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88" w:rsidRDefault="005B6740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r w:rsidRPr="005B674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Ж. БОЙЫНША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7E41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ТАБИҒАТ ҚОРҒАУ ІС-ШАРАЛАРЫНА БЮДЖЕТТІК ТҮСІМДЕР ЖӘНЕ ШЫҒЫНДАР БОЙЫНША </w:t>
      </w:r>
      <w:r w:rsidR="0007278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МОНИТОРИНГІ</w:t>
      </w:r>
      <w:bookmarkStart w:id="0" w:name="_GoBack"/>
      <w:bookmarkEnd w:id="0"/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Қазақстан Республикасы Экологиялық кодексінің 17-бабының 29) тармақшасына сәйкес Қазақстан Республикасы Энергетика министрінің 2016 жылғы 31 мамырдағы № 231 бұйрығымен ақпапратты ұсыну нысаны бекітілді: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қоршаған ортаға эмиссиялар үшін төлемдерден бюджетке түсетін түсімдер;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қоршаған ортаға келтірілген залалды өндіріп алудан бюджетке түсетін түсімдер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-Қазақстан Республикасының экологиялық заңнамасын бұзғаны үшін айыппұлдардан бюджетке түсетін түсімдер;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қоршаған ортаны қорғау шараларына бюджет шығындары.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Қазақстан Республикасы Экологиялық кодексінің 163-бабының 3-тармағына сәйкес 1 және 4 қосымшаларға қатысты ақпарат жыл сайын 1 мамырға дейін жергілікті атқарушы органдардың интернет-ресурстарында орналастырылады.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E4188" w:rsidRDefault="001241D4" w:rsidP="001241D4">
      <w:pPr>
        <w:suppressAutoHyphens/>
        <w:spacing w:after="0" w:line="240" w:lineRule="auto"/>
        <w:jc w:val="both"/>
        <w:rPr>
          <w:rFonts w:ascii="Times New Roman" w:eastAsia="MS Mincho" w:hAnsi="Times New Roman" w:cs="Courier New"/>
          <w:b/>
          <w:iCs/>
          <w:sz w:val="24"/>
          <w:szCs w:val="24"/>
          <w:lang w:val="kk-KZ"/>
        </w:rPr>
      </w:pPr>
      <w:proofErr w:type="gramStart"/>
      <w:r>
        <w:rPr>
          <w:rFonts w:ascii="Times New Roman" w:eastAsia="MS Mincho" w:hAnsi="Times New Roman" w:cs="Courier New"/>
          <w:b/>
          <w:iCs/>
          <w:sz w:val="24"/>
          <w:szCs w:val="24"/>
          <w:lang w:val="ru-RU"/>
        </w:rPr>
        <w:t>К</w:t>
      </w:r>
      <w:r w:rsidR="007E4188">
        <w:rPr>
          <w:rFonts w:ascii="Times New Roman" w:eastAsia="MS Mincho" w:hAnsi="Times New Roman" w:cs="Courier New"/>
          <w:b/>
          <w:iCs/>
          <w:sz w:val="24"/>
          <w:szCs w:val="24"/>
          <w:lang w:val="kk-KZ"/>
        </w:rPr>
        <w:t>есте  Табиғат</w:t>
      </w:r>
      <w:proofErr w:type="gramEnd"/>
      <w:r w:rsidR="007E4188">
        <w:rPr>
          <w:rFonts w:ascii="Times New Roman" w:eastAsia="MS Mincho" w:hAnsi="Times New Roman" w:cs="Courier New"/>
          <w:b/>
          <w:iCs/>
          <w:sz w:val="24"/>
          <w:szCs w:val="24"/>
          <w:lang w:val="kk-KZ"/>
        </w:rPr>
        <w:t xml:space="preserve"> қорғау іс-шараларына бюджеттік түсімдер және шығындар бойынша жиынтық кесте </w:t>
      </w:r>
    </w:p>
    <w:tbl>
      <w:tblPr>
        <w:tblpPr w:leftFromText="180" w:rightFromText="180" w:bottomFromText="160" w:vertAnchor="text" w:horzAnchor="margin" w:tblpXSpec="center" w:tblpY="30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38"/>
        <w:gridCol w:w="1766"/>
        <w:gridCol w:w="1331"/>
        <w:gridCol w:w="1767"/>
        <w:gridCol w:w="1767"/>
        <w:gridCol w:w="922"/>
      </w:tblGrid>
      <w:tr w:rsidR="007E4188" w:rsidTr="007E4188">
        <w:trPr>
          <w:trHeight w:val="23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Іс-шараның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атауы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ортаға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эмиссиялар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үшін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төлемақы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түсімдер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жоспары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, млн.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ортаға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эмиссия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үшін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нақты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төлемдер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, млн.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қорғау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іс-шаралары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үшін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бөлінген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сома,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қорғауға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жұмсалған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қаражат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сомасы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E4188" w:rsidTr="007E4188">
        <w:trPr>
          <w:trHeight w:val="4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Астана қ.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1 774,2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1 781,5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5 826 745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5 821 649,5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326,8 </w:t>
            </w:r>
          </w:p>
        </w:tc>
      </w:tr>
      <w:tr w:rsidR="007E4188" w:rsidTr="007E4188">
        <w:trPr>
          <w:trHeight w:val="4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Алматы қ.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1 102,0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1 236,5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6 559 252,1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6 554 882,6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530,1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Акмола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1 760,6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1 777,1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285 041,3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282 347,5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15,9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10 701,4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11 178,0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11 139 939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11 135 297,8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99,6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облылы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1 114,6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1 198,5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329 350,500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329 350,500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27,5 </w:t>
            </w:r>
          </w:p>
        </w:tc>
      </w:tr>
      <w:tr w:rsidR="007E4188" w:rsidTr="007E4188">
        <w:trPr>
          <w:trHeight w:val="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2 000,0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12 177,4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3 042 646,3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3 017 064,79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24,8 </w:t>
            </w:r>
          </w:p>
        </w:tc>
      </w:tr>
      <w:tr w:rsidR="007E4188" w:rsidTr="007E4188">
        <w:trPr>
          <w:trHeight w:val="3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ШҚО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4 645,4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5 112,2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1 664 102,7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1 661 893,3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32,5 </w:t>
            </w:r>
          </w:p>
        </w:tc>
      </w:tr>
      <w:tr w:rsidR="007E4188" w:rsidTr="007E4188">
        <w:trPr>
          <w:trHeight w:val="2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БҚО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2 491,1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2 262,4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111 748,4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109 819,7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4,9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1 800,0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2 543,6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721 557,9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688 162,33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27,1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Қарағанды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11 986,0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12 141,3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1 917 972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1 904 612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15,7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Костанай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3 012,1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4 850,8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5 243 737,79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5 243 364,9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108,1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Кызылорда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Жоспарланбаған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1 715,3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806 164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803 400,2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46,8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2 631,9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1 192,3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442 815,501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442 815,501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37,1 </w:t>
            </w:r>
          </w:p>
        </w:tc>
      </w:tr>
      <w:tr w:rsidR="007E4188" w:rsidTr="007E4188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188" w:rsidRDefault="007E4188" w:rsidP="007E418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10 871,7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11 099,7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935 961,5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935 961,5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8,4 </w:t>
            </w:r>
          </w:p>
        </w:tc>
      </w:tr>
      <w:tr w:rsidR="007E4188" w:rsidTr="007E4188">
        <w:trPr>
          <w:trHeight w:val="2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1 476,0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2 061,2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1499,0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1499,0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0,1 </w:t>
            </w:r>
          </w:p>
        </w:tc>
      </w:tr>
      <w:tr w:rsidR="007E4188" w:rsidTr="007E4188">
        <w:trPr>
          <w:trHeight w:val="2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  <w:t>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7E4188" w:rsidP="007E4188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ОҚО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1 322,3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1 341,7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51 982,7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51 982,7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3,9 </w:t>
            </w:r>
          </w:p>
        </w:tc>
      </w:tr>
      <w:tr w:rsidR="007E4188" w:rsidTr="007E4188">
        <w:trPr>
          <w:trHeight w:val="2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188" w:rsidRDefault="001241D4" w:rsidP="007E418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ғы</w:t>
            </w:r>
            <w:r w:rsidR="007E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58 689,3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73 669,5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39 080 515,691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38 984 103,821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Default="007E4188" w:rsidP="007E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52,9 </w:t>
            </w:r>
          </w:p>
        </w:tc>
      </w:tr>
    </w:tbl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Қоршаған ортаны қорғауға қаражат бөлуде бірінші үштікте  Ақтөбе облысы (11 млрд теңге), Алматы қ. (6,5 млрд теңге) және Астана қ. (5,8 млрд теңге). Ең аз соманы Солтүстік</w:t>
      </w:r>
      <w:r w:rsidR="001241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Қазақстан облысы (1,5 млн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241D4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еңге) бөледі. 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Айта кету керек, бұл қалада. Алматы және Астана қалаларына қоршаған ортаға эмиссиялар үшін бюджетке түсетін түсімдер 1 236,5 және 1 781,5 млн теңге құрайды, тиісінше, табиғат қорғау іс-шараларына 6,559,3 және 5 826,8 млн тенге бөлінген. Сондай-ақ Ақтөбе облысының әкімдігімен табиғат қорғау іс-шараларына бөлінген сомасы эмиссиялар бойынша нақты төлемдерге сәйкес келеді (бөлінген сома - 11 139,9 млн теңге, нақты төлемдер сомасы 11 178,0 млн теңге). Қостанай облысында табиғат қорғау іс-шараларына бөлінген сома эмиссия үшін нақты төлемдерден айтарлықтай жоғары емес (төлемдер - 4 850,8 млн теңге, шараға бөлінген - 5 243,7 млн теңге). Жоғарыда аталған барлық облыстарда табиғат қорғау іс-шараларына бөлінген сома  толық көлемде игерілді. 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Табиғат қорғау іс-шараларына ең төменгі шығындар Солтүстік Қазақстан, Оңтүстік Қазақстан және </w:t>
      </w:r>
      <w:r w:rsidR="0007278A">
        <w:rPr>
          <w:rFonts w:ascii="Times New Roman" w:eastAsia="Calibri" w:hAnsi="Times New Roman" w:cs="Times New Roman"/>
          <w:sz w:val="24"/>
          <w:szCs w:val="24"/>
          <w:lang w:val="kk-KZ"/>
        </w:rPr>
        <w:t>Батыс</w:t>
      </w:r>
      <w:r w:rsidR="0007278A" w:rsidRPr="0007278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7278A">
        <w:rPr>
          <w:rFonts w:ascii="Times New Roman" w:eastAsia="Calibri" w:hAnsi="Times New Roman" w:cs="Times New Roman"/>
          <w:sz w:val="24"/>
          <w:szCs w:val="24"/>
          <w:lang w:val="kk-KZ"/>
        </w:rPr>
        <w:t>Қазақстан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облыстарында байқалады. Оңтүстік Қазақстан және Солтүстік Қазақстан облыстарында табиғат қорғау іс-шаралары үшін 51 982,7 және 1 499,0 мың теңге бөлінді (қаражаттың бюджетке түсуінің жалпы сомасының 3,9% және 0,1% құрайды).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Қалған облыстарда қоршаған ортаны қорғау жөніндегі іс-шараларға қаражат бөлу және эмиссиялар үшін нақты төлемдер пайыздық көрсеткіші 15,7 % - дан 46,8 % - ға дейін түрленеді.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Аймақтарда қаражат негізінен келесі іс-шараларды орындауға бөлінеді: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СҚА шекарасында атмосфералық ауаның ластануына мониторинг жүргізу;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көлік құрылымын дамыту, автомобиль жолдарын, инфрақұрылымды күрделі жөндеу;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суаратын су құбырлары жүйелерінің құрылысы, арық желілері және нөсер канализациясын қайта құру, техникалық және авторлық қадағалауды жүзеге асыру;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қалалар мен елді мекендерді көркейту, көгалдандыру, саябақтар мен парктерді жетілдіру, салу, ормандарды молықтыру, күзету, қорғау, және орман өсіру, орман дақылдарын құру, жануарлар дүниесін қорғау, балықтарды өсіру және су айдындарын балықтандыру;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рұқсат етілмеген қоқыс орындарын жою, люминесцентті шамдарын жинау және кәдеге жарату, орман қорының аумағын тазарту;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Су қорғау аймақтары мен белдеулерін абаттандыру, түпті тереңдету және түбін тазалау іс-шаралары, өзендер суын айдынын тазарту;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 Қоршаған ортаны қорғау саласындағы халық арасында ағарту жұмыстары бойынша  іс-шара жоспарын жүзеге асыру, соның ішінде  балалар мен жастар арасында.</w:t>
      </w:r>
    </w:p>
    <w:p w:rsidR="007E4188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Сондай-ақ, Астана қаласының әкімдігімен қаланы көгалдандыру бойынша шаралар шеңберінде жыл сайын «Әрбір жаңа туған балаға бір-бір ағаштан» шара өткізіледі.</w:t>
      </w:r>
    </w:p>
    <w:sectPr w:rsidR="007E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45"/>
    <w:rsid w:val="0007278A"/>
    <w:rsid w:val="001241D4"/>
    <w:rsid w:val="005B6740"/>
    <w:rsid w:val="006F0845"/>
    <w:rsid w:val="007E4188"/>
    <w:rsid w:val="00A616FA"/>
    <w:rsid w:val="00A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8B87"/>
  <w15:chartTrackingRefBased/>
  <w15:docId w15:val="{85FBF04B-0EDA-4891-BC63-BA8432E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 Кайратова</dc:creator>
  <cp:keywords/>
  <dc:description/>
  <cp:lastModifiedBy>Гульсара Ескендирова</cp:lastModifiedBy>
  <cp:revision>4</cp:revision>
  <dcterms:created xsi:type="dcterms:W3CDTF">2018-09-28T04:48:00Z</dcterms:created>
  <dcterms:modified xsi:type="dcterms:W3CDTF">2018-09-28T05:06:00Z</dcterms:modified>
</cp:coreProperties>
</file>