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3C" w:rsidRDefault="00C6683C" w:rsidP="00C6683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3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</wp:posOffset>
            </wp:positionH>
            <wp:positionV relativeFrom="paragraph">
              <wp:posOffset>0</wp:posOffset>
            </wp:positionV>
            <wp:extent cx="1076325" cy="992576"/>
            <wp:effectExtent l="0" t="0" r="0" b="0"/>
            <wp:wrapSquare wrapText="bothSides"/>
            <wp:docPr id="2" name="Рисунок 2" descr="C:\Users\t.test\Desktop\экосок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test\Desktop\экосок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065" w:rsidRPr="00CC23E4" w:rsidRDefault="00C6683C" w:rsidP="00C6683C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3E4">
        <w:rPr>
          <w:rFonts w:ascii="Times New Roman" w:hAnsi="Times New Roman" w:cs="Times New Roman"/>
          <w:b/>
          <w:sz w:val="28"/>
          <w:szCs w:val="28"/>
        </w:rPr>
        <w:t>Организация Объединенных Наций</w:t>
      </w:r>
    </w:p>
    <w:p w:rsidR="00E61669" w:rsidRPr="00CC23E4" w:rsidRDefault="00D36065" w:rsidP="00E40C83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CC23E4">
        <w:rPr>
          <w:rFonts w:ascii="Times New Roman" w:hAnsi="Times New Roman" w:cs="Times New Roman"/>
          <w:b/>
          <w:sz w:val="28"/>
          <w:szCs w:val="28"/>
        </w:rPr>
        <w:t xml:space="preserve">Экономический и Социальный Совет </w:t>
      </w:r>
      <w:r w:rsidRPr="00CC23E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367AC" w:rsidRDefault="002050EE" w:rsidP="008407D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DDEC1" wp14:editId="203741EB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435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EC344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45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" strokecolor="black [3200]" strokeweight="1.5pt">
                <v:stroke joinstyle="miter"/>
              </v:line>
            </w:pict>
          </mc:Fallback>
        </mc:AlternateContent>
      </w:r>
    </w:p>
    <w:p w:rsidR="00A367AC" w:rsidRPr="00CC23E4" w:rsidRDefault="00A367AC" w:rsidP="00A367AC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3E4">
        <w:rPr>
          <w:rFonts w:ascii="Times New Roman" w:hAnsi="Times New Roman" w:cs="Times New Roman"/>
          <w:b/>
          <w:sz w:val="28"/>
          <w:szCs w:val="28"/>
        </w:rPr>
        <w:t xml:space="preserve">Европейская Экономическая Комиссия </w:t>
      </w:r>
    </w:p>
    <w:p w:rsidR="006A045A" w:rsidRPr="00CC23E4" w:rsidRDefault="006A045A" w:rsidP="008407D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E4">
        <w:rPr>
          <w:rFonts w:ascii="Times New Roman" w:hAnsi="Times New Roman" w:cs="Times New Roman"/>
          <w:sz w:val="28"/>
          <w:szCs w:val="28"/>
        </w:rPr>
        <w:t xml:space="preserve">Совещание Сторон Конвенции о доступе к информации, </w:t>
      </w:r>
    </w:p>
    <w:p w:rsidR="006A045A" w:rsidRPr="00CC23E4" w:rsidRDefault="006A045A" w:rsidP="008407D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E4">
        <w:rPr>
          <w:rFonts w:ascii="Times New Roman" w:hAnsi="Times New Roman" w:cs="Times New Roman"/>
          <w:sz w:val="28"/>
          <w:szCs w:val="28"/>
        </w:rPr>
        <w:t xml:space="preserve">участии общественности в процессе принятия решений </w:t>
      </w:r>
    </w:p>
    <w:p w:rsidR="006A045A" w:rsidRPr="00CC23E4" w:rsidRDefault="006A045A" w:rsidP="008407D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E4">
        <w:rPr>
          <w:rFonts w:ascii="Times New Roman" w:hAnsi="Times New Roman" w:cs="Times New Roman"/>
          <w:sz w:val="28"/>
          <w:szCs w:val="28"/>
        </w:rPr>
        <w:t>и доступе к правосудию по вопросам,</w:t>
      </w:r>
    </w:p>
    <w:p w:rsidR="006A045A" w:rsidRDefault="006A045A" w:rsidP="00483413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3E4">
        <w:rPr>
          <w:rFonts w:ascii="Times New Roman" w:hAnsi="Times New Roman" w:cs="Times New Roman"/>
          <w:sz w:val="28"/>
          <w:szCs w:val="28"/>
        </w:rPr>
        <w:t>касающимся окружающей среды</w:t>
      </w:r>
    </w:p>
    <w:p w:rsidR="00084F40" w:rsidRDefault="00084F40" w:rsidP="00483413">
      <w:pPr>
        <w:tabs>
          <w:tab w:val="right" w:pos="935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340">
        <w:rPr>
          <w:rFonts w:ascii="Times New Roman" w:hAnsi="Times New Roman" w:cs="Times New Roman"/>
          <w:b/>
          <w:sz w:val="28"/>
          <w:szCs w:val="28"/>
        </w:rPr>
        <w:t>Комитет по соблюдению</w:t>
      </w:r>
    </w:p>
    <w:p w:rsidR="00CA205E" w:rsidRPr="00627B99" w:rsidRDefault="00CA205E" w:rsidP="008407D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B99">
        <w:rPr>
          <w:rFonts w:ascii="Times New Roman" w:hAnsi="Times New Roman" w:cs="Times New Roman"/>
          <w:b/>
          <w:sz w:val="26"/>
          <w:szCs w:val="26"/>
        </w:rPr>
        <w:t>Шестьдесят седьмое совещание</w:t>
      </w:r>
    </w:p>
    <w:p w:rsidR="00CA205E" w:rsidRPr="00627B99" w:rsidRDefault="00CA205E" w:rsidP="008407D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B99">
        <w:rPr>
          <w:rFonts w:ascii="Times New Roman" w:hAnsi="Times New Roman" w:cs="Times New Roman"/>
          <w:sz w:val="26"/>
          <w:szCs w:val="26"/>
        </w:rPr>
        <w:t>Женева (онлайн), 6-10 июля 2020 года</w:t>
      </w:r>
    </w:p>
    <w:p w:rsidR="00CA205E" w:rsidRDefault="00CA205E" w:rsidP="008407D8">
      <w:pPr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7B99">
        <w:rPr>
          <w:rFonts w:ascii="Times New Roman" w:hAnsi="Times New Roman" w:cs="Times New Roman"/>
          <w:sz w:val="26"/>
          <w:szCs w:val="26"/>
        </w:rPr>
        <w:t>Пункт 12 предварительной повестки дня</w:t>
      </w:r>
      <w:r w:rsidR="00C02001">
        <w:rPr>
          <w:rFonts w:ascii="Times New Roman" w:hAnsi="Times New Roman" w:cs="Times New Roman"/>
          <w:sz w:val="24"/>
          <w:szCs w:val="28"/>
        </w:rPr>
        <w:tab/>
      </w:r>
    </w:p>
    <w:p w:rsidR="00C02001" w:rsidRDefault="00C02001" w:rsidP="008407D8">
      <w:pPr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2001" w:rsidRPr="00C02001" w:rsidRDefault="00C02001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01">
        <w:rPr>
          <w:rFonts w:ascii="Times New Roman" w:hAnsi="Times New Roman" w:cs="Times New Roman"/>
          <w:b/>
          <w:sz w:val="28"/>
          <w:szCs w:val="28"/>
        </w:rPr>
        <w:t>Доклад Комитета по соблюдению о работе его шестьдесят седьмой сессии</w:t>
      </w:r>
    </w:p>
    <w:p w:rsidR="00C02001" w:rsidRPr="00C02001" w:rsidRDefault="00C02001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001" w:rsidRPr="00627B99" w:rsidRDefault="00C02001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B99">
        <w:rPr>
          <w:rFonts w:ascii="Times New Roman" w:hAnsi="Times New Roman" w:cs="Times New Roman"/>
          <w:b/>
          <w:sz w:val="26"/>
          <w:szCs w:val="26"/>
        </w:rPr>
        <w:t>Дополнение</w:t>
      </w:r>
    </w:p>
    <w:p w:rsidR="00C02001" w:rsidRPr="00C02001" w:rsidRDefault="00C02001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02B" w:rsidRDefault="00C02001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01">
        <w:rPr>
          <w:rFonts w:ascii="Times New Roman" w:hAnsi="Times New Roman" w:cs="Times New Roman"/>
          <w:b/>
          <w:sz w:val="28"/>
          <w:szCs w:val="28"/>
        </w:rPr>
        <w:t xml:space="preserve">Заявление о применении </w:t>
      </w:r>
      <w:proofErr w:type="spellStart"/>
      <w:r w:rsidRPr="00C02001">
        <w:rPr>
          <w:rFonts w:ascii="Times New Roman" w:hAnsi="Times New Roman" w:cs="Times New Roman"/>
          <w:b/>
          <w:sz w:val="28"/>
          <w:szCs w:val="28"/>
        </w:rPr>
        <w:t>Орхусской</w:t>
      </w:r>
      <w:proofErr w:type="spellEnd"/>
      <w:r w:rsidRPr="00C02001">
        <w:rPr>
          <w:rFonts w:ascii="Times New Roman" w:hAnsi="Times New Roman" w:cs="Times New Roman"/>
          <w:b/>
          <w:sz w:val="28"/>
          <w:szCs w:val="28"/>
        </w:rPr>
        <w:t xml:space="preserve"> конвенции</w:t>
      </w:r>
      <w:r w:rsidR="00637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001" w:rsidRPr="00722219" w:rsidRDefault="00722219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период</w:t>
      </w:r>
      <w:r w:rsidR="00C02001" w:rsidRPr="00C02001">
        <w:rPr>
          <w:rFonts w:ascii="Times New Roman" w:hAnsi="Times New Roman" w:cs="Times New Roman"/>
          <w:b/>
          <w:sz w:val="28"/>
          <w:szCs w:val="28"/>
        </w:rPr>
        <w:t xml:space="preserve"> пандемии COVID-19 и</w:t>
      </w:r>
      <w:r w:rsidR="009A64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последующей фазы</w:t>
      </w:r>
      <w:r w:rsidR="00C02001" w:rsidRPr="00C02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D99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осстановления экономики</w:t>
      </w:r>
    </w:p>
    <w:p w:rsidR="00C02001" w:rsidRPr="001F6D99" w:rsidRDefault="00C02001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2001" w:rsidRPr="00466631" w:rsidRDefault="00C02001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6631">
        <w:rPr>
          <w:rFonts w:ascii="Times New Roman" w:hAnsi="Times New Roman" w:cs="Times New Roman"/>
          <w:b/>
          <w:sz w:val="26"/>
          <w:szCs w:val="26"/>
        </w:rPr>
        <w:t>Принято 2 Сентября 2020 Года</w:t>
      </w:r>
    </w:p>
    <w:p w:rsidR="00CB35F9" w:rsidRPr="00466631" w:rsidRDefault="00CB35F9" w:rsidP="008407D8">
      <w:pPr>
        <w:tabs>
          <w:tab w:val="left" w:pos="477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5F9" w:rsidRPr="00466631" w:rsidRDefault="00CB35F9" w:rsidP="00EA7868">
      <w:pPr>
        <w:tabs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66631">
        <w:rPr>
          <w:rFonts w:ascii="Times New Roman" w:hAnsi="Times New Roman" w:cs="Times New Roman"/>
          <w:sz w:val="26"/>
          <w:szCs w:val="26"/>
        </w:rPr>
        <w:t xml:space="preserve">Комитет по соблюдению </w:t>
      </w:r>
      <w:r w:rsidR="00510DEB">
        <w:rPr>
          <w:rFonts w:ascii="Times New Roman" w:hAnsi="Times New Roman" w:cs="Times New Roman"/>
          <w:sz w:val="26"/>
          <w:szCs w:val="26"/>
        </w:rPr>
        <w:t xml:space="preserve">Конвенции </w:t>
      </w:r>
      <w:r w:rsidR="000B78FD" w:rsidRPr="00466631">
        <w:rPr>
          <w:rFonts w:ascii="Times New Roman" w:hAnsi="Times New Roman" w:cs="Times New Roman"/>
          <w:sz w:val="26"/>
          <w:szCs w:val="26"/>
        </w:rPr>
        <w:t>о доступе к информации, участии общественности в процессе принятия решений и доступе к правосудию по вопросам,</w:t>
      </w:r>
      <w:r w:rsidR="00DA2975" w:rsidRPr="00466631">
        <w:rPr>
          <w:rFonts w:ascii="Times New Roman" w:hAnsi="Times New Roman" w:cs="Times New Roman"/>
          <w:sz w:val="26"/>
          <w:szCs w:val="26"/>
        </w:rPr>
        <w:t xml:space="preserve"> </w:t>
      </w:r>
      <w:r w:rsidR="000B78FD" w:rsidRPr="00466631">
        <w:rPr>
          <w:rFonts w:ascii="Times New Roman" w:hAnsi="Times New Roman" w:cs="Times New Roman"/>
          <w:sz w:val="26"/>
          <w:szCs w:val="26"/>
        </w:rPr>
        <w:t>касающимся окружающей среды</w:t>
      </w:r>
      <w:r w:rsidRPr="0046663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615E2" w:rsidRPr="00466631">
        <w:rPr>
          <w:rFonts w:ascii="Times New Roman" w:hAnsi="Times New Roman" w:cs="Times New Roman"/>
          <w:sz w:val="26"/>
          <w:szCs w:val="26"/>
        </w:rPr>
        <w:t>Орхусская</w:t>
      </w:r>
      <w:proofErr w:type="spellEnd"/>
      <w:r w:rsidR="005615E2" w:rsidRPr="00466631">
        <w:rPr>
          <w:rFonts w:ascii="Times New Roman" w:hAnsi="Times New Roman" w:cs="Times New Roman"/>
          <w:sz w:val="26"/>
          <w:szCs w:val="26"/>
        </w:rPr>
        <w:t xml:space="preserve"> Конвенция</w:t>
      </w:r>
      <w:r w:rsidRPr="00466631">
        <w:rPr>
          <w:rFonts w:ascii="Times New Roman" w:hAnsi="Times New Roman" w:cs="Times New Roman"/>
          <w:sz w:val="26"/>
          <w:szCs w:val="26"/>
        </w:rPr>
        <w:t>),</w:t>
      </w:r>
    </w:p>
    <w:p w:rsidR="004F45C8" w:rsidRPr="00466631" w:rsidRDefault="004F45C8" w:rsidP="00EA7868">
      <w:pPr>
        <w:tabs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B35F9" w:rsidRPr="00466631" w:rsidRDefault="00CB35F9" w:rsidP="00510DEB">
      <w:pPr>
        <w:tabs>
          <w:tab w:val="left" w:pos="4770"/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66631">
        <w:rPr>
          <w:rFonts w:ascii="Times New Roman" w:hAnsi="Times New Roman" w:cs="Times New Roman"/>
          <w:i/>
          <w:sz w:val="26"/>
          <w:szCs w:val="26"/>
        </w:rPr>
        <w:t>Будучи обеспокоенным</w:t>
      </w:r>
      <w:r w:rsidRPr="00466631">
        <w:rPr>
          <w:rFonts w:ascii="Times New Roman" w:hAnsi="Times New Roman" w:cs="Times New Roman"/>
          <w:sz w:val="26"/>
          <w:szCs w:val="26"/>
        </w:rPr>
        <w:t xml:space="preserve"> применением Конвенции сторонами в</w:t>
      </w:r>
      <w:r w:rsidR="004F45C8" w:rsidRPr="00466631">
        <w:rPr>
          <w:rFonts w:ascii="Times New Roman" w:hAnsi="Times New Roman" w:cs="Times New Roman"/>
          <w:sz w:val="26"/>
          <w:szCs w:val="26"/>
        </w:rPr>
        <w:t xml:space="preserve"> </w:t>
      </w:r>
      <w:r w:rsidR="004F45C8" w:rsidRPr="00466631">
        <w:rPr>
          <w:rFonts w:ascii="Times New Roman" w:hAnsi="Times New Roman" w:cs="Times New Roman"/>
          <w:sz w:val="26"/>
          <w:szCs w:val="26"/>
          <w:lang w:val="kk-KZ"/>
        </w:rPr>
        <w:t>период</w:t>
      </w:r>
      <w:r w:rsidR="004F45C8" w:rsidRPr="00466631">
        <w:rPr>
          <w:rFonts w:ascii="Times New Roman" w:hAnsi="Times New Roman" w:cs="Times New Roman"/>
          <w:sz w:val="26"/>
          <w:szCs w:val="26"/>
        </w:rPr>
        <w:t xml:space="preserve"> пандемии </w:t>
      </w:r>
      <w:r w:rsidR="004F45C8" w:rsidRPr="0046663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66631">
        <w:rPr>
          <w:rFonts w:ascii="Times New Roman" w:hAnsi="Times New Roman" w:cs="Times New Roman"/>
          <w:sz w:val="26"/>
          <w:szCs w:val="26"/>
        </w:rPr>
        <w:t>ovid-19</w:t>
      </w:r>
      <w:r w:rsidR="00510DEB">
        <w:rPr>
          <w:rFonts w:ascii="Times New Roman" w:hAnsi="Times New Roman" w:cs="Times New Roman"/>
          <w:sz w:val="26"/>
          <w:szCs w:val="26"/>
        </w:rPr>
        <w:t xml:space="preserve"> </w:t>
      </w:r>
      <w:r w:rsidR="002A6065" w:rsidRPr="00466631">
        <w:rPr>
          <w:rFonts w:ascii="Times New Roman" w:hAnsi="Times New Roman" w:cs="Times New Roman"/>
          <w:sz w:val="26"/>
          <w:szCs w:val="26"/>
        </w:rPr>
        <w:t>и последующей фазы</w:t>
      </w:r>
      <w:r w:rsidRPr="00466631">
        <w:rPr>
          <w:rFonts w:ascii="Times New Roman" w:hAnsi="Times New Roman" w:cs="Times New Roman"/>
          <w:sz w:val="26"/>
          <w:szCs w:val="26"/>
        </w:rPr>
        <w:t xml:space="preserve"> </w:t>
      </w:r>
      <w:r w:rsidR="00922192" w:rsidRPr="00466631">
        <w:rPr>
          <w:rFonts w:ascii="Times New Roman" w:hAnsi="Times New Roman" w:cs="Times New Roman"/>
          <w:sz w:val="26"/>
          <w:szCs w:val="26"/>
        </w:rPr>
        <w:t>восстановления экономики</w:t>
      </w:r>
      <w:r w:rsidRPr="00466631">
        <w:rPr>
          <w:rFonts w:ascii="Times New Roman" w:hAnsi="Times New Roman" w:cs="Times New Roman"/>
          <w:sz w:val="26"/>
          <w:szCs w:val="26"/>
        </w:rPr>
        <w:t>;</w:t>
      </w:r>
    </w:p>
    <w:p w:rsidR="00922192" w:rsidRPr="00466631" w:rsidRDefault="00922192" w:rsidP="00EA7868">
      <w:pPr>
        <w:tabs>
          <w:tab w:val="left" w:pos="4770"/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B35F9" w:rsidRPr="00466631" w:rsidRDefault="00CB35F9" w:rsidP="00EA7868">
      <w:pPr>
        <w:tabs>
          <w:tab w:val="left" w:pos="4770"/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66631">
        <w:rPr>
          <w:rFonts w:ascii="Times New Roman" w:hAnsi="Times New Roman" w:cs="Times New Roman"/>
          <w:i/>
          <w:sz w:val="26"/>
          <w:szCs w:val="26"/>
        </w:rPr>
        <w:t>Отмечая</w:t>
      </w:r>
      <w:r w:rsidRPr="00466631">
        <w:rPr>
          <w:rFonts w:ascii="Times New Roman" w:hAnsi="Times New Roman" w:cs="Times New Roman"/>
          <w:sz w:val="26"/>
          <w:szCs w:val="26"/>
        </w:rPr>
        <w:t xml:space="preserve"> цель Конвенции “содействоват</w:t>
      </w:r>
      <w:r w:rsidR="00922192" w:rsidRPr="00466631">
        <w:rPr>
          <w:rFonts w:ascii="Times New Roman" w:hAnsi="Times New Roman" w:cs="Times New Roman"/>
          <w:sz w:val="26"/>
          <w:szCs w:val="26"/>
        </w:rPr>
        <w:t xml:space="preserve">ь защите права каждого человека нынешнего и </w:t>
      </w:r>
      <w:proofErr w:type="spellStart"/>
      <w:r w:rsidR="00922192" w:rsidRPr="00466631">
        <w:rPr>
          <w:rFonts w:ascii="Times New Roman" w:hAnsi="Times New Roman" w:cs="Times New Roman"/>
          <w:sz w:val="26"/>
          <w:szCs w:val="26"/>
        </w:rPr>
        <w:t>будущ</w:t>
      </w:r>
      <w:proofErr w:type="spellEnd"/>
      <w:r w:rsidR="00891814" w:rsidRPr="00466631">
        <w:rPr>
          <w:rFonts w:ascii="Times New Roman" w:hAnsi="Times New Roman" w:cs="Times New Roman"/>
          <w:sz w:val="26"/>
          <w:szCs w:val="26"/>
          <w:lang w:val="kk-KZ"/>
        </w:rPr>
        <w:t>их</w:t>
      </w:r>
      <w:r w:rsidR="00922192" w:rsidRPr="00466631">
        <w:rPr>
          <w:rFonts w:ascii="Times New Roman" w:hAnsi="Times New Roman" w:cs="Times New Roman"/>
          <w:sz w:val="26"/>
          <w:szCs w:val="26"/>
        </w:rPr>
        <w:t xml:space="preserve"> поколений </w:t>
      </w:r>
      <w:r w:rsidRPr="00466631">
        <w:rPr>
          <w:rFonts w:ascii="Times New Roman" w:hAnsi="Times New Roman" w:cs="Times New Roman"/>
          <w:sz w:val="26"/>
          <w:szCs w:val="26"/>
        </w:rPr>
        <w:t>жить в сре</w:t>
      </w:r>
      <w:r w:rsidR="00922192" w:rsidRPr="00466631">
        <w:rPr>
          <w:rFonts w:ascii="Times New Roman" w:hAnsi="Times New Roman" w:cs="Times New Roman"/>
          <w:sz w:val="26"/>
          <w:szCs w:val="26"/>
        </w:rPr>
        <w:t xml:space="preserve">де, </w:t>
      </w:r>
      <w:r w:rsidR="00891814" w:rsidRPr="00466631">
        <w:rPr>
          <w:rFonts w:ascii="Times New Roman" w:hAnsi="Times New Roman" w:cs="Times New Roman"/>
          <w:sz w:val="26"/>
          <w:szCs w:val="26"/>
        </w:rPr>
        <w:t>благоприятной дл</w:t>
      </w:r>
      <w:r w:rsidR="002A4DE6" w:rsidRPr="00466631">
        <w:rPr>
          <w:rFonts w:ascii="Times New Roman" w:hAnsi="Times New Roman" w:cs="Times New Roman"/>
          <w:sz w:val="26"/>
          <w:szCs w:val="26"/>
        </w:rPr>
        <w:t xml:space="preserve">я его здоровья и </w:t>
      </w:r>
      <w:r w:rsidR="00727BAD" w:rsidRPr="00466631">
        <w:rPr>
          <w:rFonts w:ascii="Times New Roman" w:hAnsi="Times New Roman" w:cs="Times New Roman"/>
          <w:sz w:val="26"/>
          <w:szCs w:val="26"/>
        </w:rPr>
        <w:t xml:space="preserve">благосостояния </w:t>
      </w:r>
      <w:r w:rsidR="00727BAD" w:rsidRPr="00466631">
        <w:rPr>
          <w:rFonts w:ascii="Times New Roman" w:hAnsi="Times New Roman" w:cs="Times New Roman"/>
          <w:sz w:val="26"/>
          <w:szCs w:val="26"/>
          <w:lang w:val="kk-KZ"/>
        </w:rPr>
        <w:t>(</w:t>
      </w:r>
      <w:r w:rsidRPr="00466631">
        <w:rPr>
          <w:rFonts w:ascii="Times New Roman" w:hAnsi="Times New Roman" w:cs="Times New Roman"/>
          <w:sz w:val="26"/>
          <w:szCs w:val="26"/>
        </w:rPr>
        <w:t>статья 1 Конвенции);</w:t>
      </w:r>
    </w:p>
    <w:p w:rsidR="00727BAD" w:rsidRPr="00466631" w:rsidRDefault="00727BAD" w:rsidP="00EA7868">
      <w:pPr>
        <w:tabs>
          <w:tab w:val="left" w:pos="4770"/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B35F9" w:rsidRPr="00466631" w:rsidRDefault="00CB35F9" w:rsidP="00EA7868">
      <w:pPr>
        <w:tabs>
          <w:tab w:val="left" w:pos="4770"/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66631">
        <w:rPr>
          <w:rFonts w:ascii="Times New Roman" w:hAnsi="Times New Roman" w:cs="Times New Roman"/>
          <w:i/>
          <w:sz w:val="26"/>
          <w:szCs w:val="26"/>
        </w:rPr>
        <w:t>Отмечая также</w:t>
      </w:r>
      <w:r w:rsidRPr="00466631">
        <w:rPr>
          <w:rFonts w:ascii="Times New Roman" w:hAnsi="Times New Roman" w:cs="Times New Roman"/>
          <w:sz w:val="26"/>
          <w:szCs w:val="26"/>
        </w:rPr>
        <w:t xml:space="preserve"> цель комитета “поощрять и совершенствовать соблюдение"</w:t>
      </w:r>
      <w:r w:rsidR="006E7C87" w:rsidRPr="00466631">
        <w:rPr>
          <w:rFonts w:ascii="Times New Roman" w:hAnsi="Times New Roman" w:cs="Times New Roman"/>
          <w:sz w:val="26"/>
          <w:szCs w:val="26"/>
          <w:lang w:val="kk-KZ"/>
        </w:rPr>
        <w:t xml:space="preserve"> К</w:t>
      </w:r>
      <w:proofErr w:type="spellStart"/>
      <w:r w:rsidR="006E7C87" w:rsidRPr="00466631">
        <w:rPr>
          <w:rFonts w:ascii="Times New Roman" w:hAnsi="Times New Roman" w:cs="Times New Roman"/>
          <w:sz w:val="26"/>
          <w:szCs w:val="26"/>
        </w:rPr>
        <w:t>онвенции</w:t>
      </w:r>
      <w:proofErr w:type="spellEnd"/>
      <w:r w:rsidR="006E7C87" w:rsidRPr="00466631">
        <w:rPr>
          <w:rFonts w:ascii="Times New Roman" w:hAnsi="Times New Roman" w:cs="Times New Roman"/>
          <w:sz w:val="26"/>
          <w:szCs w:val="26"/>
        </w:rPr>
        <w:t xml:space="preserve"> </w:t>
      </w:r>
      <w:r w:rsidR="00350A57" w:rsidRPr="00466631">
        <w:rPr>
          <w:rFonts w:ascii="Times New Roman" w:hAnsi="Times New Roman" w:cs="Times New Roman"/>
          <w:sz w:val="26"/>
          <w:szCs w:val="26"/>
        </w:rPr>
        <w:t>(ссылка на решение I / 7 Совещания С</w:t>
      </w:r>
      <w:r w:rsidRPr="00466631">
        <w:rPr>
          <w:rFonts w:ascii="Times New Roman" w:hAnsi="Times New Roman" w:cs="Times New Roman"/>
          <w:sz w:val="26"/>
          <w:szCs w:val="26"/>
        </w:rPr>
        <w:t>торон);</w:t>
      </w:r>
    </w:p>
    <w:p w:rsidR="00D15649" w:rsidRPr="00466631" w:rsidRDefault="00D15649" w:rsidP="00EA7868">
      <w:pPr>
        <w:tabs>
          <w:tab w:val="left" w:pos="4770"/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CB35F9" w:rsidRPr="00466631" w:rsidRDefault="00CB35F9" w:rsidP="00EA7868">
      <w:pPr>
        <w:tabs>
          <w:tab w:val="left" w:pos="4770"/>
          <w:tab w:val="right" w:pos="935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466631">
        <w:rPr>
          <w:rFonts w:ascii="Times New Roman" w:hAnsi="Times New Roman" w:cs="Times New Roman"/>
          <w:i/>
          <w:sz w:val="26"/>
          <w:szCs w:val="26"/>
        </w:rPr>
        <w:t>Принимает</w:t>
      </w:r>
      <w:r w:rsidRPr="00466631">
        <w:rPr>
          <w:rFonts w:ascii="Times New Roman" w:hAnsi="Times New Roman" w:cs="Times New Roman"/>
          <w:sz w:val="26"/>
          <w:szCs w:val="26"/>
        </w:rPr>
        <w:t xml:space="preserve"> следующее заявление о применении Конвенции в</w:t>
      </w:r>
      <w:r w:rsidR="00E36F3D" w:rsidRPr="00466631">
        <w:rPr>
          <w:rFonts w:ascii="Times New Roman" w:hAnsi="Times New Roman" w:cs="Times New Roman"/>
          <w:sz w:val="26"/>
          <w:szCs w:val="26"/>
          <w:lang w:val="kk-KZ"/>
        </w:rPr>
        <w:t xml:space="preserve"> период</w:t>
      </w:r>
      <w:r w:rsidR="006923CD" w:rsidRPr="00466631">
        <w:rPr>
          <w:rFonts w:ascii="Times New Roman" w:hAnsi="Times New Roman" w:cs="Times New Roman"/>
          <w:sz w:val="26"/>
          <w:szCs w:val="26"/>
          <w:lang w:val="kk-KZ"/>
        </w:rPr>
        <w:t xml:space="preserve"> пандемии</w:t>
      </w:r>
      <w:r w:rsidR="00E36F3D" w:rsidRPr="0046663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66631">
        <w:rPr>
          <w:rFonts w:ascii="Times New Roman" w:hAnsi="Times New Roman" w:cs="Times New Roman"/>
          <w:sz w:val="26"/>
          <w:szCs w:val="26"/>
        </w:rPr>
        <w:t>COVID-19:</w:t>
      </w:r>
    </w:p>
    <w:p w:rsidR="00A221DE" w:rsidRPr="00CC23E4" w:rsidRDefault="00A221DE" w:rsidP="00EA7868">
      <w:pPr>
        <w:tabs>
          <w:tab w:val="right" w:pos="9355"/>
        </w:tabs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631">
        <w:rPr>
          <w:rFonts w:ascii="Times New Roman" w:hAnsi="Times New Roman" w:cs="Times New Roman"/>
          <w:b/>
          <w:sz w:val="26"/>
          <w:szCs w:val="26"/>
        </w:rPr>
        <w:br w:type="page"/>
      </w:r>
      <w:r w:rsidRPr="00CC23E4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1D47C6" w:rsidRPr="005570D6" w:rsidRDefault="001D47C6" w:rsidP="008407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7C6" w:rsidRDefault="00D63B06" w:rsidP="009964D0">
      <w:pPr>
        <w:tabs>
          <w:tab w:val="left" w:pos="4770"/>
          <w:tab w:val="left" w:pos="7938"/>
        </w:tabs>
        <w:spacing w:after="0" w:line="240" w:lineRule="auto"/>
        <w:ind w:left="284" w:right="1417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      </w:t>
      </w:r>
      <w:r w:rsidR="001D47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47C6" w:rsidRPr="001D47C6" w:rsidRDefault="001D47C6" w:rsidP="00624A29">
      <w:pPr>
        <w:tabs>
          <w:tab w:val="left" w:pos="4770"/>
          <w:tab w:val="left" w:pos="7938"/>
        </w:tabs>
        <w:spacing w:after="0" w:line="240" w:lineRule="auto"/>
        <w:ind w:left="284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22B" w:rsidRPr="00CC32D1" w:rsidRDefault="00A221DE" w:rsidP="00624A29">
      <w:pPr>
        <w:tabs>
          <w:tab w:val="left" w:pos="7938"/>
        </w:tabs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CC32D1">
        <w:rPr>
          <w:rFonts w:ascii="Times New Roman" w:hAnsi="Times New Roman" w:cs="Times New Roman"/>
          <w:sz w:val="26"/>
          <w:szCs w:val="26"/>
        </w:rPr>
        <w:t>1. Комитет обеспокоен тем, что</w:t>
      </w:r>
      <w:r w:rsidR="004B4E79" w:rsidRPr="00CC32D1">
        <w:rPr>
          <w:rFonts w:ascii="Times New Roman" w:hAnsi="Times New Roman" w:cs="Times New Roman"/>
          <w:sz w:val="26"/>
          <w:szCs w:val="26"/>
        </w:rPr>
        <w:t xml:space="preserve"> С</w:t>
      </w:r>
      <w:r w:rsidRPr="00CC32D1">
        <w:rPr>
          <w:rFonts w:ascii="Times New Roman" w:hAnsi="Times New Roman" w:cs="Times New Roman"/>
          <w:sz w:val="26"/>
          <w:szCs w:val="26"/>
        </w:rPr>
        <w:t>тороны могут вв</w:t>
      </w:r>
      <w:r w:rsidR="006D0E49" w:rsidRPr="00CC32D1">
        <w:rPr>
          <w:rFonts w:ascii="Times New Roman" w:hAnsi="Times New Roman" w:cs="Times New Roman"/>
          <w:sz w:val="26"/>
          <w:szCs w:val="26"/>
        </w:rPr>
        <w:t>ести</w:t>
      </w:r>
      <w:r w:rsidRPr="00CC32D1">
        <w:rPr>
          <w:rFonts w:ascii="Times New Roman" w:hAnsi="Times New Roman" w:cs="Times New Roman"/>
          <w:sz w:val="26"/>
          <w:szCs w:val="26"/>
        </w:rPr>
        <w:t xml:space="preserve"> и обосновать ограничения прав, гарантированных Конвенцией, ссылаясь на пандемию </w:t>
      </w:r>
      <w:r w:rsidRPr="00CC32D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CC32D1">
        <w:rPr>
          <w:rFonts w:ascii="Times New Roman" w:hAnsi="Times New Roman" w:cs="Times New Roman"/>
          <w:sz w:val="26"/>
          <w:szCs w:val="26"/>
        </w:rPr>
        <w:t>-19 или необходимость быстрого экономического восстановле</w:t>
      </w:r>
      <w:r w:rsidR="005570D6">
        <w:rPr>
          <w:rFonts w:ascii="Times New Roman" w:hAnsi="Times New Roman" w:cs="Times New Roman"/>
          <w:sz w:val="26"/>
          <w:szCs w:val="26"/>
        </w:rPr>
        <w:t>ния в связи с последствиями данной</w:t>
      </w:r>
      <w:r w:rsidRPr="00CC32D1">
        <w:rPr>
          <w:rFonts w:ascii="Times New Roman" w:hAnsi="Times New Roman" w:cs="Times New Roman"/>
          <w:sz w:val="26"/>
          <w:szCs w:val="26"/>
        </w:rPr>
        <w:t xml:space="preserve"> пандемии.</w:t>
      </w:r>
    </w:p>
    <w:p w:rsidR="0093322B" w:rsidRPr="005570D6" w:rsidRDefault="00A221DE" w:rsidP="00624A29">
      <w:pPr>
        <w:tabs>
          <w:tab w:val="left" w:pos="7938"/>
        </w:tabs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624A29">
        <w:rPr>
          <w:rFonts w:ascii="Times New Roman" w:hAnsi="Times New Roman" w:cs="Times New Roman"/>
          <w:sz w:val="26"/>
          <w:szCs w:val="26"/>
        </w:rPr>
        <w:t xml:space="preserve"> </w:t>
      </w:r>
      <w:r w:rsidRPr="003702CC">
        <w:rPr>
          <w:rFonts w:ascii="Times New Roman" w:hAnsi="Times New Roman" w:cs="Times New Roman"/>
          <w:sz w:val="26"/>
          <w:szCs w:val="26"/>
        </w:rPr>
        <w:t xml:space="preserve">2. Комитет приветствует конструктивный </w:t>
      </w:r>
      <w:r w:rsidR="002236B7" w:rsidRPr="003702CC">
        <w:rPr>
          <w:rFonts w:ascii="Times New Roman" w:hAnsi="Times New Roman" w:cs="Times New Roman"/>
          <w:sz w:val="26"/>
          <w:szCs w:val="26"/>
        </w:rPr>
        <w:t>подход, принятый некоторыми С</w:t>
      </w:r>
      <w:r w:rsidRPr="003702CC">
        <w:rPr>
          <w:rFonts w:ascii="Times New Roman" w:hAnsi="Times New Roman" w:cs="Times New Roman"/>
          <w:sz w:val="26"/>
          <w:szCs w:val="26"/>
        </w:rPr>
        <w:t xml:space="preserve">торонами при изучении путей обеспечения выполнения требований Конвенции во время пандемии </w:t>
      </w:r>
      <w:r w:rsidRPr="003702CC">
        <w:rPr>
          <w:rFonts w:ascii="Times New Roman" w:hAnsi="Times New Roman" w:cs="Times New Roman"/>
          <w:sz w:val="26"/>
          <w:szCs w:val="26"/>
          <w:lang w:val="en-US"/>
        </w:rPr>
        <w:t>COV</w:t>
      </w:r>
      <w:r w:rsidR="003702CC">
        <w:rPr>
          <w:rFonts w:ascii="Times New Roman" w:hAnsi="Times New Roman" w:cs="Times New Roman"/>
          <w:sz w:val="26"/>
          <w:szCs w:val="26"/>
          <w:lang w:val="en-US"/>
        </w:rPr>
        <w:t>ID</w:t>
      </w:r>
      <w:r w:rsidR="003702CC" w:rsidRPr="003702CC">
        <w:rPr>
          <w:rFonts w:ascii="Times New Roman" w:hAnsi="Times New Roman" w:cs="Times New Roman"/>
          <w:sz w:val="26"/>
          <w:szCs w:val="26"/>
        </w:rPr>
        <w:t>-19, а также при обращении к К</w:t>
      </w:r>
      <w:r w:rsidR="00D10220">
        <w:rPr>
          <w:rFonts w:ascii="Times New Roman" w:hAnsi="Times New Roman" w:cs="Times New Roman"/>
          <w:sz w:val="26"/>
          <w:szCs w:val="26"/>
        </w:rPr>
        <w:t>омитету с целью получения консультации</w:t>
      </w:r>
      <w:r w:rsidR="002236B7" w:rsidRPr="003702CC">
        <w:rPr>
          <w:rFonts w:ascii="Times New Roman" w:hAnsi="Times New Roman" w:cs="Times New Roman"/>
          <w:sz w:val="26"/>
          <w:szCs w:val="26"/>
        </w:rPr>
        <w:t xml:space="preserve">. </w:t>
      </w:r>
      <w:r w:rsidR="002236B7" w:rsidRPr="005570D6">
        <w:rPr>
          <w:rFonts w:ascii="Times New Roman" w:hAnsi="Times New Roman" w:cs="Times New Roman"/>
          <w:sz w:val="26"/>
          <w:szCs w:val="26"/>
        </w:rPr>
        <w:t>Комитет призывает С</w:t>
      </w:r>
      <w:r w:rsidRPr="005570D6">
        <w:rPr>
          <w:rFonts w:ascii="Times New Roman" w:hAnsi="Times New Roman" w:cs="Times New Roman"/>
          <w:sz w:val="26"/>
          <w:szCs w:val="26"/>
        </w:rPr>
        <w:t xml:space="preserve">тороны извлечь уроки из передовой практики соблюдения стандартов Конвенции в период пандемии </w:t>
      </w:r>
      <w:r w:rsidRPr="003702C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5570D6">
        <w:rPr>
          <w:rFonts w:ascii="Times New Roman" w:hAnsi="Times New Roman" w:cs="Times New Roman"/>
          <w:sz w:val="26"/>
          <w:szCs w:val="26"/>
        </w:rPr>
        <w:t xml:space="preserve">-19 и на последующем этапе экономического </w:t>
      </w:r>
      <w:r w:rsidR="004B4E79" w:rsidRPr="005570D6">
        <w:rPr>
          <w:rFonts w:ascii="Times New Roman" w:hAnsi="Times New Roman" w:cs="Times New Roman"/>
          <w:sz w:val="26"/>
          <w:szCs w:val="26"/>
        </w:rPr>
        <w:t>восстановления предлагает</w:t>
      </w:r>
      <w:r w:rsidRPr="005570D6">
        <w:rPr>
          <w:rFonts w:ascii="Times New Roman" w:hAnsi="Times New Roman" w:cs="Times New Roman"/>
          <w:sz w:val="26"/>
          <w:szCs w:val="26"/>
        </w:rPr>
        <w:t xml:space="preserve"> им</w:t>
      </w:r>
      <w:r w:rsidR="00510DEB">
        <w:rPr>
          <w:rFonts w:ascii="Times New Roman" w:hAnsi="Times New Roman" w:cs="Times New Roman"/>
          <w:sz w:val="26"/>
          <w:szCs w:val="26"/>
        </w:rPr>
        <w:t>,</w:t>
      </w:r>
      <w:r w:rsidRPr="005570D6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510DEB">
        <w:rPr>
          <w:rFonts w:ascii="Times New Roman" w:hAnsi="Times New Roman" w:cs="Times New Roman"/>
          <w:sz w:val="26"/>
          <w:szCs w:val="26"/>
        </w:rPr>
        <w:t>,</w:t>
      </w:r>
      <w:r w:rsidRPr="005570D6">
        <w:rPr>
          <w:rFonts w:ascii="Times New Roman" w:hAnsi="Times New Roman" w:cs="Times New Roman"/>
          <w:sz w:val="26"/>
          <w:szCs w:val="26"/>
        </w:rPr>
        <w:t xml:space="preserve"> обратиться за консультацией к К</w:t>
      </w:r>
      <w:r w:rsidR="004B4E79" w:rsidRPr="005570D6">
        <w:rPr>
          <w:rFonts w:ascii="Times New Roman" w:hAnsi="Times New Roman" w:cs="Times New Roman"/>
          <w:sz w:val="26"/>
          <w:szCs w:val="26"/>
        </w:rPr>
        <w:t>омитету. Комитет готов оказать С</w:t>
      </w:r>
      <w:r w:rsidRPr="005570D6">
        <w:rPr>
          <w:rFonts w:ascii="Times New Roman" w:hAnsi="Times New Roman" w:cs="Times New Roman"/>
          <w:sz w:val="26"/>
          <w:szCs w:val="26"/>
        </w:rPr>
        <w:t xml:space="preserve">торонам помощь </w:t>
      </w:r>
      <w:r w:rsidR="00B82CEA" w:rsidRPr="005570D6">
        <w:rPr>
          <w:rFonts w:ascii="Times New Roman" w:hAnsi="Times New Roman" w:cs="Times New Roman"/>
          <w:sz w:val="26"/>
          <w:szCs w:val="26"/>
        </w:rPr>
        <w:t>по данному вопросу</w:t>
      </w:r>
      <w:r w:rsidRPr="005570D6">
        <w:rPr>
          <w:rFonts w:ascii="Times New Roman" w:hAnsi="Times New Roman" w:cs="Times New Roman"/>
          <w:sz w:val="26"/>
          <w:szCs w:val="26"/>
        </w:rPr>
        <w:t>.</w:t>
      </w:r>
    </w:p>
    <w:p w:rsidR="0093322B" w:rsidRPr="00542130" w:rsidRDefault="00D56BA6" w:rsidP="00624A29">
      <w:pPr>
        <w:tabs>
          <w:tab w:val="left" w:pos="7938"/>
        </w:tabs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147D0">
        <w:rPr>
          <w:rFonts w:ascii="Times New Roman" w:hAnsi="Times New Roman" w:cs="Times New Roman"/>
          <w:sz w:val="26"/>
          <w:szCs w:val="26"/>
        </w:rPr>
        <w:t xml:space="preserve"> </w:t>
      </w:r>
      <w:r w:rsidR="00A221DE" w:rsidRPr="00542130">
        <w:rPr>
          <w:rFonts w:ascii="Times New Roman" w:hAnsi="Times New Roman" w:cs="Times New Roman"/>
          <w:sz w:val="26"/>
          <w:szCs w:val="26"/>
        </w:rPr>
        <w:t xml:space="preserve">Права, закрепленные в Конвенции, являются </w:t>
      </w:r>
      <w:r w:rsidR="009147D0">
        <w:rPr>
          <w:rFonts w:ascii="Times New Roman" w:hAnsi="Times New Roman" w:cs="Times New Roman"/>
          <w:sz w:val="26"/>
          <w:szCs w:val="26"/>
        </w:rPr>
        <w:t>о</w:t>
      </w:r>
      <w:r w:rsidR="00A221DE" w:rsidRPr="00542130">
        <w:rPr>
          <w:rFonts w:ascii="Times New Roman" w:hAnsi="Times New Roman" w:cs="Times New Roman"/>
          <w:sz w:val="26"/>
          <w:szCs w:val="26"/>
        </w:rPr>
        <w:t>сновополагающими в демократическом обществе и способствуют верховенству права и</w:t>
      </w:r>
      <w:r w:rsidR="001A4770">
        <w:rPr>
          <w:rFonts w:ascii="Times New Roman" w:hAnsi="Times New Roman" w:cs="Times New Roman"/>
          <w:sz w:val="26"/>
          <w:szCs w:val="26"/>
        </w:rPr>
        <w:t xml:space="preserve"> соблюдению</w:t>
      </w:r>
      <w:r w:rsidR="00A221DE" w:rsidRPr="00542130">
        <w:rPr>
          <w:rFonts w:ascii="Times New Roman" w:hAnsi="Times New Roman" w:cs="Times New Roman"/>
          <w:sz w:val="26"/>
          <w:szCs w:val="26"/>
        </w:rPr>
        <w:t xml:space="preserve"> прав человека в вопросах охраны окружающей среды. </w:t>
      </w:r>
    </w:p>
    <w:p w:rsidR="0093322B" w:rsidRPr="004F3A51" w:rsidRDefault="00A221DE" w:rsidP="00624A29">
      <w:pPr>
        <w:tabs>
          <w:tab w:val="left" w:pos="7938"/>
        </w:tabs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4F3A51">
        <w:rPr>
          <w:rFonts w:ascii="Times New Roman" w:hAnsi="Times New Roman" w:cs="Times New Roman"/>
          <w:sz w:val="26"/>
          <w:szCs w:val="26"/>
        </w:rPr>
        <w:t xml:space="preserve">4. </w:t>
      </w:r>
      <w:r w:rsidR="00D62925" w:rsidRPr="004F3A51">
        <w:rPr>
          <w:rFonts w:ascii="Times New Roman" w:hAnsi="Times New Roman" w:cs="Times New Roman"/>
          <w:sz w:val="26"/>
          <w:szCs w:val="26"/>
        </w:rPr>
        <w:t xml:space="preserve"> </w:t>
      </w:r>
      <w:r w:rsidRPr="004F3A51">
        <w:rPr>
          <w:rFonts w:ascii="Times New Roman" w:hAnsi="Times New Roman" w:cs="Times New Roman"/>
          <w:sz w:val="26"/>
          <w:szCs w:val="26"/>
        </w:rPr>
        <w:t>Комитет подчеркивает, что даже в случае такого кризиса, как пандемия COVID-19 и последующ</w:t>
      </w:r>
      <w:r w:rsidR="00510DEB">
        <w:rPr>
          <w:rFonts w:ascii="Times New Roman" w:hAnsi="Times New Roman" w:cs="Times New Roman"/>
          <w:sz w:val="26"/>
          <w:szCs w:val="26"/>
        </w:rPr>
        <w:t>ей фазе</w:t>
      </w:r>
      <w:r w:rsidRPr="004F3A51">
        <w:rPr>
          <w:rFonts w:ascii="Times New Roman" w:hAnsi="Times New Roman" w:cs="Times New Roman"/>
          <w:sz w:val="26"/>
          <w:szCs w:val="26"/>
        </w:rPr>
        <w:t xml:space="preserve"> </w:t>
      </w:r>
      <w:r w:rsidR="00166C40" w:rsidRPr="004F3A51">
        <w:rPr>
          <w:rFonts w:ascii="Times New Roman" w:hAnsi="Times New Roman" w:cs="Times New Roman"/>
          <w:sz w:val="26"/>
          <w:szCs w:val="26"/>
        </w:rPr>
        <w:t>восстановления экономики</w:t>
      </w:r>
      <w:r w:rsidRPr="004F3A51">
        <w:rPr>
          <w:rFonts w:ascii="Times New Roman" w:hAnsi="Times New Roman" w:cs="Times New Roman"/>
          <w:sz w:val="26"/>
          <w:szCs w:val="26"/>
        </w:rPr>
        <w:t xml:space="preserve">, обязательные права, изложенные в Конвенции, не могут быть сокращены или урезаны. Напротив, если сложившаяся практика обеспечения доступа к информации, участия общественности в процессе принятия решений или доступа к правосудию по вопросам, касающимся окружающей среды, не может быть использована, </w:t>
      </w:r>
      <w:r w:rsidR="00510DEB">
        <w:rPr>
          <w:rFonts w:ascii="Times New Roman" w:hAnsi="Times New Roman" w:cs="Times New Roman"/>
          <w:sz w:val="26"/>
          <w:szCs w:val="26"/>
        </w:rPr>
        <w:t xml:space="preserve">то любые альтернативные методы должны быть применены для удовлетворения </w:t>
      </w:r>
      <w:r w:rsidRPr="004F3A51">
        <w:rPr>
          <w:rFonts w:ascii="Times New Roman" w:hAnsi="Times New Roman" w:cs="Times New Roman"/>
          <w:sz w:val="26"/>
          <w:szCs w:val="26"/>
        </w:rPr>
        <w:t>требовани</w:t>
      </w:r>
      <w:r w:rsidR="00510DEB">
        <w:rPr>
          <w:rFonts w:ascii="Times New Roman" w:hAnsi="Times New Roman" w:cs="Times New Roman"/>
          <w:sz w:val="26"/>
          <w:szCs w:val="26"/>
        </w:rPr>
        <w:t>й</w:t>
      </w:r>
      <w:r w:rsidRPr="004F3A51">
        <w:rPr>
          <w:rFonts w:ascii="Times New Roman" w:hAnsi="Times New Roman" w:cs="Times New Roman"/>
          <w:sz w:val="26"/>
          <w:szCs w:val="26"/>
        </w:rPr>
        <w:t xml:space="preserve"> Конвенции. </w:t>
      </w:r>
    </w:p>
    <w:p w:rsidR="0093322B" w:rsidRPr="00D9105F" w:rsidRDefault="00ED2F60" w:rsidP="00624A29">
      <w:pPr>
        <w:tabs>
          <w:tab w:val="left" w:pos="7938"/>
        </w:tabs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D9105F">
        <w:rPr>
          <w:rFonts w:ascii="Times New Roman" w:hAnsi="Times New Roman" w:cs="Times New Roman"/>
          <w:sz w:val="26"/>
          <w:szCs w:val="26"/>
        </w:rPr>
        <w:t>5. Комитет напоминает С</w:t>
      </w:r>
      <w:r w:rsidR="00A221DE" w:rsidRPr="00D9105F">
        <w:rPr>
          <w:rFonts w:ascii="Times New Roman" w:hAnsi="Times New Roman" w:cs="Times New Roman"/>
          <w:sz w:val="26"/>
          <w:szCs w:val="26"/>
        </w:rPr>
        <w:t xml:space="preserve">торонам, что любой недостаток в обеспечении эффективного доступа к информации, участия общественности в процессе принятия решений или доступа к правосудию в соответствии с Конвенцией во время пандемии </w:t>
      </w:r>
      <w:r w:rsidR="00A221DE" w:rsidRPr="00D9105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A221DE" w:rsidRPr="00D9105F">
        <w:rPr>
          <w:rFonts w:ascii="Times New Roman" w:hAnsi="Times New Roman" w:cs="Times New Roman"/>
          <w:sz w:val="26"/>
          <w:szCs w:val="26"/>
        </w:rPr>
        <w:t>-19 или на последующем этапе экономического восстановления</w:t>
      </w:r>
      <w:r w:rsidR="00510DEB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A221DE" w:rsidRPr="00D9105F">
        <w:rPr>
          <w:rFonts w:ascii="Times New Roman" w:hAnsi="Times New Roman" w:cs="Times New Roman"/>
          <w:sz w:val="26"/>
          <w:szCs w:val="26"/>
        </w:rPr>
        <w:t xml:space="preserve"> может быть оспорен представителями общественности в соответствии с положениями статьи 9 Конвенции. </w:t>
      </w:r>
    </w:p>
    <w:p w:rsidR="00DB34AD" w:rsidRPr="0069311F" w:rsidRDefault="00B21616" w:rsidP="00624A29">
      <w:pPr>
        <w:tabs>
          <w:tab w:val="left" w:pos="7938"/>
        </w:tabs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69311F">
        <w:rPr>
          <w:rFonts w:ascii="Times New Roman" w:hAnsi="Times New Roman" w:cs="Times New Roman"/>
          <w:sz w:val="26"/>
          <w:szCs w:val="26"/>
        </w:rPr>
        <w:t>6. Комитет также напоминает С</w:t>
      </w:r>
      <w:r w:rsidR="00A221DE" w:rsidRPr="0069311F">
        <w:rPr>
          <w:rFonts w:ascii="Times New Roman" w:hAnsi="Times New Roman" w:cs="Times New Roman"/>
          <w:sz w:val="26"/>
          <w:szCs w:val="26"/>
        </w:rPr>
        <w:t xml:space="preserve">торонам о том, что любые недостатки в обеспечении эффективного доступа к информации, участия общественности в процессе принятия решений или доступа к правосудию в соответствии с Конвенцией во время пандемии COVID-19 или на последующем этапе экономического восстановления могут подлежать сообщению, представлению и передаче </w:t>
      </w:r>
      <w:r w:rsidR="003D516C">
        <w:rPr>
          <w:rFonts w:ascii="Times New Roman" w:hAnsi="Times New Roman" w:cs="Times New Roman"/>
          <w:sz w:val="26"/>
          <w:szCs w:val="26"/>
        </w:rPr>
        <w:t>К</w:t>
      </w:r>
      <w:r w:rsidR="00A221DE" w:rsidRPr="0069311F">
        <w:rPr>
          <w:rFonts w:ascii="Times New Roman" w:hAnsi="Times New Roman" w:cs="Times New Roman"/>
          <w:sz w:val="26"/>
          <w:szCs w:val="26"/>
        </w:rPr>
        <w:t>омитету в соответ</w:t>
      </w:r>
      <w:r w:rsidR="00257498">
        <w:rPr>
          <w:rFonts w:ascii="Times New Roman" w:hAnsi="Times New Roman" w:cs="Times New Roman"/>
          <w:sz w:val="26"/>
          <w:szCs w:val="26"/>
        </w:rPr>
        <w:t>ствии с решением I/7 Совещания С</w:t>
      </w:r>
      <w:r w:rsidR="00A221DE" w:rsidRPr="0069311F">
        <w:rPr>
          <w:rFonts w:ascii="Times New Roman" w:hAnsi="Times New Roman" w:cs="Times New Roman"/>
          <w:sz w:val="26"/>
          <w:szCs w:val="26"/>
        </w:rPr>
        <w:t xml:space="preserve">торон. </w:t>
      </w:r>
    </w:p>
    <w:p w:rsidR="00464322" w:rsidRDefault="00464322" w:rsidP="008407D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4A8" w:rsidRDefault="004F74A8" w:rsidP="002B798A">
      <w:pPr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B. </w:t>
      </w:r>
      <w:r w:rsidR="000F2E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A221DE" w:rsidRPr="004F74A8">
        <w:rPr>
          <w:rFonts w:ascii="Times New Roman" w:hAnsi="Times New Roman" w:cs="Times New Roman"/>
          <w:b/>
          <w:sz w:val="28"/>
          <w:szCs w:val="28"/>
          <w:lang w:val="kk-KZ"/>
        </w:rPr>
        <w:t>бщие обязательства</w:t>
      </w:r>
      <w:r w:rsidR="00A221DE" w:rsidRPr="00CC23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E41" w:rsidRPr="00496DD3" w:rsidRDefault="00464322" w:rsidP="002B798A">
      <w:pPr>
        <w:ind w:left="284" w:right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DD3">
        <w:rPr>
          <w:rFonts w:ascii="Times New Roman" w:hAnsi="Times New Roman" w:cs="Times New Roman"/>
          <w:b/>
          <w:sz w:val="26"/>
          <w:szCs w:val="26"/>
        </w:rPr>
        <w:t>Однозначная, прозрачн</w:t>
      </w:r>
      <w:r w:rsidR="002F4DF6">
        <w:rPr>
          <w:rFonts w:ascii="Times New Roman" w:hAnsi="Times New Roman" w:cs="Times New Roman"/>
          <w:b/>
          <w:sz w:val="26"/>
          <w:szCs w:val="26"/>
        </w:rPr>
        <w:t xml:space="preserve">ая и последовательная структура </w:t>
      </w:r>
      <w:r w:rsidR="00831E41" w:rsidRPr="00496DD3">
        <w:rPr>
          <w:rFonts w:ascii="Times New Roman" w:hAnsi="Times New Roman" w:cs="Times New Roman"/>
          <w:b/>
          <w:sz w:val="26"/>
          <w:szCs w:val="26"/>
        </w:rPr>
        <w:t>-</w:t>
      </w:r>
      <w:r w:rsidR="002F4D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1DE" w:rsidRPr="00496DD3">
        <w:rPr>
          <w:rFonts w:ascii="Times New Roman" w:hAnsi="Times New Roman" w:cs="Times New Roman"/>
          <w:b/>
          <w:sz w:val="26"/>
          <w:szCs w:val="26"/>
        </w:rPr>
        <w:t xml:space="preserve">статья 3 (1) </w:t>
      </w:r>
    </w:p>
    <w:p w:rsidR="00391434" w:rsidRPr="00496DD3" w:rsidRDefault="00A221DE" w:rsidP="002B798A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496DD3">
        <w:rPr>
          <w:rFonts w:ascii="Times New Roman" w:hAnsi="Times New Roman" w:cs="Times New Roman"/>
          <w:sz w:val="26"/>
          <w:szCs w:val="26"/>
        </w:rPr>
        <w:t xml:space="preserve">7. Возможности для общественности искать доступ к информации, участвовать в принятии решений и получать доступ к правосудию по вопросам, касающимся окружающей среды, во время пандемии </w:t>
      </w:r>
      <w:r w:rsidRPr="00496DD3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96DD3">
        <w:rPr>
          <w:rFonts w:ascii="Times New Roman" w:hAnsi="Times New Roman" w:cs="Times New Roman"/>
          <w:sz w:val="26"/>
          <w:szCs w:val="26"/>
        </w:rPr>
        <w:t xml:space="preserve">-19 и на последующем этапе экономического восстановления должны быть </w:t>
      </w:r>
      <w:r w:rsidR="008E5F04">
        <w:rPr>
          <w:rFonts w:ascii="Times New Roman" w:hAnsi="Times New Roman" w:cs="Times New Roman"/>
          <w:sz w:val="26"/>
          <w:szCs w:val="26"/>
        </w:rPr>
        <w:t>представлены</w:t>
      </w:r>
      <w:r w:rsidR="00CE60DE" w:rsidRPr="00496DD3">
        <w:rPr>
          <w:rFonts w:ascii="Times New Roman" w:hAnsi="Times New Roman" w:cs="Times New Roman"/>
          <w:sz w:val="26"/>
          <w:szCs w:val="26"/>
        </w:rPr>
        <w:t xml:space="preserve"> в четкой</w:t>
      </w:r>
      <w:r w:rsidRPr="00496DD3">
        <w:rPr>
          <w:rFonts w:ascii="Times New Roman" w:hAnsi="Times New Roman" w:cs="Times New Roman"/>
          <w:sz w:val="26"/>
          <w:szCs w:val="26"/>
        </w:rPr>
        <w:t>, прозрачн</w:t>
      </w:r>
      <w:r w:rsidR="00CE60DE" w:rsidRPr="00496DD3">
        <w:rPr>
          <w:rFonts w:ascii="Times New Roman" w:hAnsi="Times New Roman" w:cs="Times New Roman"/>
          <w:sz w:val="26"/>
          <w:szCs w:val="26"/>
        </w:rPr>
        <w:t>ой</w:t>
      </w:r>
      <w:r w:rsidRPr="00496DD3">
        <w:rPr>
          <w:rFonts w:ascii="Times New Roman" w:hAnsi="Times New Roman" w:cs="Times New Roman"/>
          <w:sz w:val="26"/>
          <w:szCs w:val="26"/>
        </w:rPr>
        <w:t xml:space="preserve"> и последовательн</w:t>
      </w:r>
      <w:r w:rsidR="00CE60DE" w:rsidRPr="00496DD3">
        <w:rPr>
          <w:rFonts w:ascii="Times New Roman" w:hAnsi="Times New Roman" w:cs="Times New Roman"/>
          <w:sz w:val="26"/>
          <w:szCs w:val="26"/>
        </w:rPr>
        <w:t>ой</w:t>
      </w:r>
      <w:r w:rsidRPr="00496DD3">
        <w:rPr>
          <w:rFonts w:ascii="Times New Roman" w:hAnsi="Times New Roman" w:cs="Times New Roman"/>
          <w:sz w:val="26"/>
          <w:szCs w:val="26"/>
        </w:rPr>
        <w:t xml:space="preserve"> </w:t>
      </w:r>
      <w:r w:rsidR="00CE60DE" w:rsidRPr="00496DD3">
        <w:rPr>
          <w:rFonts w:ascii="Times New Roman" w:hAnsi="Times New Roman" w:cs="Times New Roman"/>
          <w:sz w:val="26"/>
          <w:szCs w:val="26"/>
        </w:rPr>
        <w:t>структуре</w:t>
      </w:r>
      <w:r w:rsidRPr="00496DD3">
        <w:rPr>
          <w:rFonts w:ascii="Times New Roman" w:hAnsi="Times New Roman" w:cs="Times New Roman"/>
          <w:sz w:val="26"/>
          <w:szCs w:val="26"/>
        </w:rPr>
        <w:t xml:space="preserve">. Обязательство обеспечить согласованную структуру означает, что </w:t>
      </w:r>
      <w:r w:rsidR="005D6627" w:rsidRPr="00496DD3">
        <w:rPr>
          <w:rFonts w:ascii="Times New Roman" w:hAnsi="Times New Roman" w:cs="Times New Roman"/>
          <w:sz w:val="26"/>
          <w:szCs w:val="26"/>
        </w:rPr>
        <w:t>вышеперечисленные</w:t>
      </w:r>
      <w:r w:rsidRPr="00496DD3">
        <w:rPr>
          <w:rFonts w:ascii="Times New Roman" w:hAnsi="Times New Roman" w:cs="Times New Roman"/>
          <w:sz w:val="26"/>
          <w:szCs w:val="26"/>
        </w:rPr>
        <w:t xml:space="preserve"> возможности должны</w:t>
      </w:r>
      <w:r w:rsidR="005D6627" w:rsidRPr="00496DD3">
        <w:rPr>
          <w:rFonts w:ascii="Times New Roman" w:hAnsi="Times New Roman" w:cs="Times New Roman"/>
          <w:sz w:val="26"/>
          <w:szCs w:val="26"/>
        </w:rPr>
        <w:t xml:space="preserve"> полностью</w:t>
      </w:r>
      <w:r w:rsidRPr="00496DD3">
        <w:rPr>
          <w:rFonts w:ascii="Times New Roman" w:hAnsi="Times New Roman" w:cs="Times New Roman"/>
          <w:sz w:val="26"/>
          <w:szCs w:val="26"/>
        </w:rPr>
        <w:t xml:space="preserve"> соответствовать </w:t>
      </w:r>
      <w:r w:rsidR="005D6627" w:rsidRPr="00496DD3">
        <w:rPr>
          <w:rFonts w:ascii="Times New Roman" w:hAnsi="Times New Roman" w:cs="Times New Roman"/>
          <w:sz w:val="26"/>
          <w:szCs w:val="26"/>
        </w:rPr>
        <w:t>возможностям, доступным</w:t>
      </w:r>
      <w:r w:rsidRPr="00496DD3">
        <w:rPr>
          <w:rFonts w:ascii="Times New Roman" w:hAnsi="Times New Roman" w:cs="Times New Roman"/>
          <w:sz w:val="26"/>
          <w:szCs w:val="26"/>
        </w:rPr>
        <w:t xml:space="preserve"> общественности в обычное время. С этой целью государственным органам и судам, возможно, потребуется предпри</w:t>
      </w:r>
      <w:r w:rsidR="004C021E">
        <w:rPr>
          <w:rFonts w:ascii="Times New Roman" w:hAnsi="Times New Roman" w:cs="Times New Roman"/>
          <w:sz w:val="26"/>
          <w:szCs w:val="26"/>
        </w:rPr>
        <w:t xml:space="preserve">нять дополнительные усилия для </w:t>
      </w:r>
      <w:r w:rsidRPr="00496DD3">
        <w:rPr>
          <w:rFonts w:ascii="Times New Roman" w:hAnsi="Times New Roman" w:cs="Times New Roman"/>
          <w:sz w:val="26"/>
          <w:szCs w:val="26"/>
        </w:rPr>
        <w:t xml:space="preserve">того, чтобы общественность на практике не оказывалась в неблагоприятном положении при </w:t>
      </w:r>
      <w:r w:rsidR="00391434" w:rsidRPr="00496DD3">
        <w:rPr>
          <w:rFonts w:ascii="Times New Roman" w:hAnsi="Times New Roman" w:cs="Times New Roman"/>
          <w:sz w:val="26"/>
          <w:szCs w:val="26"/>
        </w:rPr>
        <w:t>пользовании своими правами</w:t>
      </w:r>
      <w:r w:rsidRPr="00496DD3">
        <w:rPr>
          <w:rFonts w:ascii="Times New Roman" w:hAnsi="Times New Roman" w:cs="Times New Roman"/>
          <w:sz w:val="26"/>
          <w:szCs w:val="26"/>
        </w:rPr>
        <w:t xml:space="preserve"> в соответствии с Конвенцией. </w:t>
      </w:r>
    </w:p>
    <w:p w:rsidR="006E04AE" w:rsidRPr="00496DD3" w:rsidRDefault="001903B7" w:rsidP="002B798A">
      <w:pPr>
        <w:ind w:left="284" w:right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DD3">
        <w:rPr>
          <w:rFonts w:ascii="Times New Roman" w:hAnsi="Times New Roman" w:cs="Times New Roman"/>
          <w:b/>
          <w:sz w:val="26"/>
          <w:szCs w:val="26"/>
        </w:rPr>
        <w:t>Содействие</w:t>
      </w:r>
      <w:r w:rsidR="00A221DE" w:rsidRPr="00496DD3">
        <w:rPr>
          <w:rFonts w:ascii="Times New Roman" w:hAnsi="Times New Roman" w:cs="Times New Roman"/>
          <w:b/>
          <w:sz w:val="26"/>
          <w:szCs w:val="26"/>
        </w:rPr>
        <w:t xml:space="preserve"> и руководство для общественности</w:t>
      </w:r>
      <w:r w:rsidR="00590528" w:rsidRPr="00496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1DE" w:rsidRPr="00496DD3">
        <w:rPr>
          <w:rFonts w:ascii="Times New Roman" w:hAnsi="Times New Roman" w:cs="Times New Roman"/>
          <w:b/>
          <w:sz w:val="26"/>
          <w:szCs w:val="26"/>
        </w:rPr>
        <w:t>-</w:t>
      </w:r>
      <w:r w:rsidR="00590528" w:rsidRPr="00496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1DE" w:rsidRPr="00496DD3">
        <w:rPr>
          <w:rFonts w:ascii="Times New Roman" w:hAnsi="Times New Roman" w:cs="Times New Roman"/>
          <w:b/>
          <w:sz w:val="26"/>
          <w:szCs w:val="26"/>
        </w:rPr>
        <w:t xml:space="preserve">статья 3 (2) </w:t>
      </w:r>
    </w:p>
    <w:p w:rsidR="00993DCB" w:rsidRPr="00496DD3" w:rsidRDefault="00A221DE" w:rsidP="002B798A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496DD3">
        <w:rPr>
          <w:rFonts w:ascii="Times New Roman" w:hAnsi="Times New Roman" w:cs="Times New Roman"/>
          <w:sz w:val="26"/>
          <w:szCs w:val="26"/>
        </w:rPr>
        <w:t xml:space="preserve">8. Во время пандемии </w:t>
      </w:r>
      <w:r w:rsidRPr="00496DD3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96DD3">
        <w:rPr>
          <w:rFonts w:ascii="Times New Roman" w:hAnsi="Times New Roman" w:cs="Times New Roman"/>
          <w:sz w:val="26"/>
          <w:szCs w:val="26"/>
        </w:rPr>
        <w:t>-19 и на последующем этапе экономического восстановления до</w:t>
      </w:r>
      <w:r w:rsidR="00214E77" w:rsidRPr="00496DD3">
        <w:rPr>
          <w:rFonts w:ascii="Times New Roman" w:hAnsi="Times New Roman" w:cs="Times New Roman"/>
          <w:sz w:val="26"/>
          <w:szCs w:val="26"/>
        </w:rPr>
        <w:t>лжностные лица и органы власти С</w:t>
      </w:r>
      <w:r w:rsidRPr="00496DD3">
        <w:rPr>
          <w:rFonts w:ascii="Times New Roman" w:hAnsi="Times New Roman" w:cs="Times New Roman"/>
          <w:sz w:val="26"/>
          <w:szCs w:val="26"/>
        </w:rPr>
        <w:t xml:space="preserve">торон должны будут приложить дополнительные усилия и </w:t>
      </w:r>
      <w:r w:rsidR="006B72D2">
        <w:rPr>
          <w:rFonts w:ascii="Times New Roman" w:hAnsi="Times New Roman" w:cs="Times New Roman"/>
          <w:sz w:val="26"/>
          <w:szCs w:val="26"/>
        </w:rPr>
        <w:t>удели</w:t>
      </w:r>
      <w:r w:rsidR="003D733E" w:rsidRPr="00496DD3">
        <w:rPr>
          <w:rFonts w:ascii="Times New Roman" w:hAnsi="Times New Roman" w:cs="Times New Roman"/>
          <w:sz w:val="26"/>
          <w:szCs w:val="26"/>
        </w:rPr>
        <w:t>ть</w:t>
      </w:r>
      <w:r w:rsidRPr="00496DD3">
        <w:rPr>
          <w:rFonts w:ascii="Times New Roman" w:hAnsi="Times New Roman" w:cs="Times New Roman"/>
          <w:sz w:val="26"/>
          <w:szCs w:val="26"/>
        </w:rPr>
        <w:t xml:space="preserve"> больше времени для оказания помощи и предоставления руководящих указаний, чтобы объяснить общественности, как они могут получить доступ к информации, участвовать в принятии решений и получить доступ к правосудию по вопросам, касающимся окружающей среды. Это особенно верно в том случае, если какое-либо регулирование или практика временно адаптируются, обеспечивая при этом права, предусмотренные Конвенцией. </w:t>
      </w:r>
    </w:p>
    <w:p w:rsidR="00993DCB" w:rsidRPr="00496DD3" w:rsidRDefault="00882AEB" w:rsidP="002B798A">
      <w:pPr>
        <w:ind w:left="284" w:right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6DD3">
        <w:rPr>
          <w:rFonts w:ascii="Times New Roman" w:hAnsi="Times New Roman" w:cs="Times New Roman"/>
          <w:b/>
          <w:sz w:val="26"/>
          <w:szCs w:val="26"/>
        </w:rPr>
        <w:t xml:space="preserve">Пресечение </w:t>
      </w:r>
      <w:r w:rsidR="00A221DE" w:rsidRPr="00496DD3">
        <w:rPr>
          <w:rFonts w:ascii="Times New Roman" w:hAnsi="Times New Roman" w:cs="Times New Roman"/>
          <w:b/>
          <w:sz w:val="26"/>
          <w:szCs w:val="26"/>
        </w:rPr>
        <w:t>наказания, преследования или притеснения</w:t>
      </w:r>
      <w:r w:rsidR="00B042A5" w:rsidRPr="00496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1DE" w:rsidRPr="00496DD3">
        <w:rPr>
          <w:rFonts w:ascii="Times New Roman" w:hAnsi="Times New Roman" w:cs="Times New Roman"/>
          <w:b/>
          <w:sz w:val="26"/>
          <w:szCs w:val="26"/>
        </w:rPr>
        <w:t>-</w:t>
      </w:r>
      <w:r w:rsidR="00B042A5" w:rsidRPr="00496D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1DE" w:rsidRPr="00496DD3">
        <w:rPr>
          <w:rFonts w:ascii="Times New Roman" w:hAnsi="Times New Roman" w:cs="Times New Roman"/>
          <w:b/>
          <w:sz w:val="26"/>
          <w:szCs w:val="26"/>
        </w:rPr>
        <w:t xml:space="preserve">статья 3 (8) </w:t>
      </w:r>
    </w:p>
    <w:p w:rsidR="00B042A5" w:rsidRPr="005B7B52" w:rsidRDefault="00A221DE" w:rsidP="002B798A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496DD3">
        <w:rPr>
          <w:rFonts w:ascii="Times New Roman" w:hAnsi="Times New Roman" w:cs="Times New Roman"/>
          <w:sz w:val="26"/>
          <w:szCs w:val="26"/>
        </w:rPr>
        <w:t xml:space="preserve">9. Комитет </w:t>
      </w:r>
      <w:r w:rsidR="00B042A5" w:rsidRPr="00496DD3">
        <w:rPr>
          <w:rFonts w:ascii="Times New Roman" w:hAnsi="Times New Roman" w:cs="Times New Roman"/>
          <w:sz w:val="26"/>
          <w:szCs w:val="26"/>
        </w:rPr>
        <w:t>настаивает на том, чтобы каждая С</w:t>
      </w:r>
      <w:r w:rsidRPr="00496DD3">
        <w:rPr>
          <w:rFonts w:ascii="Times New Roman" w:hAnsi="Times New Roman" w:cs="Times New Roman"/>
          <w:sz w:val="26"/>
          <w:szCs w:val="26"/>
        </w:rPr>
        <w:t>торона обеспечивала</w:t>
      </w:r>
      <w:r w:rsidR="00B042A5" w:rsidRPr="00496DD3">
        <w:rPr>
          <w:rFonts w:ascii="Times New Roman" w:hAnsi="Times New Roman" w:cs="Times New Roman"/>
          <w:sz w:val="26"/>
          <w:szCs w:val="26"/>
        </w:rPr>
        <w:t xml:space="preserve"> требование</w:t>
      </w:r>
      <w:r w:rsidRPr="00496DD3">
        <w:rPr>
          <w:rFonts w:ascii="Times New Roman" w:hAnsi="Times New Roman" w:cs="Times New Roman"/>
          <w:sz w:val="26"/>
          <w:szCs w:val="26"/>
        </w:rPr>
        <w:t xml:space="preserve">, чтобы лица, </w:t>
      </w:r>
      <w:r w:rsidR="0004185D">
        <w:rPr>
          <w:rFonts w:ascii="Times New Roman" w:hAnsi="Times New Roman" w:cs="Times New Roman"/>
          <w:sz w:val="26"/>
          <w:szCs w:val="26"/>
        </w:rPr>
        <w:t>пользующиеся</w:t>
      </w:r>
      <w:r w:rsidRPr="00496DD3">
        <w:rPr>
          <w:rFonts w:ascii="Times New Roman" w:hAnsi="Times New Roman" w:cs="Times New Roman"/>
          <w:sz w:val="26"/>
          <w:szCs w:val="26"/>
        </w:rPr>
        <w:t xml:space="preserve"> свои</w:t>
      </w:r>
      <w:r w:rsidR="0004185D">
        <w:rPr>
          <w:rFonts w:ascii="Times New Roman" w:hAnsi="Times New Roman" w:cs="Times New Roman"/>
          <w:sz w:val="26"/>
          <w:szCs w:val="26"/>
        </w:rPr>
        <w:t>ми</w:t>
      </w:r>
      <w:r w:rsidRPr="00496DD3">
        <w:rPr>
          <w:rFonts w:ascii="Times New Roman" w:hAnsi="Times New Roman" w:cs="Times New Roman"/>
          <w:sz w:val="26"/>
          <w:szCs w:val="26"/>
        </w:rPr>
        <w:t xml:space="preserve"> права</w:t>
      </w:r>
      <w:r w:rsidR="00C81445">
        <w:rPr>
          <w:rFonts w:ascii="Times New Roman" w:hAnsi="Times New Roman" w:cs="Times New Roman"/>
          <w:sz w:val="26"/>
          <w:szCs w:val="26"/>
        </w:rPr>
        <w:t>ми</w:t>
      </w:r>
      <w:r w:rsidRPr="00496DD3">
        <w:rPr>
          <w:rFonts w:ascii="Times New Roman" w:hAnsi="Times New Roman" w:cs="Times New Roman"/>
          <w:sz w:val="26"/>
          <w:szCs w:val="26"/>
        </w:rPr>
        <w:t xml:space="preserve"> в соответствии с Конвенцией, не подвергались наказаниям, преследованиям или преследованиям за их участие, </w:t>
      </w:r>
      <w:r w:rsidR="00C32C32">
        <w:rPr>
          <w:rFonts w:ascii="Times New Roman" w:hAnsi="Times New Roman" w:cs="Times New Roman"/>
          <w:sz w:val="26"/>
          <w:szCs w:val="26"/>
        </w:rPr>
        <w:t>и применяла данное требование</w:t>
      </w:r>
      <w:r w:rsidR="00CE1500" w:rsidRPr="00496DD3">
        <w:rPr>
          <w:rFonts w:ascii="Times New Roman" w:hAnsi="Times New Roman" w:cs="Times New Roman"/>
          <w:sz w:val="26"/>
          <w:szCs w:val="26"/>
        </w:rPr>
        <w:t xml:space="preserve"> </w:t>
      </w:r>
      <w:r w:rsidRPr="00496DD3">
        <w:rPr>
          <w:rFonts w:ascii="Times New Roman" w:hAnsi="Times New Roman" w:cs="Times New Roman"/>
          <w:sz w:val="26"/>
          <w:szCs w:val="26"/>
        </w:rPr>
        <w:t>с равной силой ко всем аспектам</w:t>
      </w:r>
      <w:r w:rsidRPr="005B7B52">
        <w:rPr>
          <w:rFonts w:ascii="Times New Roman" w:hAnsi="Times New Roman" w:cs="Times New Roman"/>
          <w:sz w:val="26"/>
          <w:szCs w:val="26"/>
        </w:rPr>
        <w:t xml:space="preserve"> Конвенции во время пандемии COVID-19 и на последующем этапе экономического восстановления. </w:t>
      </w:r>
    </w:p>
    <w:p w:rsidR="00E47161" w:rsidRPr="00D65489" w:rsidRDefault="00A221DE" w:rsidP="002B798A">
      <w:pPr>
        <w:ind w:left="284" w:right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5489">
        <w:rPr>
          <w:rFonts w:ascii="Times New Roman" w:hAnsi="Times New Roman" w:cs="Times New Roman"/>
          <w:b/>
          <w:sz w:val="26"/>
          <w:szCs w:val="26"/>
        </w:rPr>
        <w:t>Отсутствие дискриминации</w:t>
      </w:r>
      <w:r w:rsidR="005C64C8" w:rsidRPr="00D65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489">
        <w:rPr>
          <w:rFonts w:ascii="Times New Roman" w:hAnsi="Times New Roman" w:cs="Times New Roman"/>
          <w:b/>
          <w:sz w:val="26"/>
          <w:szCs w:val="26"/>
        </w:rPr>
        <w:t>-</w:t>
      </w:r>
      <w:r w:rsidR="005C64C8" w:rsidRPr="00D65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489">
        <w:rPr>
          <w:rFonts w:ascii="Times New Roman" w:hAnsi="Times New Roman" w:cs="Times New Roman"/>
          <w:b/>
          <w:sz w:val="26"/>
          <w:szCs w:val="26"/>
        </w:rPr>
        <w:t>статья 3 (9)</w:t>
      </w:r>
    </w:p>
    <w:p w:rsidR="00F92917" w:rsidRPr="005B7B52" w:rsidRDefault="00A221DE" w:rsidP="002B798A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5B7B52">
        <w:rPr>
          <w:rFonts w:ascii="Times New Roman" w:hAnsi="Times New Roman" w:cs="Times New Roman"/>
          <w:sz w:val="26"/>
          <w:szCs w:val="26"/>
        </w:rPr>
        <w:t xml:space="preserve"> 10. Во время пандемии COVID-19 и на последующем этапе экономического восстановления, возможно, потребуется принять специальные меры для обеспечения того, чтобы иностранная общественность имела доступ к информации, возможность участвовать в принятии решений и иметь доступ к правосудию по вопросам, касающимся окружающей среды, без дискриминации по признаку гражданства, национальности или места </w:t>
      </w:r>
      <w:r w:rsidR="00F92917" w:rsidRPr="005B7B52">
        <w:rPr>
          <w:rFonts w:ascii="Times New Roman" w:hAnsi="Times New Roman" w:cs="Times New Roman"/>
          <w:sz w:val="26"/>
          <w:szCs w:val="26"/>
        </w:rPr>
        <w:t>жительства. Это особенно важно при поиске информации</w:t>
      </w:r>
      <w:r w:rsidRPr="005B7B52">
        <w:rPr>
          <w:rFonts w:ascii="Times New Roman" w:hAnsi="Times New Roman" w:cs="Times New Roman"/>
          <w:sz w:val="26"/>
          <w:szCs w:val="26"/>
        </w:rPr>
        <w:t>, участ</w:t>
      </w:r>
      <w:r w:rsidR="00F92917" w:rsidRPr="005B7B52">
        <w:rPr>
          <w:rFonts w:ascii="Times New Roman" w:hAnsi="Times New Roman" w:cs="Times New Roman"/>
          <w:sz w:val="26"/>
          <w:szCs w:val="26"/>
        </w:rPr>
        <w:t>ии</w:t>
      </w:r>
      <w:r w:rsidRPr="005B7B52">
        <w:rPr>
          <w:rFonts w:ascii="Times New Roman" w:hAnsi="Times New Roman" w:cs="Times New Roman"/>
          <w:sz w:val="26"/>
          <w:szCs w:val="26"/>
        </w:rPr>
        <w:t xml:space="preserve"> в </w:t>
      </w:r>
      <w:r w:rsidRPr="005B7B52">
        <w:rPr>
          <w:rFonts w:ascii="Times New Roman" w:hAnsi="Times New Roman" w:cs="Times New Roman"/>
          <w:sz w:val="26"/>
          <w:szCs w:val="26"/>
        </w:rPr>
        <w:lastRenderedPageBreak/>
        <w:t xml:space="preserve">принятии решений и </w:t>
      </w:r>
      <w:r w:rsidR="00F92917" w:rsidRPr="005B7B52">
        <w:rPr>
          <w:rFonts w:ascii="Times New Roman" w:hAnsi="Times New Roman" w:cs="Times New Roman"/>
          <w:sz w:val="26"/>
          <w:szCs w:val="26"/>
        </w:rPr>
        <w:t>стремлению к получению</w:t>
      </w:r>
      <w:r w:rsidRPr="005B7B52">
        <w:rPr>
          <w:rFonts w:ascii="Times New Roman" w:hAnsi="Times New Roman" w:cs="Times New Roman"/>
          <w:sz w:val="26"/>
          <w:szCs w:val="26"/>
        </w:rPr>
        <w:t xml:space="preserve"> доступа к правосудию в случаях, которые могут иметь потенциальное трансграничное воздействие. </w:t>
      </w:r>
    </w:p>
    <w:p w:rsidR="00A77900" w:rsidRPr="008C47FE" w:rsidRDefault="00A221DE" w:rsidP="0020268C">
      <w:pPr>
        <w:ind w:left="284" w:right="566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7FE">
        <w:rPr>
          <w:rFonts w:ascii="Times New Roman" w:hAnsi="Times New Roman" w:cs="Times New Roman"/>
          <w:b/>
          <w:sz w:val="28"/>
          <w:szCs w:val="28"/>
        </w:rPr>
        <w:t>С.</w:t>
      </w:r>
      <w:r w:rsidR="002026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C47FE">
        <w:rPr>
          <w:rFonts w:ascii="Times New Roman" w:hAnsi="Times New Roman" w:cs="Times New Roman"/>
          <w:b/>
          <w:sz w:val="28"/>
          <w:szCs w:val="28"/>
        </w:rPr>
        <w:t xml:space="preserve">Конкретные обязательства </w:t>
      </w:r>
    </w:p>
    <w:p w:rsidR="00A77900" w:rsidRPr="009A1B7D" w:rsidRDefault="00DC33A0" w:rsidP="0020268C">
      <w:pPr>
        <w:ind w:left="284" w:right="56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A221DE" w:rsidRPr="009A1B7D">
        <w:rPr>
          <w:rFonts w:ascii="Times New Roman" w:hAnsi="Times New Roman" w:cs="Times New Roman"/>
          <w:b/>
          <w:sz w:val="26"/>
          <w:szCs w:val="26"/>
        </w:rPr>
        <w:t xml:space="preserve">оступ к информации-статьи 4 и 5 </w:t>
      </w:r>
    </w:p>
    <w:p w:rsidR="00B21924" w:rsidRPr="009A1B7D" w:rsidRDefault="00A221DE" w:rsidP="0020268C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9A1B7D">
        <w:rPr>
          <w:rFonts w:ascii="Times New Roman" w:hAnsi="Times New Roman" w:cs="Times New Roman"/>
          <w:sz w:val="26"/>
          <w:szCs w:val="26"/>
        </w:rPr>
        <w:t xml:space="preserve">11. Комитет подчеркивает, что требования по обеспечению доступа к информации применяются с одинаковой силой во время пандемии </w:t>
      </w:r>
      <w:r w:rsidRPr="009A1B7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9A1B7D">
        <w:rPr>
          <w:rFonts w:ascii="Times New Roman" w:hAnsi="Times New Roman" w:cs="Times New Roman"/>
          <w:sz w:val="26"/>
          <w:szCs w:val="26"/>
        </w:rPr>
        <w:t>-19 и на последующем этапе экономического восстановления. Это включает соблюдение установленных сроков и ограничение</w:t>
      </w:r>
      <w:r w:rsidR="00B21924" w:rsidRPr="009A1B7D">
        <w:rPr>
          <w:rFonts w:ascii="Times New Roman" w:hAnsi="Times New Roman" w:cs="Times New Roman"/>
          <w:sz w:val="26"/>
          <w:szCs w:val="26"/>
        </w:rPr>
        <w:t xml:space="preserve"> к</w:t>
      </w:r>
      <w:r w:rsidRPr="009A1B7D">
        <w:rPr>
          <w:rFonts w:ascii="Times New Roman" w:hAnsi="Times New Roman" w:cs="Times New Roman"/>
          <w:sz w:val="26"/>
          <w:szCs w:val="26"/>
        </w:rPr>
        <w:t xml:space="preserve"> отказ</w:t>
      </w:r>
      <w:r w:rsidR="00B21924" w:rsidRPr="009A1B7D">
        <w:rPr>
          <w:rFonts w:ascii="Times New Roman" w:hAnsi="Times New Roman" w:cs="Times New Roman"/>
          <w:sz w:val="26"/>
          <w:szCs w:val="26"/>
        </w:rPr>
        <w:t>ам</w:t>
      </w:r>
      <w:r w:rsidRPr="009A1B7D">
        <w:rPr>
          <w:rFonts w:ascii="Times New Roman" w:hAnsi="Times New Roman" w:cs="Times New Roman"/>
          <w:sz w:val="26"/>
          <w:szCs w:val="26"/>
        </w:rPr>
        <w:t xml:space="preserve"> только конкретными ситуациями, предусмотренными статьей 4</w:t>
      </w:r>
      <w:r w:rsidR="00D36BC9" w:rsidRPr="009A1B7D">
        <w:rPr>
          <w:rFonts w:ascii="Times New Roman" w:hAnsi="Times New Roman" w:cs="Times New Roman"/>
          <w:sz w:val="26"/>
          <w:szCs w:val="26"/>
        </w:rPr>
        <w:t>.  О</w:t>
      </w:r>
      <w:r w:rsidRPr="009A1B7D">
        <w:rPr>
          <w:rFonts w:ascii="Times New Roman" w:hAnsi="Times New Roman" w:cs="Times New Roman"/>
          <w:sz w:val="26"/>
          <w:szCs w:val="26"/>
        </w:rPr>
        <w:t>граничительн</w:t>
      </w:r>
      <w:r w:rsidR="00D36BC9" w:rsidRPr="009A1B7D">
        <w:rPr>
          <w:rFonts w:ascii="Times New Roman" w:hAnsi="Times New Roman" w:cs="Times New Roman"/>
          <w:sz w:val="26"/>
          <w:szCs w:val="26"/>
        </w:rPr>
        <w:t>ыми основаниями</w:t>
      </w:r>
      <w:r w:rsidRPr="009A1B7D">
        <w:rPr>
          <w:rFonts w:ascii="Times New Roman" w:hAnsi="Times New Roman" w:cs="Times New Roman"/>
          <w:sz w:val="26"/>
          <w:szCs w:val="26"/>
        </w:rPr>
        <w:t xml:space="preserve"> для отказа с учетом общественных интересов служит раскрытие информации, а также относится ли запрашиваемая информация к выбросам в окружающую среду.</w:t>
      </w:r>
    </w:p>
    <w:p w:rsidR="003834FC" w:rsidRPr="009A1B7D" w:rsidRDefault="00A221DE" w:rsidP="0020268C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9A1B7D">
        <w:rPr>
          <w:rFonts w:ascii="Times New Roman" w:hAnsi="Times New Roman" w:cs="Times New Roman"/>
          <w:sz w:val="26"/>
          <w:szCs w:val="26"/>
        </w:rPr>
        <w:t xml:space="preserve"> 12. </w:t>
      </w:r>
      <w:r w:rsidR="003834FC" w:rsidRPr="009A1B7D">
        <w:rPr>
          <w:rFonts w:ascii="Times New Roman" w:hAnsi="Times New Roman" w:cs="Times New Roman"/>
          <w:sz w:val="26"/>
          <w:szCs w:val="26"/>
        </w:rPr>
        <w:t>К обязательству</w:t>
      </w:r>
      <w:r w:rsidRPr="009A1B7D">
        <w:rPr>
          <w:rFonts w:ascii="Times New Roman" w:hAnsi="Times New Roman" w:cs="Times New Roman"/>
          <w:sz w:val="26"/>
          <w:szCs w:val="26"/>
        </w:rPr>
        <w:t xml:space="preserve"> собирать и распространять экологическую информацию, изложенно</w:t>
      </w:r>
      <w:r w:rsidR="003834FC" w:rsidRPr="009A1B7D">
        <w:rPr>
          <w:rFonts w:ascii="Times New Roman" w:hAnsi="Times New Roman" w:cs="Times New Roman"/>
          <w:sz w:val="26"/>
          <w:szCs w:val="26"/>
        </w:rPr>
        <w:t>му</w:t>
      </w:r>
      <w:r w:rsidRPr="009A1B7D">
        <w:rPr>
          <w:rFonts w:ascii="Times New Roman" w:hAnsi="Times New Roman" w:cs="Times New Roman"/>
          <w:sz w:val="26"/>
          <w:szCs w:val="26"/>
        </w:rPr>
        <w:t xml:space="preserve"> в статье 5, </w:t>
      </w:r>
      <w:r w:rsidR="003834FC" w:rsidRPr="009A1B7D">
        <w:rPr>
          <w:rFonts w:ascii="Times New Roman" w:hAnsi="Times New Roman" w:cs="Times New Roman"/>
          <w:sz w:val="26"/>
          <w:szCs w:val="26"/>
        </w:rPr>
        <w:t>(</w:t>
      </w:r>
      <w:r w:rsidRPr="009A1B7D">
        <w:rPr>
          <w:rFonts w:ascii="Times New Roman" w:hAnsi="Times New Roman" w:cs="Times New Roman"/>
          <w:sz w:val="26"/>
          <w:szCs w:val="26"/>
        </w:rPr>
        <w:t xml:space="preserve">применяется с равной силой во время пандемии </w:t>
      </w:r>
      <w:r w:rsidRPr="009A1B7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9A1B7D">
        <w:rPr>
          <w:rFonts w:ascii="Times New Roman" w:hAnsi="Times New Roman" w:cs="Times New Roman"/>
          <w:sz w:val="26"/>
          <w:szCs w:val="26"/>
        </w:rPr>
        <w:t>-19 и на последующем этапе экономического восстановления</w:t>
      </w:r>
      <w:r w:rsidR="003834FC" w:rsidRPr="009A1B7D">
        <w:rPr>
          <w:rFonts w:ascii="Times New Roman" w:hAnsi="Times New Roman" w:cs="Times New Roman"/>
          <w:sz w:val="26"/>
          <w:szCs w:val="26"/>
        </w:rPr>
        <w:t>)</w:t>
      </w:r>
      <w:r w:rsidRPr="009A1B7D">
        <w:rPr>
          <w:rFonts w:ascii="Times New Roman" w:hAnsi="Times New Roman" w:cs="Times New Roman"/>
          <w:sz w:val="26"/>
          <w:szCs w:val="26"/>
        </w:rPr>
        <w:t xml:space="preserve">, </w:t>
      </w:r>
      <w:r w:rsidR="003834FC" w:rsidRPr="009A1B7D">
        <w:rPr>
          <w:rFonts w:ascii="Times New Roman" w:hAnsi="Times New Roman" w:cs="Times New Roman"/>
          <w:sz w:val="26"/>
          <w:szCs w:val="26"/>
        </w:rPr>
        <w:t>Комитет напоминает С</w:t>
      </w:r>
      <w:r w:rsidRPr="009A1B7D">
        <w:rPr>
          <w:rFonts w:ascii="Times New Roman" w:hAnsi="Times New Roman" w:cs="Times New Roman"/>
          <w:sz w:val="26"/>
          <w:szCs w:val="26"/>
        </w:rPr>
        <w:t xml:space="preserve">торонам, что такая информация включает информацию, касающуюся самой </w:t>
      </w:r>
      <w:r w:rsidR="0025436E" w:rsidRPr="009A1B7D">
        <w:rPr>
          <w:rFonts w:ascii="Times New Roman" w:hAnsi="Times New Roman" w:cs="Times New Roman"/>
          <w:sz w:val="26"/>
          <w:szCs w:val="26"/>
        </w:rPr>
        <w:t>пандемии, при сверке определения экологической информации</w:t>
      </w:r>
      <w:r w:rsidRPr="009A1B7D">
        <w:rPr>
          <w:rFonts w:ascii="Times New Roman" w:hAnsi="Times New Roman" w:cs="Times New Roman"/>
          <w:sz w:val="26"/>
          <w:szCs w:val="26"/>
        </w:rPr>
        <w:t xml:space="preserve"> по смыслу статьи 2(3) Конвенции. </w:t>
      </w:r>
    </w:p>
    <w:p w:rsidR="003834FC" w:rsidRPr="009A1B7D" w:rsidRDefault="00A221DE" w:rsidP="0020268C">
      <w:pPr>
        <w:ind w:left="284" w:right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B7D">
        <w:rPr>
          <w:rFonts w:ascii="Times New Roman" w:hAnsi="Times New Roman" w:cs="Times New Roman"/>
          <w:b/>
          <w:sz w:val="26"/>
          <w:szCs w:val="26"/>
        </w:rPr>
        <w:t>Участие в процессе принятия решений</w:t>
      </w:r>
      <w:r w:rsidR="005C63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1B7D">
        <w:rPr>
          <w:rFonts w:ascii="Times New Roman" w:hAnsi="Times New Roman" w:cs="Times New Roman"/>
          <w:b/>
          <w:sz w:val="26"/>
          <w:szCs w:val="26"/>
        </w:rPr>
        <w:t>-</w:t>
      </w:r>
      <w:r w:rsidR="005C63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1B7D">
        <w:rPr>
          <w:rFonts w:ascii="Times New Roman" w:hAnsi="Times New Roman" w:cs="Times New Roman"/>
          <w:b/>
          <w:sz w:val="26"/>
          <w:szCs w:val="26"/>
        </w:rPr>
        <w:t xml:space="preserve">статьи 6-8 </w:t>
      </w:r>
    </w:p>
    <w:p w:rsidR="00F31F18" w:rsidRPr="009A1B7D" w:rsidRDefault="00A221DE" w:rsidP="0020268C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9A1B7D">
        <w:rPr>
          <w:rFonts w:ascii="Times New Roman" w:hAnsi="Times New Roman" w:cs="Times New Roman"/>
          <w:sz w:val="26"/>
          <w:szCs w:val="26"/>
        </w:rPr>
        <w:t xml:space="preserve">13. Комитет </w:t>
      </w:r>
      <w:r w:rsidR="00F31F18" w:rsidRPr="009A1B7D">
        <w:rPr>
          <w:rFonts w:ascii="Times New Roman" w:hAnsi="Times New Roman" w:cs="Times New Roman"/>
          <w:sz w:val="26"/>
          <w:szCs w:val="26"/>
        </w:rPr>
        <w:t xml:space="preserve">настаивает на </w:t>
      </w:r>
      <w:r w:rsidR="005C632D">
        <w:rPr>
          <w:rFonts w:ascii="Times New Roman" w:hAnsi="Times New Roman" w:cs="Times New Roman"/>
          <w:sz w:val="26"/>
          <w:szCs w:val="26"/>
        </w:rPr>
        <w:t xml:space="preserve">применении </w:t>
      </w:r>
      <w:r w:rsidR="00F31F18" w:rsidRPr="009A1B7D">
        <w:rPr>
          <w:rFonts w:ascii="Times New Roman" w:hAnsi="Times New Roman" w:cs="Times New Roman"/>
          <w:sz w:val="26"/>
          <w:szCs w:val="26"/>
        </w:rPr>
        <w:t>т</w:t>
      </w:r>
      <w:r w:rsidR="005C632D">
        <w:rPr>
          <w:rFonts w:ascii="Times New Roman" w:hAnsi="Times New Roman" w:cs="Times New Roman"/>
          <w:sz w:val="26"/>
          <w:szCs w:val="26"/>
        </w:rPr>
        <w:t>ребований</w:t>
      </w:r>
      <w:r w:rsidRPr="009A1B7D">
        <w:rPr>
          <w:rFonts w:ascii="Times New Roman" w:hAnsi="Times New Roman" w:cs="Times New Roman"/>
          <w:sz w:val="26"/>
          <w:szCs w:val="26"/>
        </w:rPr>
        <w:t xml:space="preserve"> по обеспечению участия общественности во всех формах принятия решений в соответствии с Конвенцией с равной силой во время пандемии </w:t>
      </w:r>
      <w:r w:rsidRPr="009A1B7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5C632D">
        <w:rPr>
          <w:rFonts w:ascii="Times New Roman" w:hAnsi="Times New Roman" w:cs="Times New Roman"/>
          <w:sz w:val="26"/>
          <w:szCs w:val="26"/>
        </w:rPr>
        <w:t>-</w:t>
      </w:r>
      <w:r w:rsidRPr="009A1B7D">
        <w:rPr>
          <w:rFonts w:ascii="Times New Roman" w:hAnsi="Times New Roman" w:cs="Times New Roman"/>
          <w:sz w:val="26"/>
          <w:szCs w:val="26"/>
        </w:rPr>
        <w:t>19 и на последующем этапе экономического восстановления.</w:t>
      </w:r>
    </w:p>
    <w:p w:rsidR="008E0663" w:rsidRDefault="00F31F18" w:rsidP="0020268C">
      <w:pPr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9A1B7D">
        <w:rPr>
          <w:rFonts w:ascii="Times New Roman" w:hAnsi="Times New Roman" w:cs="Times New Roman"/>
          <w:sz w:val="26"/>
          <w:szCs w:val="26"/>
        </w:rPr>
        <w:t xml:space="preserve"> 14. Комитет напоминает С</w:t>
      </w:r>
      <w:r w:rsidR="00A221DE" w:rsidRPr="009A1B7D">
        <w:rPr>
          <w:rFonts w:ascii="Times New Roman" w:hAnsi="Times New Roman" w:cs="Times New Roman"/>
          <w:sz w:val="26"/>
          <w:szCs w:val="26"/>
        </w:rPr>
        <w:t>торонам об общем обязательстве обеспечивать эффективное участие общественности в процессе принятия решений в соответствии со статьями 6-8 Конвенции. Обязательство обеспечивать возможности для эффективного участия общественности является основополагающим стандартом, по которому должны оцениваться все элементы процедуры участия общественности в соответствии с Конвенцией, и оно с равной силой применяется к процедурам участия общественности, осуществляемым во время пандемии</w:t>
      </w:r>
      <w:r w:rsidR="00A221DE" w:rsidRPr="0085560F">
        <w:rPr>
          <w:rFonts w:ascii="Times New Roman" w:hAnsi="Times New Roman" w:cs="Times New Roman"/>
          <w:sz w:val="26"/>
          <w:szCs w:val="26"/>
        </w:rPr>
        <w:t xml:space="preserve"> COVID-19 и на последующем этапе восстановления</w:t>
      </w:r>
      <w:r w:rsidR="00CC1C78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="00A221DE" w:rsidRPr="0085560F">
        <w:rPr>
          <w:rFonts w:ascii="Times New Roman" w:hAnsi="Times New Roman" w:cs="Times New Roman"/>
          <w:sz w:val="26"/>
          <w:szCs w:val="26"/>
        </w:rPr>
        <w:t>.</w:t>
      </w:r>
      <w:r w:rsidR="00A221DE" w:rsidRPr="00A77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57" w:rsidRPr="00CC1C78" w:rsidRDefault="00A221DE" w:rsidP="0020268C">
      <w:pPr>
        <w:ind w:left="284" w:right="5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1C78">
        <w:rPr>
          <w:rFonts w:ascii="Times New Roman" w:hAnsi="Times New Roman" w:cs="Times New Roman"/>
          <w:b/>
          <w:sz w:val="26"/>
          <w:szCs w:val="26"/>
        </w:rPr>
        <w:t>Доступ к правосудию</w:t>
      </w:r>
      <w:r w:rsidR="006D7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1C78">
        <w:rPr>
          <w:rFonts w:ascii="Times New Roman" w:hAnsi="Times New Roman" w:cs="Times New Roman"/>
          <w:b/>
          <w:sz w:val="26"/>
          <w:szCs w:val="26"/>
        </w:rPr>
        <w:t>-</w:t>
      </w:r>
      <w:r w:rsidR="006D7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1C78">
        <w:rPr>
          <w:rFonts w:ascii="Times New Roman" w:hAnsi="Times New Roman" w:cs="Times New Roman"/>
          <w:b/>
          <w:sz w:val="26"/>
          <w:szCs w:val="26"/>
        </w:rPr>
        <w:t xml:space="preserve">статья 9 </w:t>
      </w:r>
    </w:p>
    <w:p w:rsidR="00C3489B" w:rsidRPr="00665A67" w:rsidRDefault="00A221DE" w:rsidP="0020268C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665A67">
        <w:rPr>
          <w:rFonts w:ascii="Times New Roman" w:hAnsi="Times New Roman" w:cs="Times New Roman"/>
          <w:sz w:val="26"/>
          <w:szCs w:val="26"/>
        </w:rPr>
        <w:t>1</w:t>
      </w:r>
      <w:r w:rsidR="00937C00" w:rsidRPr="00665A67">
        <w:rPr>
          <w:rFonts w:ascii="Times New Roman" w:hAnsi="Times New Roman" w:cs="Times New Roman"/>
          <w:sz w:val="26"/>
          <w:szCs w:val="26"/>
        </w:rPr>
        <w:t>5</w:t>
      </w:r>
      <w:r w:rsidR="00F73D57" w:rsidRPr="00665A67">
        <w:rPr>
          <w:rFonts w:ascii="Times New Roman" w:hAnsi="Times New Roman" w:cs="Times New Roman"/>
          <w:sz w:val="26"/>
          <w:szCs w:val="26"/>
        </w:rPr>
        <w:t xml:space="preserve">. </w:t>
      </w:r>
      <w:r w:rsidRPr="00665A67">
        <w:rPr>
          <w:rFonts w:ascii="Times New Roman" w:hAnsi="Times New Roman" w:cs="Times New Roman"/>
          <w:sz w:val="26"/>
          <w:szCs w:val="26"/>
        </w:rPr>
        <w:t>Комитет подчеркивает, что содержащиеся в статье 9 требования об обеспечении доступа к правосудию в отношении запросов о предоставлении информа</w:t>
      </w:r>
      <w:r w:rsidR="009668F5">
        <w:rPr>
          <w:rFonts w:ascii="Times New Roman" w:hAnsi="Times New Roman" w:cs="Times New Roman"/>
          <w:sz w:val="26"/>
          <w:szCs w:val="26"/>
        </w:rPr>
        <w:t>ции в соответствии со статьей 4;</w:t>
      </w:r>
      <w:r w:rsidRPr="00665A67">
        <w:rPr>
          <w:rFonts w:ascii="Times New Roman" w:hAnsi="Times New Roman" w:cs="Times New Roman"/>
          <w:sz w:val="26"/>
          <w:szCs w:val="26"/>
        </w:rPr>
        <w:t xml:space="preserve"> решений, действий или бездействия, </w:t>
      </w:r>
      <w:r w:rsidR="00FF7D74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Pr="00665A67">
        <w:rPr>
          <w:rFonts w:ascii="Times New Roman" w:hAnsi="Times New Roman" w:cs="Times New Roman"/>
          <w:sz w:val="26"/>
          <w:szCs w:val="26"/>
        </w:rPr>
        <w:t xml:space="preserve"> 6</w:t>
      </w:r>
      <w:r w:rsidR="009668F5">
        <w:rPr>
          <w:rFonts w:ascii="Times New Roman" w:hAnsi="Times New Roman" w:cs="Times New Roman"/>
          <w:sz w:val="26"/>
          <w:szCs w:val="26"/>
        </w:rPr>
        <w:t>;</w:t>
      </w:r>
      <w:r w:rsidRPr="00665A67">
        <w:rPr>
          <w:rFonts w:ascii="Times New Roman" w:hAnsi="Times New Roman" w:cs="Times New Roman"/>
          <w:sz w:val="26"/>
          <w:szCs w:val="26"/>
        </w:rPr>
        <w:t xml:space="preserve"> а также любых действий или бездействий частных лиц или государственных органов, которые противоречат положениям национального законодательства, касающимся </w:t>
      </w:r>
      <w:r w:rsidRPr="00665A67">
        <w:rPr>
          <w:rFonts w:ascii="Times New Roman" w:hAnsi="Times New Roman" w:cs="Times New Roman"/>
          <w:sz w:val="26"/>
          <w:szCs w:val="26"/>
        </w:rPr>
        <w:lastRenderedPageBreak/>
        <w:t xml:space="preserve">окружающей среды, применяются с равной силой во время пандемии COVID-19 и на последующем этапе экономического восстановления. </w:t>
      </w:r>
    </w:p>
    <w:p w:rsidR="00A77900" w:rsidRPr="006D690F" w:rsidRDefault="006D690F" w:rsidP="0059487D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Комитет напоминает С</w:t>
      </w:r>
      <w:r w:rsidR="00A221DE" w:rsidRPr="006D690F">
        <w:rPr>
          <w:rFonts w:ascii="Times New Roman" w:hAnsi="Times New Roman" w:cs="Times New Roman"/>
          <w:sz w:val="26"/>
          <w:szCs w:val="26"/>
        </w:rPr>
        <w:t>торонам о том, что требования, предъявляемые к процедурам рассмотрения, предусматривают адекватные и эффективные средства правовой защиты, включая, в соответств</w:t>
      </w:r>
      <w:r w:rsidR="002C249A">
        <w:rPr>
          <w:rFonts w:ascii="Times New Roman" w:hAnsi="Times New Roman" w:cs="Times New Roman"/>
          <w:sz w:val="26"/>
          <w:szCs w:val="26"/>
        </w:rPr>
        <w:t>ующих случаях, временную помощь. Они</w:t>
      </w:r>
      <w:r w:rsidR="00A221DE" w:rsidRPr="006D690F">
        <w:rPr>
          <w:rFonts w:ascii="Times New Roman" w:hAnsi="Times New Roman" w:cs="Times New Roman"/>
          <w:sz w:val="26"/>
          <w:szCs w:val="26"/>
        </w:rPr>
        <w:t xml:space="preserve"> являются справедливыми, своевременн</w:t>
      </w:r>
      <w:r w:rsidR="0001258A" w:rsidRPr="006D690F">
        <w:rPr>
          <w:rFonts w:ascii="Times New Roman" w:hAnsi="Times New Roman" w:cs="Times New Roman"/>
          <w:sz w:val="26"/>
          <w:szCs w:val="26"/>
        </w:rPr>
        <w:t>ыми</w:t>
      </w:r>
      <w:r w:rsidR="00A221DE" w:rsidRPr="006D690F">
        <w:rPr>
          <w:rFonts w:ascii="Times New Roman" w:hAnsi="Times New Roman" w:cs="Times New Roman"/>
          <w:sz w:val="26"/>
          <w:szCs w:val="26"/>
        </w:rPr>
        <w:t xml:space="preserve"> и не дорогостоящ</w:t>
      </w:r>
      <w:r w:rsidR="0001258A" w:rsidRPr="006D690F">
        <w:rPr>
          <w:rFonts w:ascii="Times New Roman" w:hAnsi="Times New Roman" w:cs="Times New Roman"/>
          <w:sz w:val="26"/>
          <w:szCs w:val="26"/>
        </w:rPr>
        <w:t>ими</w:t>
      </w:r>
      <w:r w:rsidR="00125F91">
        <w:rPr>
          <w:rFonts w:ascii="Times New Roman" w:hAnsi="Times New Roman" w:cs="Times New Roman"/>
          <w:sz w:val="26"/>
          <w:szCs w:val="26"/>
        </w:rPr>
        <w:t>,</w:t>
      </w:r>
      <w:r w:rsidR="002C249A">
        <w:rPr>
          <w:rFonts w:ascii="Times New Roman" w:hAnsi="Times New Roman" w:cs="Times New Roman"/>
          <w:sz w:val="26"/>
          <w:szCs w:val="26"/>
        </w:rPr>
        <w:t xml:space="preserve"> и с равной силой применяю</w:t>
      </w:r>
      <w:r w:rsidR="00A221DE" w:rsidRPr="006D690F">
        <w:rPr>
          <w:rFonts w:ascii="Times New Roman" w:hAnsi="Times New Roman" w:cs="Times New Roman"/>
          <w:sz w:val="26"/>
          <w:szCs w:val="26"/>
        </w:rPr>
        <w:t>тся к процедурам пересмотра во время пандемии COVID-19 и на последующем этапе экономического восстановления.</w:t>
      </w:r>
    </w:p>
    <w:p w:rsidR="0001258A" w:rsidRPr="0059487D" w:rsidRDefault="00A221DE" w:rsidP="0059487D">
      <w:pPr>
        <w:ind w:left="284" w:right="566" w:hanging="851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9487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9487D">
        <w:rPr>
          <w:rFonts w:ascii="Times New Roman" w:hAnsi="Times New Roman" w:cs="Times New Roman"/>
          <w:b/>
          <w:sz w:val="28"/>
          <w:szCs w:val="26"/>
        </w:rPr>
        <w:t xml:space="preserve">D. </w:t>
      </w:r>
      <w:r w:rsidR="0059487D" w:rsidRPr="0059487D"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9487D">
        <w:rPr>
          <w:rFonts w:ascii="Times New Roman" w:hAnsi="Times New Roman" w:cs="Times New Roman"/>
          <w:b/>
          <w:sz w:val="28"/>
          <w:szCs w:val="26"/>
        </w:rPr>
        <w:t xml:space="preserve">Заключение </w:t>
      </w:r>
    </w:p>
    <w:p w:rsidR="00A221DE" w:rsidRPr="002B798A" w:rsidRDefault="00A221DE" w:rsidP="0059487D">
      <w:pPr>
        <w:ind w:left="284" w:right="566"/>
        <w:jc w:val="both"/>
        <w:rPr>
          <w:rFonts w:ascii="Times New Roman" w:hAnsi="Times New Roman" w:cs="Times New Roman"/>
          <w:sz w:val="26"/>
          <w:szCs w:val="26"/>
        </w:rPr>
      </w:pPr>
      <w:r w:rsidRPr="002B798A">
        <w:rPr>
          <w:rFonts w:ascii="Times New Roman" w:hAnsi="Times New Roman" w:cs="Times New Roman"/>
          <w:sz w:val="26"/>
          <w:szCs w:val="26"/>
        </w:rPr>
        <w:t xml:space="preserve">17. Комитет </w:t>
      </w:r>
      <w:r w:rsidR="00B33848">
        <w:rPr>
          <w:rFonts w:ascii="Times New Roman" w:hAnsi="Times New Roman" w:cs="Times New Roman"/>
          <w:sz w:val="26"/>
          <w:szCs w:val="26"/>
        </w:rPr>
        <w:t>настаивает на применении</w:t>
      </w:r>
      <w:r w:rsidR="005F7BEE" w:rsidRPr="002B798A">
        <w:rPr>
          <w:rFonts w:ascii="Times New Roman" w:hAnsi="Times New Roman" w:cs="Times New Roman"/>
          <w:sz w:val="26"/>
          <w:szCs w:val="26"/>
        </w:rPr>
        <w:t xml:space="preserve"> Конвенции</w:t>
      </w:r>
      <w:r w:rsidRPr="002B798A">
        <w:rPr>
          <w:rFonts w:ascii="Times New Roman" w:hAnsi="Times New Roman" w:cs="Times New Roman"/>
          <w:sz w:val="26"/>
          <w:szCs w:val="26"/>
        </w:rPr>
        <w:t xml:space="preserve"> в полном объеме и с равной силой во время пандемии COVID-19 и на последующем этапе экономического восстановления</w:t>
      </w:r>
      <w:r w:rsidR="00586F3D">
        <w:rPr>
          <w:rFonts w:ascii="Times New Roman" w:hAnsi="Times New Roman" w:cs="Times New Roman"/>
          <w:sz w:val="26"/>
          <w:szCs w:val="26"/>
        </w:rPr>
        <w:t>.</w:t>
      </w:r>
      <w:r w:rsidRPr="002B798A">
        <w:rPr>
          <w:rFonts w:ascii="Times New Roman" w:hAnsi="Times New Roman" w:cs="Times New Roman"/>
          <w:sz w:val="26"/>
          <w:szCs w:val="26"/>
        </w:rPr>
        <w:t xml:space="preserve"> </w:t>
      </w:r>
      <w:r w:rsidR="00586F3D">
        <w:rPr>
          <w:rFonts w:ascii="Times New Roman" w:hAnsi="Times New Roman" w:cs="Times New Roman"/>
          <w:sz w:val="26"/>
          <w:szCs w:val="26"/>
        </w:rPr>
        <w:t>О</w:t>
      </w:r>
      <w:r w:rsidRPr="002B798A">
        <w:rPr>
          <w:rFonts w:ascii="Times New Roman" w:hAnsi="Times New Roman" w:cs="Times New Roman"/>
          <w:sz w:val="26"/>
          <w:szCs w:val="26"/>
        </w:rPr>
        <w:t>бязательные права, изложенные в Конвенции, не могут быть сокращены или ур</w:t>
      </w:r>
      <w:r w:rsidR="00135EFB">
        <w:rPr>
          <w:rFonts w:ascii="Times New Roman" w:hAnsi="Times New Roman" w:cs="Times New Roman"/>
          <w:sz w:val="26"/>
          <w:szCs w:val="26"/>
        </w:rPr>
        <w:t>езаны. Соответственно, С</w:t>
      </w:r>
      <w:r w:rsidRPr="002B798A">
        <w:rPr>
          <w:rFonts w:ascii="Times New Roman" w:hAnsi="Times New Roman" w:cs="Times New Roman"/>
          <w:sz w:val="26"/>
          <w:szCs w:val="26"/>
        </w:rPr>
        <w:t>тороны не могут обосновать какое-либо ограничение конвенционных прав ссылкой на пандемию COVID-19 или на необходимость быстрого экономического восстановления в связи с последствиями пандемии. Любые альтернативные средства, вводимые для обеспечения осуществления прав, предусмотренных Конвенцией, во время пандемии COVID-19 или на этапе экономического восстановления, должны полностью соответствовать требованиям, изложенным в Конвенции.</w:t>
      </w:r>
    </w:p>
    <w:sectPr w:rsidR="00A221DE" w:rsidRPr="002B79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0F" w:rsidRDefault="00B12B0F" w:rsidP="00D36065">
      <w:pPr>
        <w:spacing w:after="0" w:line="240" w:lineRule="auto"/>
      </w:pPr>
      <w:r>
        <w:separator/>
      </w:r>
    </w:p>
  </w:endnote>
  <w:endnote w:type="continuationSeparator" w:id="0">
    <w:p w:rsidR="00B12B0F" w:rsidRDefault="00B12B0F" w:rsidP="00D3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0F" w:rsidRDefault="00B12B0F" w:rsidP="00D36065">
      <w:pPr>
        <w:spacing w:after="0" w:line="240" w:lineRule="auto"/>
      </w:pPr>
      <w:r>
        <w:separator/>
      </w:r>
    </w:p>
  </w:footnote>
  <w:footnote w:type="continuationSeparator" w:id="0">
    <w:p w:rsidR="00B12B0F" w:rsidRDefault="00B12B0F" w:rsidP="00D3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EB" w:rsidRDefault="00510DEB" w:rsidP="00B35D3D">
    <w:pPr>
      <w:pStyle w:val="a3"/>
      <w:jc w:val="right"/>
      <w:rPr>
        <w:rFonts w:ascii="Times New Roman" w:hAnsi="Times New Roman" w:cs="Times New Roman"/>
        <w:b/>
        <w:lang w:val="en-US"/>
      </w:rPr>
    </w:pPr>
    <w:r w:rsidRPr="00B35D3D">
      <w:rPr>
        <w:rFonts w:ascii="Times New Roman" w:hAnsi="Times New Roman" w:cs="Times New Roman"/>
        <w:b/>
        <w:lang w:val="en-US"/>
      </w:rPr>
      <w:t>ECE/MP.PP/C.1/2020/5/Доп.1</w:t>
    </w:r>
  </w:p>
  <w:p w:rsidR="00510DEB" w:rsidRPr="00B35D3D" w:rsidRDefault="00510DEB" w:rsidP="00B35D3D">
    <w:pPr>
      <w:pStyle w:val="a3"/>
      <w:jc w:val="right"/>
      <w:rPr>
        <w:rFonts w:ascii="Times New Roman" w:hAnsi="Times New Roman" w:cs="Times New Roman"/>
        <w:b/>
        <w:lang w:val="en-US"/>
      </w:rPr>
    </w:pPr>
    <w:r w:rsidRPr="00CC23E4">
      <w:rPr>
        <w:rFonts w:ascii="Times New Roman" w:hAnsi="Times New Roman" w:cs="Times New Roman"/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3A39A" wp14:editId="6AE7F60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43575" cy="0"/>
              <wp:effectExtent l="0" t="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A2F0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" strokecolor="black [3200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DE"/>
    <w:rsid w:val="0001258A"/>
    <w:rsid w:val="00026700"/>
    <w:rsid w:val="0004185D"/>
    <w:rsid w:val="00084F40"/>
    <w:rsid w:val="000A1323"/>
    <w:rsid w:val="000A3A68"/>
    <w:rsid w:val="000B78FD"/>
    <w:rsid w:val="000F2EAE"/>
    <w:rsid w:val="00125F91"/>
    <w:rsid w:val="00135EFB"/>
    <w:rsid w:val="00166C40"/>
    <w:rsid w:val="00187C19"/>
    <w:rsid w:val="001903B7"/>
    <w:rsid w:val="001A4770"/>
    <w:rsid w:val="001A623F"/>
    <w:rsid w:val="001D47C6"/>
    <w:rsid w:val="001F6D99"/>
    <w:rsid w:val="0020268C"/>
    <w:rsid w:val="002050EE"/>
    <w:rsid w:val="00214E77"/>
    <w:rsid w:val="002236B7"/>
    <w:rsid w:val="0025436E"/>
    <w:rsid w:val="00257498"/>
    <w:rsid w:val="00297911"/>
    <w:rsid w:val="002A4DE6"/>
    <w:rsid w:val="002A6065"/>
    <w:rsid w:val="002B3378"/>
    <w:rsid w:val="002B798A"/>
    <w:rsid w:val="002C249A"/>
    <w:rsid w:val="002F4DF6"/>
    <w:rsid w:val="00350A57"/>
    <w:rsid w:val="003702CC"/>
    <w:rsid w:val="003834FC"/>
    <w:rsid w:val="00391434"/>
    <w:rsid w:val="003D516C"/>
    <w:rsid w:val="003D733E"/>
    <w:rsid w:val="00464322"/>
    <w:rsid w:val="00466631"/>
    <w:rsid w:val="00483413"/>
    <w:rsid w:val="00496DD3"/>
    <w:rsid w:val="004B4E79"/>
    <w:rsid w:val="004C021E"/>
    <w:rsid w:val="004D10BD"/>
    <w:rsid w:val="004F3A51"/>
    <w:rsid w:val="004F45C8"/>
    <w:rsid w:val="004F74A8"/>
    <w:rsid w:val="005067AF"/>
    <w:rsid w:val="00510DEB"/>
    <w:rsid w:val="00542130"/>
    <w:rsid w:val="005570D6"/>
    <w:rsid w:val="005615E2"/>
    <w:rsid w:val="00586F3D"/>
    <w:rsid w:val="00590528"/>
    <w:rsid w:val="0059487D"/>
    <w:rsid w:val="005B7B52"/>
    <w:rsid w:val="005C632D"/>
    <w:rsid w:val="005C64C8"/>
    <w:rsid w:val="005D6627"/>
    <w:rsid w:val="005E2C65"/>
    <w:rsid w:val="005F7BEE"/>
    <w:rsid w:val="00624A29"/>
    <w:rsid w:val="00627B99"/>
    <w:rsid w:val="0063738D"/>
    <w:rsid w:val="00665A67"/>
    <w:rsid w:val="006923CD"/>
    <w:rsid w:val="0069311F"/>
    <w:rsid w:val="006A045A"/>
    <w:rsid w:val="006B72D2"/>
    <w:rsid w:val="006D0E49"/>
    <w:rsid w:val="006D42BB"/>
    <w:rsid w:val="006D690F"/>
    <w:rsid w:val="006D7405"/>
    <w:rsid w:val="006E04AE"/>
    <w:rsid w:val="006E7C87"/>
    <w:rsid w:val="00722219"/>
    <w:rsid w:val="00727BAD"/>
    <w:rsid w:val="007E702B"/>
    <w:rsid w:val="00831E41"/>
    <w:rsid w:val="008407D8"/>
    <w:rsid w:val="0085560F"/>
    <w:rsid w:val="00882AEB"/>
    <w:rsid w:val="00891814"/>
    <w:rsid w:val="008C47FE"/>
    <w:rsid w:val="008E0663"/>
    <w:rsid w:val="008E5F04"/>
    <w:rsid w:val="009147D0"/>
    <w:rsid w:val="00922192"/>
    <w:rsid w:val="0093322B"/>
    <w:rsid w:val="00937C00"/>
    <w:rsid w:val="009668F5"/>
    <w:rsid w:val="00993DCB"/>
    <w:rsid w:val="009964D0"/>
    <w:rsid w:val="009A1B7D"/>
    <w:rsid w:val="009A64FA"/>
    <w:rsid w:val="009B5093"/>
    <w:rsid w:val="00A221DE"/>
    <w:rsid w:val="00A367AC"/>
    <w:rsid w:val="00A77900"/>
    <w:rsid w:val="00B042A5"/>
    <w:rsid w:val="00B12B0F"/>
    <w:rsid w:val="00B21616"/>
    <w:rsid w:val="00B21924"/>
    <w:rsid w:val="00B33848"/>
    <w:rsid w:val="00B34578"/>
    <w:rsid w:val="00B35D3D"/>
    <w:rsid w:val="00B4250A"/>
    <w:rsid w:val="00B66B04"/>
    <w:rsid w:val="00B71673"/>
    <w:rsid w:val="00B82CEA"/>
    <w:rsid w:val="00BE1A68"/>
    <w:rsid w:val="00C02001"/>
    <w:rsid w:val="00C32C32"/>
    <w:rsid w:val="00C3489B"/>
    <w:rsid w:val="00C6683C"/>
    <w:rsid w:val="00C81445"/>
    <w:rsid w:val="00CA205E"/>
    <w:rsid w:val="00CB35F9"/>
    <w:rsid w:val="00CC1C78"/>
    <w:rsid w:val="00CC23E4"/>
    <w:rsid w:val="00CC32D1"/>
    <w:rsid w:val="00CE1500"/>
    <w:rsid w:val="00CE60DE"/>
    <w:rsid w:val="00D10220"/>
    <w:rsid w:val="00D15649"/>
    <w:rsid w:val="00D36065"/>
    <w:rsid w:val="00D36BC9"/>
    <w:rsid w:val="00D56BA6"/>
    <w:rsid w:val="00D62925"/>
    <w:rsid w:val="00D63B06"/>
    <w:rsid w:val="00D65489"/>
    <w:rsid w:val="00D9105F"/>
    <w:rsid w:val="00DA2975"/>
    <w:rsid w:val="00DA49DD"/>
    <w:rsid w:val="00DB34AD"/>
    <w:rsid w:val="00DC33A0"/>
    <w:rsid w:val="00DF63B7"/>
    <w:rsid w:val="00E36F3D"/>
    <w:rsid w:val="00E40C83"/>
    <w:rsid w:val="00E47161"/>
    <w:rsid w:val="00E61669"/>
    <w:rsid w:val="00E66BD0"/>
    <w:rsid w:val="00E90E00"/>
    <w:rsid w:val="00EA7868"/>
    <w:rsid w:val="00ED2F60"/>
    <w:rsid w:val="00F26651"/>
    <w:rsid w:val="00F31F18"/>
    <w:rsid w:val="00F73D57"/>
    <w:rsid w:val="00F82B2C"/>
    <w:rsid w:val="00F85340"/>
    <w:rsid w:val="00F92917"/>
    <w:rsid w:val="00FC783A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FF65A-7A01-4048-8AE4-AEEF228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065"/>
  </w:style>
  <w:style w:type="paragraph" w:styleId="a5">
    <w:name w:val="footer"/>
    <w:basedOn w:val="a"/>
    <w:link w:val="a6"/>
    <w:uiPriority w:val="99"/>
    <w:unhideWhenUsed/>
    <w:rsid w:val="00D3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test</dc:creator>
  <cp:keywords/>
  <dc:description/>
  <cp:lastModifiedBy>Айдана Айтмолдаева</cp:lastModifiedBy>
  <cp:revision>2</cp:revision>
  <dcterms:created xsi:type="dcterms:W3CDTF">2020-09-10T08:30:00Z</dcterms:created>
  <dcterms:modified xsi:type="dcterms:W3CDTF">2020-09-10T08:30:00Z</dcterms:modified>
</cp:coreProperties>
</file>