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FB1E8" w14:textId="77777777" w:rsidR="0092599F" w:rsidRDefault="00DF7E27">
      <w:pPr>
        <w:pStyle w:val="pr"/>
      </w:pPr>
      <w:r>
        <w:rPr>
          <w:rStyle w:val="s0"/>
        </w:rPr>
        <w:t>Приложение 3</w:t>
      </w:r>
    </w:p>
    <w:p w14:paraId="07CFB1E9" w14:textId="77777777" w:rsidR="0092599F" w:rsidRDefault="00DF7E27">
      <w:pPr>
        <w:pStyle w:val="pr"/>
      </w:pPr>
      <w:r>
        <w:rPr>
          <w:rStyle w:val="s0"/>
        </w:rPr>
        <w:t xml:space="preserve">к </w:t>
      </w:r>
      <w:hyperlink r:id="rId9" w:anchor="sub_id=100" w:history="1">
        <w:r>
          <w:rPr>
            <w:rStyle w:val="a3"/>
          </w:rPr>
          <w:t>Правилам</w:t>
        </w:r>
      </w:hyperlink>
      <w:r>
        <w:rPr>
          <w:rStyle w:val="s0"/>
        </w:rPr>
        <w:t xml:space="preserve"> ведения Регистра</w:t>
      </w:r>
    </w:p>
    <w:p w14:paraId="07CFB1EA" w14:textId="77777777" w:rsidR="0092599F" w:rsidRDefault="00DF7E27">
      <w:pPr>
        <w:pStyle w:val="pr"/>
      </w:pPr>
      <w:r>
        <w:rPr>
          <w:rStyle w:val="s0"/>
        </w:rPr>
        <w:t>выбросов и переноса загрязнителей</w:t>
      </w:r>
    </w:p>
    <w:p w14:paraId="07CFB1EC" w14:textId="77777777" w:rsidR="0092599F" w:rsidRDefault="00DF7E27">
      <w:pPr>
        <w:pStyle w:val="pr"/>
      </w:pPr>
      <w:r>
        <w:rPr>
          <w:rStyle w:val="s0"/>
        </w:rPr>
        <w:t> </w:t>
      </w:r>
    </w:p>
    <w:p w14:paraId="07CFB1ED" w14:textId="77777777" w:rsidR="0092599F" w:rsidRPr="00B93351" w:rsidRDefault="00DF7E27">
      <w:pPr>
        <w:pStyle w:val="pc"/>
        <w:rPr>
          <w:sz w:val="22"/>
          <w:szCs w:val="22"/>
        </w:rPr>
      </w:pPr>
      <w:r w:rsidRPr="00B93351">
        <w:rPr>
          <w:rStyle w:val="s1"/>
          <w:sz w:val="22"/>
          <w:szCs w:val="22"/>
        </w:rPr>
        <w:t>Информация по стационарным источникам</w:t>
      </w:r>
    </w:p>
    <w:tbl>
      <w:tblPr>
        <w:tblW w:w="515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8365"/>
        <w:gridCol w:w="5742"/>
      </w:tblGrid>
      <w:tr w:rsidR="0092599F" w:rsidRPr="00B93351" w14:paraId="07CFB1F0" w14:textId="77777777" w:rsidTr="00863AD9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1EF" w14:textId="6C9C5982" w:rsidR="0092599F" w:rsidRPr="00B93351" w:rsidRDefault="00DF7E27">
            <w:pPr>
              <w:pStyle w:val="pc"/>
              <w:divId w:val="224295409"/>
              <w:rPr>
                <w:sz w:val="22"/>
                <w:szCs w:val="22"/>
              </w:rPr>
            </w:pPr>
            <w:r w:rsidRPr="00B93351">
              <w:rPr>
                <w:rStyle w:val="s1"/>
                <w:sz w:val="22"/>
                <w:szCs w:val="22"/>
              </w:rPr>
              <w:t> </w:t>
            </w:r>
            <w:r w:rsidRPr="00B93351">
              <w:rPr>
                <w:b/>
                <w:bCs/>
                <w:sz w:val="22"/>
                <w:szCs w:val="22"/>
              </w:rPr>
              <w:t>Общие сведения</w:t>
            </w:r>
          </w:p>
        </w:tc>
      </w:tr>
      <w:tr w:rsidR="0092599F" w:rsidRPr="00B93351" w14:paraId="07CFB1F4" w14:textId="77777777" w:rsidTr="0088722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1F1" w14:textId="77777777" w:rsidR="0092599F" w:rsidRPr="00B93351" w:rsidRDefault="00DF7E27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№ п/п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1F2" w14:textId="77777777" w:rsidR="0092599F" w:rsidRPr="00B93351" w:rsidRDefault="00DF7E27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1F3" w14:textId="77777777" w:rsidR="0092599F" w:rsidRPr="00B93351" w:rsidRDefault="00DF7E27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Данные</w:t>
            </w:r>
          </w:p>
        </w:tc>
      </w:tr>
      <w:tr w:rsidR="0092599F" w:rsidRPr="00B93351" w14:paraId="07CFB1F8" w14:textId="77777777" w:rsidTr="0088722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1F5" w14:textId="77777777" w:rsidR="0092599F" w:rsidRPr="00B93351" w:rsidRDefault="00DF7E27">
            <w:pPr>
              <w:pStyle w:val="pc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1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1F6" w14:textId="77777777" w:rsidR="0092599F" w:rsidRPr="00B93351" w:rsidRDefault="00DF7E27">
            <w:pPr>
              <w:pStyle w:val="pc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2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1F7" w14:textId="77777777" w:rsidR="0092599F" w:rsidRPr="00B93351" w:rsidRDefault="00DF7E27">
            <w:pPr>
              <w:pStyle w:val="pc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3</w:t>
            </w:r>
          </w:p>
        </w:tc>
      </w:tr>
      <w:tr w:rsidR="0092599F" w:rsidRPr="00B93351" w14:paraId="07CFB1FC" w14:textId="77777777" w:rsidTr="0088722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1F9" w14:textId="77777777" w:rsidR="0092599F" w:rsidRPr="00B93351" w:rsidRDefault="00DF7E27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1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1FA" w14:textId="77777777" w:rsidR="0092599F" w:rsidRPr="00B93351" w:rsidRDefault="00DF7E27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Наименование предприятия (оператор объекта)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1FB" w14:textId="0EB79A37" w:rsidR="0092599F" w:rsidRPr="00B93351" w:rsidRDefault="00DF7E27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 </w:t>
            </w:r>
            <w:r w:rsidR="00032558" w:rsidRPr="00B93351">
              <w:rPr>
                <w:sz w:val="22"/>
                <w:szCs w:val="22"/>
              </w:rPr>
              <w:t>ТОО «Сары Казна»</w:t>
            </w:r>
          </w:p>
        </w:tc>
      </w:tr>
      <w:tr w:rsidR="0092599F" w:rsidRPr="00B93351" w14:paraId="07CFB200" w14:textId="77777777" w:rsidTr="0088722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1FD" w14:textId="77777777" w:rsidR="0092599F" w:rsidRPr="00B93351" w:rsidRDefault="00DF7E27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2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1FE" w14:textId="77777777" w:rsidR="0092599F" w:rsidRPr="00B93351" w:rsidRDefault="00DF7E27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БИН предприятия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1FF" w14:textId="40D70DA0" w:rsidR="0092599F" w:rsidRPr="00B93351" w:rsidRDefault="00DF7E27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 </w:t>
            </w:r>
            <w:r w:rsidR="00DB4D00" w:rsidRPr="00B93351">
              <w:rPr>
                <w:sz w:val="22"/>
                <w:szCs w:val="22"/>
              </w:rPr>
              <w:t>060240015312</w:t>
            </w:r>
          </w:p>
        </w:tc>
      </w:tr>
      <w:tr w:rsidR="0092599F" w:rsidRPr="00B93351" w14:paraId="07CFB204" w14:textId="77777777" w:rsidTr="0088722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01" w14:textId="77777777" w:rsidR="0092599F" w:rsidRPr="00B93351" w:rsidRDefault="00DF7E27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3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02" w14:textId="77777777" w:rsidR="0092599F" w:rsidRPr="00B93351" w:rsidRDefault="00DF7E27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Почтовый адрес предприятия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03" w14:textId="4901F3E6" w:rsidR="0092599F" w:rsidRPr="00B93351" w:rsidRDefault="00DF7E27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 </w:t>
            </w:r>
            <w:r w:rsidR="00622A34" w:rsidRPr="00B93351">
              <w:rPr>
                <w:sz w:val="22"/>
                <w:szCs w:val="22"/>
              </w:rPr>
              <w:t xml:space="preserve">100300. РК. Карагандинская область, </w:t>
            </w:r>
            <w:proofErr w:type="spellStart"/>
            <w:r w:rsidR="00622A34" w:rsidRPr="00B93351">
              <w:rPr>
                <w:sz w:val="22"/>
                <w:szCs w:val="22"/>
              </w:rPr>
              <w:t>г.Балхаш</w:t>
            </w:r>
            <w:proofErr w:type="spellEnd"/>
            <w:r w:rsidR="00622A34" w:rsidRPr="00B93351">
              <w:rPr>
                <w:sz w:val="22"/>
                <w:szCs w:val="22"/>
              </w:rPr>
              <w:t xml:space="preserve">. </w:t>
            </w:r>
            <w:proofErr w:type="spellStart"/>
            <w:r w:rsidR="00622A34" w:rsidRPr="00B93351">
              <w:rPr>
                <w:sz w:val="22"/>
                <w:szCs w:val="22"/>
              </w:rPr>
              <w:t>ул.Ж.Абугалиева</w:t>
            </w:r>
            <w:proofErr w:type="spellEnd"/>
            <w:r w:rsidR="00622A34" w:rsidRPr="00B93351">
              <w:rPr>
                <w:sz w:val="22"/>
                <w:szCs w:val="22"/>
              </w:rPr>
              <w:t>. дом 4.</w:t>
            </w:r>
          </w:p>
        </w:tc>
      </w:tr>
      <w:tr w:rsidR="0092599F" w:rsidRPr="00B93351" w14:paraId="07CFB208" w14:textId="77777777" w:rsidTr="0088722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05" w14:textId="77777777" w:rsidR="0092599F" w:rsidRPr="00B93351" w:rsidRDefault="00DF7E27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4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06" w14:textId="77777777" w:rsidR="0092599F" w:rsidRPr="00B93351" w:rsidRDefault="00DF7E27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ФИО первого руководителя предприятия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07" w14:textId="06BA22DF" w:rsidR="0092599F" w:rsidRPr="0030775D" w:rsidRDefault="00DF7E27">
            <w:pPr>
              <w:pStyle w:val="a5"/>
              <w:rPr>
                <w:sz w:val="22"/>
                <w:szCs w:val="22"/>
                <w:lang w:val="en-US"/>
              </w:rPr>
            </w:pPr>
            <w:r w:rsidRPr="00B93351">
              <w:rPr>
                <w:sz w:val="22"/>
                <w:szCs w:val="22"/>
              </w:rPr>
              <w:t> </w:t>
            </w:r>
            <w:r w:rsidR="00CA738C">
              <w:rPr>
                <w:sz w:val="22"/>
                <w:szCs w:val="22"/>
              </w:rPr>
              <w:t xml:space="preserve">Генеральный директор </w:t>
            </w:r>
            <w:r w:rsidR="0030775D">
              <w:rPr>
                <w:sz w:val="22"/>
                <w:szCs w:val="22"/>
                <w:lang w:val="en-US"/>
              </w:rPr>
              <w:t xml:space="preserve">Козгамбаев </w:t>
            </w:r>
            <w:r w:rsidR="00694296">
              <w:rPr>
                <w:sz w:val="22"/>
                <w:szCs w:val="22"/>
                <w:lang w:val="en-US"/>
              </w:rPr>
              <w:t>Р.Б.</w:t>
            </w:r>
          </w:p>
        </w:tc>
      </w:tr>
      <w:tr w:rsidR="0092599F" w:rsidRPr="00B93351" w14:paraId="07CFB20C" w14:textId="77777777" w:rsidTr="0088722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09" w14:textId="77777777" w:rsidR="0092599F" w:rsidRPr="00B93351" w:rsidRDefault="00DF7E27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5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0A" w14:textId="77777777" w:rsidR="0092599F" w:rsidRPr="00B93351" w:rsidRDefault="00DF7E27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ФИО лица, уполномоченного соответствующим оператором на представление от его имени информации в Регистр выбросов и переноса загрязнителей, подписывающего данные электронной цифровой подписью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0B" w14:textId="302166E2" w:rsidR="0092599F" w:rsidRPr="00B93351" w:rsidRDefault="00DF7E27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 </w:t>
            </w:r>
            <w:r w:rsidR="00C83B85" w:rsidRPr="00B93351">
              <w:rPr>
                <w:sz w:val="22"/>
                <w:szCs w:val="22"/>
              </w:rPr>
              <w:t>Коршун И.Г.</w:t>
            </w:r>
          </w:p>
        </w:tc>
      </w:tr>
      <w:tr w:rsidR="0092599F" w:rsidRPr="00B93351" w14:paraId="07CFB210" w14:textId="77777777" w:rsidTr="0088722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0D" w14:textId="77777777" w:rsidR="0092599F" w:rsidRPr="00B93351" w:rsidRDefault="00DF7E27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6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0E" w14:textId="77777777" w:rsidR="0092599F" w:rsidRPr="00B93351" w:rsidRDefault="00DF7E27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0F" w14:textId="30656954" w:rsidR="0092599F" w:rsidRPr="00A53E75" w:rsidRDefault="00DF7E27">
            <w:pPr>
              <w:pStyle w:val="a5"/>
              <w:rPr>
                <w:sz w:val="22"/>
                <w:szCs w:val="22"/>
                <w:lang w:val="en-GB"/>
              </w:rPr>
            </w:pPr>
            <w:r w:rsidRPr="00B93351">
              <w:rPr>
                <w:sz w:val="22"/>
                <w:szCs w:val="22"/>
              </w:rPr>
              <w:t> </w:t>
            </w:r>
            <w:r w:rsidR="00C83B85" w:rsidRPr="00B93351">
              <w:rPr>
                <w:sz w:val="22"/>
                <w:szCs w:val="22"/>
              </w:rPr>
              <w:t>202</w:t>
            </w:r>
            <w:r w:rsidR="00694296">
              <w:rPr>
                <w:sz w:val="22"/>
                <w:szCs w:val="22"/>
              </w:rPr>
              <w:t>3</w:t>
            </w:r>
          </w:p>
        </w:tc>
      </w:tr>
      <w:tr w:rsidR="0092599F" w:rsidRPr="00B93351" w14:paraId="07CFB214" w14:textId="77777777" w:rsidTr="009C7593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11" w14:textId="77777777" w:rsidR="0092599F" w:rsidRPr="00B93351" w:rsidRDefault="00DF7E27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7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12" w14:textId="77777777" w:rsidR="0092599F" w:rsidRPr="00B93351" w:rsidRDefault="00DF7E27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Номер/наименование промышленной площадки (в случае наличия)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FB213" w14:textId="0FCD36EA" w:rsidR="0092599F" w:rsidRPr="00B93351" w:rsidRDefault="0092599F">
            <w:pPr>
              <w:pStyle w:val="a5"/>
              <w:rPr>
                <w:sz w:val="22"/>
                <w:szCs w:val="22"/>
              </w:rPr>
            </w:pPr>
          </w:p>
        </w:tc>
      </w:tr>
      <w:tr w:rsidR="0092599F" w:rsidRPr="00B93351" w14:paraId="07CFB218" w14:textId="77777777" w:rsidTr="0088722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15" w14:textId="77777777" w:rsidR="0092599F" w:rsidRPr="00B93351" w:rsidRDefault="00DF7E27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8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16" w14:textId="77777777" w:rsidR="0092599F" w:rsidRPr="00B93351" w:rsidRDefault="00DF7E27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Фактический адрес промышленной площадки: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17" w14:textId="480EA364" w:rsidR="0092599F" w:rsidRPr="00B93351" w:rsidRDefault="00DF7E27" w:rsidP="001B3D9D">
            <w:pPr>
              <w:ind w:right="-143"/>
              <w:rPr>
                <w:color w:val="000000"/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 </w:t>
            </w:r>
            <w:r w:rsidR="001B3D9D" w:rsidRPr="00B93351">
              <w:rPr>
                <w:color w:val="000000"/>
                <w:sz w:val="22"/>
                <w:szCs w:val="22"/>
              </w:rPr>
              <w:t>Карагандинская область, город Балхаш,  15 км на север от города Балхаш.</w:t>
            </w:r>
          </w:p>
        </w:tc>
      </w:tr>
      <w:tr w:rsidR="0092599F" w:rsidRPr="00B93351" w14:paraId="07CFB21C" w14:textId="77777777" w:rsidTr="0088722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19" w14:textId="77777777" w:rsidR="0092599F" w:rsidRPr="00B93351" w:rsidRDefault="00DF7E27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8.1.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1A" w14:textId="77777777" w:rsidR="0092599F" w:rsidRPr="00B93351" w:rsidRDefault="00DF7E27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Область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1B" w14:textId="16EE9667" w:rsidR="0092599F" w:rsidRPr="00B93351" w:rsidRDefault="00DF7E27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 </w:t>
            </w:r>
            <w:r w:rsidR="00390184" w:rsidRPr="00B93351">
              <w:rPr>
                <w:sz w:val="22"/>
                <w:szCs w:val="22"/>
              </w:rPr>
              <w:t>Карагандинская</w:t>
            </w:r>
          </w:p>
        </w:tc>
      </w:tr>
      <w:tr w:rsidR="0092599F" w:rsidRPr="00B93351" w14:paraId="07CFB220" w14:textId="77777777" w:rsidTr="0088722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1D" w14:textId="77777777" w:rsidR="0092599F" w:rsidRPr="00B93351" w:rsidRDefault="00DF7E27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8.2.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1E" w14:textId="77777777" w:rsidR="0092599F" w:rsidRPr="00B93351" w:rsidRDefault="00DF7E27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Город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1F" w14:textId="184FE6D1" w:rsidR="0092599F" w:rsidRPr="00B93351" w:rsidRDefault="00DF7E27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 </w:t>
            </w:r>
            <w:r w:rsidR="00390184" w:rsidRPr="00B93351">
              <w:rPr>
                <w:sz w:val="22"/>
                <w:szCs w:val="22"/>
              </w:rPr>
              <w:t>Балхаш</w:t>
            </w:r>
          </w:p>
        </w:tc>
      </w:tr>
      <w:tr w:rsidR="0092599F" w:rsidRPr="00B93351" w14:paraId="07CFB224" w14:textId="77777777" w:rsidTr="0088722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21" w14:textId="77777777" w:rsidR="0092599F" w:rsidRPr="00B93351" w:rsidRDefault="00DF7E27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8.3.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22" w14:textId="77777777" w:rsidR="0092599F" w:rsidRPr="00B93351" w:rsidRDefault="00DF7E27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улица/участок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23" w14:textId="32083515" w:rsidR="0092599F" w:rsidRPr="00B93351" w:rsidRDefault="00DF7E27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 </w:t>
            </w:r>
            <w:r w:rsidR="00390184" w:rsidRPr="00B93351">
              <w:rPr>
                <w:sz w:val="22"/>
                <w:szCs w:val="22"/>
              </w:rPr>
              <w:t>15 км на север от города Балхаш.</w:t>
            </w:r>
          </w:p>
        </w:tc>
      </w:tr>
      <w:tr w:rsidR="0092599F" w:rsidRPr="00B93351" w14:paraId="07CFB228" w14:textId="77777777" w:rsidTr="0088722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25" w14:textId="77777777" w:rsidR="0092599F" w:rsidRPr="00B93351" w:rsidRDefault="00DF7E27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8.4.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26" w14:textId="77777777" w:rsidR="0092599F" w:rsidRPr="00B93351" w:rsidRDefault="00DF7E27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№ дома /строения/участка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27" w14:textId="77777777" w:rsidR="0092599F" w:rsidRPr="00B93351" w:rsidRDefault="00DF7E27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 </w:t>
            </w:r>
          </w:p>
        </w:tc>
      </w:tr>
      <w:tr w:rsidR="0092599F" w:rsidRPr="00B93351" w14:paraId="07CFB22C" w14:textId="77777777" w:rsidTr="0088722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29" w14:textId="77777777" w:rsidR="0092599F" w:rsidRPr="00B93351" w:rsidRDefault="00DF7E27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9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2A" w14:textId="77777777" w:rsidR="0092599F" w:rsidRPr="00B93351" w:rsidRDefault="00DF7E27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Географические координаты промышленной площадки (ее границы по периметру и местоположение) (градусы, минуты, секунды)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FFD90" w14:textId="77777777" w:rsidR="006A0D43" w:rsidRPr="00B93351" w:rsidRDefault="006A0D43" w:rsidP="006A0D43">
            <w:pPr>
              <w:ind w:right="-143"/>
              <w:rPr>
                <w:color w:val="000000"/>
                <w:sz w:val="22"/>
                <w:szCs w:val="22"/>
              </w:rPr>
            </w:pPr>
            <w:r w:rsidRPr="00B93351">
              <w:rPr>
                <w:color w:val="000000"/>
                <w:sz w:val="22"/>
                <w:szCs w:val="22"/>
              </w:rPr>
              <w:t>46º58'08.10'</w:t>
            </w:r>
          </w:p>
          <w:p w14:paraId="27AF817D" w14:textId="77777777" w:rsidR="006A0D43" w:rsidRPr="00B93351" w:rsidRDefault="006A0D43" w:rsidP="006A0D43">
            <w:pPr>
              <w:ind w:right="-143"/>
              <w:rPr>
                <w:color w:val="000000"/>
                <w:sz w:val="22"/>
                <w:szCs w:val="22"/>
              </w:rPr>
            </w:pPr>
            <w:r w:rsidRPr="00B93351">
              <w:rPr>
                <w:color w:val="000000"/>
                <w:sz w:val="22"/>
                <w:szCs w:val="22"/>
              </w:rPr>
              <w:t>74º57'29.13'</w:t>
            </w:r>
          </w:p>
          <w:p w14:paraId="07CFB22B" w14:textId="77777777" w:rsidR="0092599F" w:rsidRPr="00B93351" w:rsidRDefault="0092599F">
            <w:pPr>
              <w:rPr>
                <w:sz w:val="22"/>
                <w:szCs w:val="22"/>
              </w:rPr>
            </w:pPr>
          </w:p>
        </w:tc>
      </w:tr>
      <w:tr w:rsidR="0092599F" w:rsidRPr="00B93351" w14:paraId="07CFB230" w14:textId="77777777" w:rsidTr="0088722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2D" w14:textId="77777777" w:rsidR="0092599F" w:rsidRPr="00B93351" w:rsidRDefault="00DF7E27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10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2E" w14:textId="77777777" w:rsidR="0092599F" w:rsidRPr="00B93351" w:rsidRDefault="00DF7E27">
            <w:pPr>
              <w:pStyle w:val="a5"/>
              <w:rPr>
                <w:sz w:val="22"/>
                <w:szCs w:val="22"/>
                <w:highlight w:val="yellow"/>
              </w:rPr>
            </w:pPr>
            <w:r w:rsidRPr="00B93351">
              <w:rPr>
                <w:sz w:val="22"/>
                <w:szCs w:val="22"/>
              </w:rPr>
              <w:t>Тип методологии, использовавшейся для получения информации о количествах загрязнителей и отходов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2F" w14:textId="4CAB1538" w:rsidR="0092599F" w:rsidRPr="00B93351" w:rsidRDefault="000C3AF0">
            <w:pPr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Расчеты</w:t>
            </w:r>
          </w:p>
        </w:tc>
      </w:tr>
      <w:tr w:rsidR="0092599F" w:rsidRPr="00B93351" w14:paraId="07CFB232" w14:textId="77777777" w:rsidTr="00863AD9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31" w14:textId="5B28E0F2" w:rsidR="0092599F" w:rsidRPr="00B93351" w:rsidRDefault="00DF7E27">
            <w:pPr>
              <w:pStyle w:val="pc"/>
              <w:rPr>
                <w:sz w:val="22"/>
                <w:szCs w:val="22"/>
              </w:rPr>
            </w:pPr>
            <w:r w:rsidRPr="00B93351">
              <w:rPr>
                <w:b/>
                <w:bCs/>
                <w:sz w:val="22"/>
                <w:szCs w:val="22"/>
              </w:rPr>
              <w:t>Данные по объекту</w:t>
            </w:r>
          </w:p>
        </w:tc>
      </w:tr>
      <w:tr w:rsidR="0092599F" w:rsidRPr="00B93351" w14:paraId="07CFB236" w14:textId="77777777" w:rsidTr="0088722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33" w14:textId="77777777" w:rsidR="0092599F" w:rsidRPr="00B93351" w:rsidRDefault="00DF7E27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№ п/п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34" w14:textId="77777777" w:rsidR="0092599F" w:rsidRPr="00B93351" w:rsidRDefault="00DF7E27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35" w14:textId="77777777" w:rsidR="0092599F" w:rsidRPr="00B93351" w:rsidRDefault="00DF7E27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Данные</w:t>
            </w:r>
          </w:p>
        </w:tc>
      </w:tr>
      <w:tr w:rsidR="0092599F" w:rsidRPr="00B93351" w14:paraId="07CFB23A" w14:textId="77777777" w:rsidTr="0088722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37" w14:textId="77777777" w:rsidR="0092599F" w:rsidRPr="00B93351" w:rsidRDefault="00DF7E27">
            <w:pPr>
              <w:pStyle w:val="pc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1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38" w14:textId="77777777" w:rsidR="0092599F" w:rsidRPr="00B93351" w:rsidRDefault="00DF7E27">
            <w:pPr>
              <w:pStyle w:val="pc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2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39" w14:textId="77777777" w:rsidR="0092599F" w:rsidRPr="00B93351" w:rsidRDefault="00DF7E27">
            <w:pPr>
              <w:pStyle w:val="pc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3</w:t>
            </w:r>
          </w:p>
        </w:tc>
      </w:tr>
      <w:tr w:rsidR="0092599F" w:rsidRPr="00B93351" w14:paraId="07CFB23E" w14:textId="77777777" w:rsidTr="0088722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3B" w14:textId="77777777" w:rsidR="0092599F" w:rsidRPr="00B93351" w:rsidRDefault="00DF7E27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1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3C" w14:textId="77777777" w:rsidR="0092599F" w:rsidRPr="00B93351" w:rsidRDefault="00DF7E27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Н</w:t>
            </w:r>
            <w:r w:rsidRPr="00026366">
              <w:rPr>
                <w:sz w:val="22"/>
                <w:szCs w:val="22"/>
              </w:rPr>
              <w:t>аименова</w:t>
            </w:r>
            <w:r w:rsidRPr="00B93351">
              <w:rPr>
                <w:sz w:val="22"/>
                <w:szCs w:val="22"/>
              </w:rPr>
              <w:t>ние объекта, по которому представляется отчетность*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3D" w14:textId="0F1B7BFF" w:rsidR="007E12FA" w:rsidRPr="00026366" w:rsidRDefault="00DF7E27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 </w:t>
            </w:r>
            <w:r w:rsidR="00026366">
              <w:rPr>
                <w:sz w:val="22"/>
                <w:szCs w:val="22"/>
              </w:rPr>
              <w:t xml:space="preserve">Западный </w:t>
            </w:r>
            <w:r w:rsidR="007E12FA">
              <w:rPr>
                <w:sz w:val="22"/>
                <w:szCs w:val="22"/>
              </w:rPr>
              <w:t>участок</w:t>
            </w:r>
            <w:r w:rsidR="00E1689D">
              <w:rPr>
                <w:sz w:val="22"/>
                <w:szCs w:val="22"/>
              </w:rPr>
              <w:t xml:space="preserve">, </w:t>
            </w:r>
            <w:r w:rsidR="007E12FA">
              <w:rPr>
                <w:sz w:val="22"/>
                <w:szCs w:val="22"/>
              </w:rPr>
              <w:t>Восточный участок</w:t>
            </w:r>
          </w:p>
        </w:tc>
      </w:tr>
      <w:tr w:rsidR="001C5F5D" w:rsidRPr="00B93351" w14:paraId="07CFB242" w14:textId="77777777" w:rsidTr="0088722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3F" w14:textId="77777777" w:rsidR="001C5F5D" w:rsidRPr="00B93351" w:rsidRDefault="001C5F5D" w:rsidP="001C5F5D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2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40" w14:textId="77777777" w:rsidR="001C5F5D" w:rsidRPr="00B93351" w:rsidRDefault="001C5F5D" w:rsidP="001C5F5D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Вид деятельности объекта, по которому представляется отчетность **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41" w14:textId="5CA4733C" w:rsidR="001C5F5D" w:rsidRPr="00B93351" w:rsidRDefault="001C5F5D" w:rsidP="001C5F5D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Производства черновых цветных металлов из руды, концентратов или вторичных сырьевых материалов посредством металлургических, химических или электролитических процессов</w:t>
            </w:r>
          </w:p>
        </w:tc>
      </w:tr>
      <w:tr w:rsidR="001C5F5D" w:rsidRPr="00B93351" w14:paraId="07CFB244" w14:textId="77777777" w:rsidTr="00863AD9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43" w14:textId="77777777" w:rsidR="001C5F5D" w:rsidRPr="00B93351" w:rsidRDefault="001C5F5D" w:rsidP="001C5F5D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t>* «объект» согласно определению в Правилах</w:t>
            </w:r>
          </w:p>
        </w:tc>
      </w:tr>
      <w:tr w:rsidR="001C5F5D" w:rsidRPr="00B93351" w14:paraId="07CFB246" w14:textId="77777777" w:rsidTr="00863AD9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45" w14:textId="77777777" w:rsidR="001C5F5D" w:rsidRPr="00B93351" w:rsidRDefault="001C5F5D" w:rsidP="001C5F5D">
            <w:pPr>
              <w:pStyle w:val="a5"/>
              <w:rPr>
                <w:sz w:val="22"/>
                <w:szCs w:val="22"/>
              </w:rPr>
            </w:pPr>
            <w:r w:rsidRPr="00B93351">
              <w:rPr>
                <w:sz w:val="22"/>
                <w:szCs w:val="22"/>
              </w:rPr>
              <w:lastRenderedPageBreak/>
              <w:t>** выбирается из Приложения 1 Правил</w:t>
            </w:r>
          </w:p>
        </w:tc>
      </w:tr>
    </w:tbl>
    <w:p w14:paraId="0F969A7E" w14:textId="24879AA7" w:rsidR="0064397C" w:rsidRDefault="00DF7E27">
      <w:pPr>
        <w:pStyle w:val="a5"/>
        <w:rPr>
          <w:noProof/>
        </w:rPr>
      </w:pPr>
      <w:r w:rsidRPr="00B93351">
        <w:rPr>
          <w:vanish/>
          <w:sz w:val="22"/>
          <w:szCs w:val="22"/>
        </w:rPr>
        <w:t> </w:t>
      </w:r>
    </w:p>
    <w:p w14:paraId="2F49B827" w14:textId="77777777" w:rsidR="006D51D0" w:rsidRDefault="006D51D0">
      <w:pPr>
        <w:pStyle w:val="a5"/>
        <w:rPr>
          <w:noProof/>
        </w:rPr>
      </w:pPr>
    </w:p>
    <w:p w14:paraId="773FD8ED" w14:textId="38CD48CA" w:rsidR="006D51D0" w:rsidRDefault="006D51D0">
      <w:pPr>
        <w:pStyle w:val="a5"/>
        <w:rPr>
          <w:noProof/>
        </w:rPr>
      </w:pPr>
      <w:r w:rsidRPr="006D51D0">
        <w:rPr>
          <w:noProof/>
        </w:rPr>
        <w:drawing>
          <wp:inline distT="0" distB="0" distL="0" distR="0" wp14:anchorId="6783C26F" wp14:editId="0C46B08A">
            <wp:extent cx="9251950" cy="5736590"/>
            <wp:effectExtent l="0" t="0" r="6350" b="0"/>
            <wp:docPr id="20019800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3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07E19" w14:textId="77777777" w:rsidR="006D51D0" w:rsidRDefault="006D51D0">
      <w:pPr>
        <w:pStyle w:val="a5"/>
        <w:rPr>
          <w:noProof/>
        </w:rPr>
      </w:pPr>
    </w:p>
    <w:p w14:paraId="4BE2A418" w14:textId="77777777" w:rsidR="006D51D0" w:rsidRDefault="006D51D0">
      <w:pPr>
        <w:pStyle w:val="a5"/>
        <w:rPr>
          <w:noProof/>
        </w:rPr>
      </w:pPr>
    </w:p>
    <w:p w14:paraId="23B85D03" w14:textId="78C8DFBE" w:rsidR="006D51D0" w:rsidRDefault="00207C4E">
      <w:pPr>
        <w:pStyle w:val="a5"/>
        <w:rPr>
          <w:noProof/>
        </w:rPr>
      </w:pPr>
      <w:r w:rsidRPr="00207C4E">
        <w:rPr>
          <w:noProof/>
        </w:rPr>
        <w:drawing>
          <wp:inline distT="0" distB="0" distL="0" distR="0" wp14:anchorId="67F63521" wp14:editId="5D6D12B9">
            <wp:extent cx="9251950" cy="3162935"/>
            <wp:effectExtent l="0" t="0" r="6350" b="0"/>
            <wp:docPr id="5449295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16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6CC43" w14:textId="77777777" w:rsidR="006D51D0" w:rsidRDefault="006D51D0">
      <w:pPr>
        <w:pStyle w:val="a5"/>
        <w:rPr>
          <w:noProof/>
        </w:rPr>
      </w:pPr>
    </w:p>
    <w:p w14:paraId="46C4D178" w14:textId="77777777" w:rsidR="006D51D0" w:rsidRDefault="006D51D0">
      <w:pPr>
        <w:pStyle w:val="a5"/>
        <w:rPr>
          <w:noProof/>
        </w:rPr>
      </w:pPr>
    </w:p>
    <w:p w14:paraId="59591040" w14:textId="77777777" w:rsidR="006D51D0" w:rsidRDefault="006D51D0">
      <w:pPr>
        <w:pStyle w:val="a5"/>
        <w:rPr>
          <w:noProof/>
        </w:rPr>
      </w:pPr>
    </w:p>
    <w:p w14:paraId="2058CE68" w14:textId="77777777" w:rsidR="006D51D0" w:rsidRDefault="006D51D0">
      <w:pPr>
        <w:pStyle w:val="a5"/>
        <w:rPr>
          <w:noProof/>
        </w:rPr>
      </w:pPr>
    </w:p>
    <w:p w14:paraId="51FF963F" w14:textId="77777777" w:rsidR="006D51D0" w:rsidRDefault="006D51D0">
      <w:pPr>
        <w:pStyle w:val="a5"/>
        <w:rPr>
          <w:noProof/>
        </w:rPr>
      </w:pPr>
    </w:p>
    <w:p w14:paraId="4109BDD3" w14:textId="77777777" w:rsidR="006D51D0" w:rsidRDefault="006D51D0">
      <w:pPr>
        <w:pStyle w:val="a5"/>
        <w:rPr>
          <w:noProof/>
        </w:rPr>
      </w:pPr>
    </w:p>
    <w:p w14:paraId="5981E238" w14:textId="77777777" w:rsidR="006D51D0" w:rsidRDefault="006D51D0">
      <w:pPr>
        <w:pStyle w:val="a5"/>
        <w:rPr>
          <w:noProof/>
        </w:rPr>
      </w:pPr>
    </w:p>
    <w:p w14:paraId="62D0C95D" w14:textId="77777777" w:rsidR="006D51D0" w:rsidRDefault="006D51D0">
      <w:pPr>
        <w:pStyle w:val="a5"/>
        <w:rPr>
          <w:noProof/>
        </w:rPr>
      </w:pPr>
    </w:p>
    <w:p w14:paraId="221C3E5D" w14:textId="77777777" w:rsidR="006D51D0" w:rsidRDefault="006D51D0">
      <w:pPr>
        <w:pStyle w:val="a5"/>
        <w:rPr>
          <w:noProof/>
        </w:rPr>
      </w:pPr>
    </w:p>
    <w:p w14:paraId="4F191C48" w14:textId="77777777" w:rsidR="006D51D0" w:rsidRDefault="006D51D0">
      <w:pPr>
        <w:pStyle w:val="a5"/>
        <w:rPr>
          <w:noProof/>
        </w:rPr>
      </w:pPr>
    </w:p>
    <w:p w14:paraId="00215B80" w14:textId="77777777" w:rsidR="006D51D0" w:rsidRDefault="006D51D0">
      <w:pPr>
        <w:pStyle w:val="a5"/>
        <w:rPr>
          <w:noProof/>
        </w:rPr>
      </w:pPr>
    </w:p>
    <w:p w14:paraId="4E089576" w14:textId="77777777" w:rsidR="006D51D0" w:rsidRDefault="006D51D0">
      <w:pPr>
        <w:pStyle w:val="a5"/>
        <w:rPr>
          <w:noProof/>
        </w:rPr>
      </w:pPr>
    </w:p>
    <w:p w14:paraId="459FFA3C" w14:textId="77777777" w:rsidR="006D51D0" w:rsidRDefault="006D51D0">
      <w:pPr>
        <w:pStyle w:val="a5"/>
        <w:rPr>
          <w:noProof/>
        </w:rPr>
      </w:pPr>
    </w:p>
    <w:p w14:paraId="79B34056" w14:textId="77777777" w:rsidR="006D51D0" w:rsidRDefault="006D51D0">
      <w:pPr>
        <w:pStyle w:val="a5"/>
        <w:rPr>
          <w:noProof/>
        </w:rPr>
      </w:pPr>
    </w:p>
    <w:p w14:paraId="6D06F73F" w14:textId="77777777" w:rsidR="006D51D0" w:rsidRDefault="006D51D0">
      <w:pPr>
        <w:pStyle w:val="a5"/>
        <w:rPr>
          <w:noProof/>
        </w:rPr>
      </w:pPr>
    </w:p>
    <w:p w14:paraId="4EE17F53" w14:textId="77777777" w:rsidR="006D51D0" w:rsidRDefault="006D51D0">
      <w:pPr>
        <w:pStyle w:val="a5"/>
        <w:rPr>
          <w:noProof/>
        </w:rPr>
      </w:pPr>
    </w:p>
    <w:p w14:paraId="620D5B28" w14:textId="77777777" w:rsidR="006D51D0" w:rsidRDefault="006D51D0">
      <w:pPr>
        <w:pStyle w:val="a5"/>
        <w:rPr>
          <w:noProof/>
        </w:rPr>
      </w:pPr>
    </w:p>
    <w:p w14:paraId="7B36131A" w14:textId="77777777" w:rsidR="006D51D0" w:rsidRDefault="006D51D0">
      <w:pPr>
        <w:pStyle w:val="a5"/>
        <w:rPr>
          <w:noProof/>
        </w:rPr>
      </w:pPr>
    </w:p>
    <w:p w14:paraId="4869B1FC" w14:textId="77777777" w:rsidR="006D51D0" w:rsidRDefault="006D51D0">
      <w:pPr>
        <w:pStyle w:val="a5"/>
        <w:rPr>
          <w:noProof/>
        </w:rPr>
      </w:pPr>
    </w:p>
    <w:p w14:paraId="734A348E" w14:textId="77777777" w:rsidR="006D51D0" w:rsidRDefault="006D51D0">
      <w:pPr>
        <w:pStyle w:val="a5"/>
        <w:rPr>
          <w:noProof/>
        </w:rPr>
      </w:pPr>
    </w:p>
    <w:p w14:paraId="23D03896" w14:textId="5409F2BA" w:rsidR="006D51D0" w:rsidRPr="00B93351" w:rsidRDefault="00B50209">
      <w:pPr>
        <w:pStyle w:val="a5"/>
        <w:rPr>
          <w:sz w:val="22"/>
          <w:szCs w:val="22"/>
        </w:rPr>
      </w:pPr>
      <w:r w:rsidRPr="00B50209">
        <w:rPr>
          <w:noProof/>
        </w:rPr>
        <w:drawing>
          <wp:inline distT="0" distB="0" distL="0" distR="0" wp14:anchorId="1162F072" wp14:editId="20A36F9A">
            <wp:extent cx="9251950" cy="4878070"/>
            <wp:effectExtent l="0" t="0" r="6350" b="0"/>
            <wp:docPr id="25870317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87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F6246" w14:textId="77777777" w:rsidR="0064397C" w:rsidRDefault="0064397C">
      <w:pPr>
        <w:pStyle w:val="a5"/>
      </w:pPr>
    </w:p>
    <w:p w14:paraId="31F8197E" w14:textId="77777777" w:rsidR="0064397C" w:rsidRDefault="0064397C">
      <w:pPr>
        <w:pStyle w:val="a5"/>
      </w:pPr>
    </w:p>
    <w:p w14:paraId="390669D9" w14:textId="77777777" w:rsidR="00E1689D" w:rsidRDefault="00E1689D">
      <w:pPr>
        <w:pStyle w:val="a5"/>
      </w:pPr>
    </w:p>
    <w:p w14:paraId="0DA2007D" w14:textId="4D5C8331" w:rsidR="00E1689D" w:rsidRDefault="00E1689D">
      <w:pPr>
        <w:pStyle w:val="a5"/>
      </w:pPr>
    </w:p>
    <w:p w14:paraId="705332C9" w14:textId="3C743BC4" w:rsidR="00E1689D" w:rsidRDefault="00E1689D">
      <w:pPr>
        <w:pStyle w:val="a5"/>
      </w:pPr>
    </w:p>
    <w:p w14:paraId="4B3425DA" w14:textId="77777777" w:rsidR="00E1689D" w:rsidRDefault="00E1689D">
      <w:pPr>
        <w:pStyle w:val="a5"/>
      </w:pPr>
    </w:p>
    <w:p w14:paraId="6191F4B5" w14:textId="77777777" w:rsidR="00E1689D" w:rsidRDefault="00E1689D">
      <w:pPr>
        <w:pStyle w:val="a5"/>
      </w:pPr>
    </w:p>
    <w:p w14:paraId="54BF8F53" w14:textId="77777777" w:rsidR="00E1689D" w:rsidRDefault="00E1689D">
      <w:pPr>
        <w:pStyle w:val="a5"/>
      </w:pPr>
    </w:p>
    <w:p w14:paraId="5C1E8ED9" w14:textId="77777777" w:rsidR="00E1689D" w:rsidRDefault="00E1689D">
      <w:pPr>
        <w:pStyle w:val="a5"/>
      </w:pPr>
    </w:p>
    <w:p w14:paraId="0FAAAB25" w14:textId="3047A3BD" w:rsidR="00E1689D" w:rsidRDefault="00315202">
      <w:pPr>
        <w:pStyle w:val="a5"/>
      </w:pPr>
      <w:r w:rsidRPr="00315202">
        <w:rPr>
          <w:noProof/>
        </w:rPr>
        <w:drawing>
          <wp:inline distT="0" distB="0" distL="0" distR="0" wp14:anchorId="238A5DF2" wp14:editId="79352B4F">
            <wp:extent cx="9251950" cy="2759075"/>
            <wp:effectExtent l="0" t="0" r="6350" b="3175"/>
            <wp:docPr id="66848125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91FD0" w14:textId="77777777" w:rsidR="00E1689D" w:rsidRDefault="00E1689D">
      <w:pPr>
        <w:pStyle w:val="a5"/>
      </w:pPr>
    </w:p>
    <w:p w14:paraId="248BD5C8" w14:textId="77777777" w:rsidR="00E1689D" w:rsidRDefault="00E1689D">
      <w:pPr>
        <w:pStyle w:val="a5"/>
      </w:pPr>
    </w:p>
    <w:p w14:paraId="2C1C555F" w14:textId="77777777" w:rsidR="00E1689D" w:rsidRDefault="00E1689D">
      <w:pPr>
        <w:pStyle w:val="a5"/>
      </w:pPr>
    </w:p>
    <w:p w14:paraId="7199A4D7" w14:textId="77777777" w:rsidR="00E1689D" w:rsidRDefault="00E1689D">
      <w:pPr>
        <w:pStyle w:val="a5"/>
      </w:pPr>
    </w:p>
    <w:p w14:paraId="281C5775" w14:textId="77777777" w:rsidR="00E1689D" w:rsidRDefault="00E1689D">
      <w:pPr>
        <w:pStyle w:val="a5"/>
      </w:pPr>
    </w:p>
    <w:p w14:paraId="47D5310D" w14:textId="77777777" w:rsidR="00E1689D" w:rsidRDefault="00E1689D">
      <w:pPr>
        <w:pStyle w:val="a5"/>
      </w:pPr>
    </w:p>
    <w:p w14:paraId="7BBCE218" w14:textId="77777777" w:rsidR="00E1689D" w:rsidRDefault="00E1689D">
      <w:pPr>
        <w:pStyle w:val="a5"/>
      </w:pPr>
    </w:p>
    <w:p w14:paraId="1E56806A" w14:textId="77777777" w:rsidR="00E1689D" w:rsidRDefault="00E1689D">
      <w:pPr>
        <w:pStyle w:val="a5"/>
      </w:pPr>
    </w:p>
    <w:p w14:paraId="252EB26E" w14:textId="4B350DBA" w:rsidR="00E1689D" w:rsidRDefault="00E1689D">
      <w:pPr>
        <w:pStyle w:val="a5"/>
      </w:pPr>
    </w:p>
    <w:p w14:paraId="450CF51B" w14:textId="7602243C" w:rsidR="00E1689D" w:rsidRDefault="00E1689D">
      <w:pPr>
        <w:pStyle w:val="a5"/>
      </w:pPr>
    </w:p>
    <w:p w14:paraId="065F93F4" w14:textId="77777777" w:rsidR="00E1689D" w:rsidRDefault="00E1689D">
      <w:pPr>
        <w:pStyle w:val="a5"/>
      </w:pPr>
    </w:p>
    <w:p w14:paraId="099D8FB4" w14:textId="77777777" w:rsidR="00E1689D" w:rsidRDefault="00E1689D">
      <w:pPr>
        <w:pStyle w:val="a5"/>
      </w:pPr>
    </w:p>
    <w:p w14:paraId="6CF4B2FB" w14:textId="77777777" w:rsidR="00E1689D" w:rsidRDefault="00E1689D">
      <w:pPr>
        <w:pStyle w:val="a5"/>
      </w:pPr>
    </w:p>
    <w:p w14:paraId="7FC404D0" w14:textId="77777777" w:rsidR="00E1689D" w:rsidRDefault="00E1689D">
      <w:pPr>
        <w:pStyle w:val="a5"/>
      </w:pPr>
    </w:p>
    <w:p w14:paraId="0DA69D1E" w14:textId="4472408A" w:rsidR="00E1689D" w:rsidRDefault="00E1689D">
      <w:pPr>
        <w:pStyle w:val="a5"/>
      </w:pPr>
    </w:p>
    <w:p w14:paraId="5D076672" w14:textId="77777777" w:rsidR="00E1689D" w:rsidRDefault="00E1689D">
      <w:pPr>
        <w:pStyle w:val="a5"/>
      </w:pPr>
    </w:p>
    <w:p w14:paraId="0641E21A" w14:textId="77777777" w:rsidR="00E1689D" w:rsidRDefault="00E1689D">
      <w:pPr>
        <w:pStyle w:val="a5"/>
      </w:pPr>
    </w:p>
    <w:p w14:paraId="123F1AB4" w14:textId="77777777" w:rsidR="00E1689D" w:rsidRDefault="00E1689D">
      <w:pPr>
        <w:pStyle w:val="a5"/>
      </w:pPr>
    </w:p>
    <w:p w14:paraId="2C38F82F" w14:textId="77777777" w:rsidR="00E1689D" w:rsidRDefault="00E1689D">
      <w:pPr>
        <w:pStyle w:val="a5"/>
      </w:pPr>
    </w:p>
    <w:p w14:paraId="327F4C6D" w14:textId="77777777" w:rsidR="00E1689D" w:rsidRDefault="00E1689D">
      <w:pPr>
        <w:pStyle w:val="a5"/>
      </w:pPr>
    </w:p>
    <w:p w14:paraId="1CFFED89" w14:textId="03FED125" w:rsidR="00E1689D" w:rsidRDefault="00807782">
      <w:pPr>
        <w:pStyle w:val="a5"/>
      </w:pPr>
      <w:r w:rsidRPr="00807782">
        <w:rPr>
          <w:noProof/>
        </w:rPr>
        <w:drawing>
          <wp:inline distT="0" distB="0" distL="0" distR="0" wp14:anchorId="6E64C32E" wp14:editId="26222809">
            <wp:extent cx="9251950" cy="5360035"/>
            <wp:effectExtent l="0" t="0" r="6350" b="0"/>
            <wp:docPr id="155726059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36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ED527" w14:textId="77777777" w:rsidR="00E1689D" w:rsidRDefault="00E1689D">
      <w:pPr>
        <w:pStyle w:val="a5"/>
      </w:pPr>
    </w:p>
    <w:p w14:paraId="4E34C65D" w14:textId="68253228" w:rsidR="00E1689D" w:rsidRDefault="00E1689D">
      <w:pPr>
        <w:pStyle w:val="a5"/>
      </w:pPr>
    </w:p>
    <w:p w14:paraId="03E082F3" w14:textId="77508C59" w:rsidR="00E1689D" w:rsidRDefault="00E1689D">
      <w:pPr>
        <w:pStyle w:val="a5"/>
      </w:pPr>
    </w:p>
    <w:p w14:paraId="0D78B0D8" w14:textId="07CB69EB" w:rsidR="00E1689D" w:rsidRDefault="00E1689D">
      <w:pPr>
        <w:pStyle w:val="a5"/>
      </w:pPr>
    </w:p>
    <w:p w14:paraId="289A74A8" w14:textId="77777777" w:rsidR="00E1689D" w:rsidRDefault="00E1689D">
      <w:pPr>
        <w:pStyle w:val="a5"/>
      </w:pPr>
    </w:p>
    <w:p w14:paraId="101C5216" w14:textId="77777777" w:rsidR="00E1689D" w:rsidRDefault="00E1689D">
      <w:pPr>
        <w:pStyle w:val="a5"/>
      </w:pPr>
    </w:p>
    <w:p w14:paraId="0D244B8B" w14:textId="77777777" w:rsidR="00E1689D" w:rsidRDefault="00E1689D">
      <w:pPr>
        <w:pStyle w:val="a5"/>
      </w:pPr>
    </w:p>
    <w:p w14:paraId="0498357E" w14:textId="3D871F80" w:rsidR="00E1689D" w:rsidRDefault="000B4AB5">
      <w:pPr>
        <w:pStyle w:val="a5"/>
      </w:pPr>
      <w:r w:rsidRPr="000B4AB5">
        <w:rPr>
          <w:noProof/>
        </w:rPr>
        <w:drawing>
          <wp:inline distT="0" distB="0" distL="0" distR="0" wp14:anchorId="7844FD59" wp14:editId="734D762D">
            <wp:extent cx="9251950" cy="3031490"/>
            <wp:effectExtent l="0" t="0" r="6350" b="0"/>
            <wp:docPr id="57896729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03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1303C" w14:textId="77777777" w:rsidR="00E1689D" w:rsidRDefault="00E1689D">
      <w:pPr>
        <w:pStyle w:val="a5"/>
      </w:pPr>
    </w:p>
    <w:p w14:paraId="3E44DC40" w14:textId="77777777" w:rsidR="00E1689D" w:rsidRDefault="00E1689D">
      <w:pPr>
        <w:pStyle w:val="a5"/>
      </w:pPr>
    </w:p>
    <w:p w14:paraId="26DE7CFE" w14:textId="77777777" w:rsidR="00E1689D" w:rsidRDefault="00E1689D">
      <w:pPr>
        <w:pStyle w:val="a5"/>
      </w:pPr>
    </w:p>
    <w:p w14:paraId="53A49DEF" w14:textId="77777777" w:rsidR="00E1689D" w:rsidRDefault="00E1689D">
      <w:pPr>
        <w:pStyle w:val="a5"/>
      </w:pPr>
    </w:p>
    <w:p w14:paraId="0C6C101B" w14:textId="77777777" w:rsidR="00E1689D" w:rsidRDefault="00E1689D">
      <w:pPr>
        <w:pStyle w:val="a5"/>
      </w:pPr>
    </w:p>
    <w:p w14:paraId="65803191" w14:textId="77777777" w:rsidR="00E1689D" w:rsidRDefault="00E1689D">
      <w:pPr>
        <w:pStyle w:val="a5"/>
      </w:pPr>
    </w:p>
    <w:p w14:paraId="031ED5B5" w14:textId="77777777" w:rsidR="00E1689D" w:rsidRDefault="00E1689D">
      <w:pPr>
        <w:pStyle w:val="a5"/>
      </w:pPr>
    </w:p>
    <w:p w14:paraId="03B19FF8" w14:textId="77777777" w:rsidR="00E1689D" w:rsidRDefault="00E1689D">
      <w:pPr>
        <w:pStyle w:val="a5"/>
      </w:pPr>
    </w:p>
    <w:p w14:paraId="0D906B16" w14:textId="6511CF74" w:rsidR="00E1689D" w:rsidRDefault="00E1689D">
      <w:pPr>
        <w:pStyle w:val="a5"/>
      </w:pPr>
    </w:p>
    <w:p w14:paraId="6828EA6A" w14:textId="77777777" w:rsidR="00E1689D" w:rsidRDefault="00E1689D">
      <w:pPr>
        <w:pStyle w:val="a5"/>
      </w:pPr>
    </w:p>
    <w:p w14:paraId="4C961F85" w14:textId="77777777" w:rsidR="00E1689D" w:rsidRDefault="00E1689D">
      <w:pPr>
        <w:pStyle w:val="a5"/>
      </w:pPr>
    </w:p>
    <w:p w14:paraId="6B2D920C" w14:textId="6F853A13" w:rsidR="00E1689D" w:rsidRDefault="00E1689D">
      <w:pPr>
        <w:pStyle w:val="a5"/>
      </w:pPr>
    </w:p>
    <w:p w14:paraId="57A1CEFF" w14:textId="77777777" w:rsidR="00E1689D" w:rsidRDefault="00E1689D">
      <w:pPr>
        <w:pStyle w:val="a5"/>
      </w:pPr>
    </w:p>
    <w:p w14:paraId="053852FD" w14:textId="77777777" w:rsidR="00E1689D" w:rsidRDefault="00E1689D">
      <w:pPr>
        <w:pStyle w:val="a5"/>
      </w:pPr>
    </w:p>
    <w:p w14:paraId="5C414A9E" w14:textId="77777777" w:rsidR="00E1689D" w:rsidRDefault="00E1689D">
      <w:pPr>
        <w:pStyle w:val="a5"/>
      </w:pPr>
    </w:p>
    <w:p w14:paraId="39BEFC6C" w14:textId="77777777" w:rsidR="0064397C" w:rsidRDefault="0064397C">
      <w:pPr>
        <w:pStyle w:val="a5"/>
      </w:pPr>
    </w:p>
    <w:p w14:paraId="7CD7C022" w14:textId="77777777" w:rsidR="00516BFD" w:rsidRDefault="00516BFD">
      <w:pPr>
        <w:pStyle w:val="a5"/>
      </w:pPr>
    </w:p>
    <w:p w14:paraId="2CE7F288" w14:textId="77777777" w:rsidR="00516BFD" w:rsidRDefault="00516BFD">
      <w:pPr>
        <w:pStyle w:val="a5"/>
      </w:pPr>
    </w:p>
    <w:p w14:paraId="7255B7B2" w14:textId="06678F91" w:rsidR="00516BFD" w:rsidRDefault="00516BFD">
      <w:pPr>
        <w:pStyle w:val="a5"/>
      </w:pPr>
    </w:p>
    <w:p w14:paraId="6F3A276A" w14:textId="14066673" w:rsidR="00516BFD" w:rsidRDefault="006B550F">
      <w:pPr>
        <w:pStyle w:val="a5"/>
      </w:pPr>
      <w:r w:rsidRPr="006B550F">
        <w:rPr>
          <w:noProof/>
        </w:rPr>
        <w:lastRenderedPageBreak/>
        <w:drawing>
          <wp:inline distT="0" distB="0" distL="0" distR="0" wp14:anchorId="191F8FFC" wp14:editId="35EB0408">
            <wp:extent cx="8473440" cy="6570345"/>
            <wp:effectExtent l="0" t="0" r="3810" b="1905"/>
            <wp:docPr id="20183604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3440" cy="657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8C137" w14:textId="77777777" w:rsidR="00516BFD" w:rsidRDefault="00516BFD">
      <w:pPr>
        <w:pStyle w:val="a5"/>
      </w:pPr>
    </w:p>
    <w:p w14:paraId="442CE667" w14:textId="491B5A82" w:rsidR="00516BFD" w:rsidRDefault="006B550F">
      <w:pPr>
        <w:pStyle w:val="a5"/>
      </w:pPr>
      <w:r w:rsidRPr="006B550F">
        <w:rPr>
          <w:noProof/>
        </w:rPr>
        <w:drawing>
          <wp:inline distT="0" distB="0" distL="0" distR="0" wp14:anchorId="75991D2C" wp14:editId="168B0358">
            <wp:extent cx="9251950" cy="4057015"/>
            <wp:effectExtent l="0" t="0" r="6350" b="635"/>
            <wp:docPr id="14083408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05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E1D60" w14:textId="77777777" w:rsidR="00516BFD" w:rsidRDefault="00516BFD">
      <w:pPr>
        <w:pStyle w:val="a5"/>
      </w:pPr>
    </w:p>
    <w:p w14:paraId="54F8AE40" w14:textId="77777777" w:rsidR="00516BFD" w:rsidRDefault="00516BFD">
      <w:pPr>
        <w:pStyle w:val="a5"/>
      </w:pPr>
    </w:p>
    <w:p w14:paraId="6A8879F2" w14:textId="7DBB9F52" w:rsidR="00516BFD" w:rsidRDefault="00516BFD">
      <w:pPr>
        <w:pStyle w:val="a5"/>
      </w:pPr>
    </w:p>
    <w:p w14:paraId="768B8819" w14:textId="77777777" w:rsidR="00516BFD" w:rsidRDefault="00516BFD">
      <w:pPr>
        <w:pStyle w:val="a5"/>
      </w:pPr>
    </w:p>
    <w:p w14:paraId="79972332" w14:textId="77777777" w:rsidR="00516BFD" w:rsidRDefault="00516BFD">
      <w:pPr>
        <w:pStyle w:val="a5"/>
      </w:pPr>
    </w:p>
    <w:p w14:paraId="22EAE9B1" w14:textId="684D10AA" w:rsidR="00516BFD" w:rsidRDefault="00516BFD">
      <w:pPr>
        <w:pStyle w:val="a5"/>
      </w:pPr>
    </w:p>
    <w:p w14:paraId="7D6146EA" w14:textId="77777777" w:rsidR="00516BFD" w:rsidRDefault="00516BFD">
      <w:pPr>
        <w:pStyle w:val="a5"/>
      </w:pPr>
    </w:p>
    <w:p w14:paraId="19547ADB" w14:textId="77777777" w:rsidR="004000FC" w:rsidRDefault="004000FC">
      <w:pPr>
        <w:pStyle w:val="a5"/>
      </w:pPr>
    </w:p>
    <w:p w14:paraId="0772BB23" w14:textId="77777777" w:rsidR="004000FC" w:rsidRDefault="004000FC">
      <w:pPr>
        <w:pStyle w:val="a5"/>
      </w:pPr>
    </w:p>
    <w:p w14:paraId="2F2429E5" w14:textId="77777777" w:rsidR="004000FC" w:rsidRDefault="004000FC">
      <w:pPr>
        <w:pStyle w:val="a5"/>
      </w:pPr>
    </w:p>
    <w:p w14:paraId="43E9265E" w14:textId="77777777" w:rsidR="004000FC" w:rsidRDefault="004000FC">
      <w:pPr>
        <w:pStyle w:val="a5"/>
      </w:pPr>
    </w:p>
    <w:p w14:paraId="428F2DB1" w14:textId="77777777" w:rsidR="004000FC" w:rsidRDefault="004000FC">
      <w:pPr>
        <w:pStyle w:val="a5"/>
      </w:pPr>
    </w:p>
    <w:p w14:paraId="5A1E0D6E" w14:textId="77777777" w:rsidR="004000FC" w:rsidRDefault="004000FC">
      <w:pPr>
        <w:pStyle w:val="a5"/>
      </w:pPr>
    </w:p>
    <w:p w14:paraId="703C65B2" w14:textId="13CB12D6" w:rsidR="004000FC" w:rsidRDefault="00F97CE8">
      <w:pPr>
        <w:pStyle w:val="a5"/>
      </w:pPr>
      <w:r w:rsidRPr="00F97CE8">
        <w:rPr>
          <w:noProof/>
        </w:rPr>
        <w:lastRenderedPageBreak/>
        <w:drawing>
          <wp:inline distT="0" distB="0" distL="0" distR="0" wp14:anchorId="6E9BBDD0" wp14:editId="1CD204CE">
            <wp:extent cx="8892540" cy="6570345"/>
            <wp:effectExtent l="0" t="0" r="3810" b="1905"/>
            <wp:docPr id="184009323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57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A854A" w14:textId="77777777" w:rsidR="004000FC" w:rsidRDefault="004000FC">
      <w:pPr>
        <w:pStyle w:val="a5"/>
      </w:pPr>
    </w:p>
    <w:p w14:paraId="160F3BBF" w14:textId="5D656021" w:rsidR="004000FC" w:rsidRDefault="00F97CE8">
      <w:pPr>
        <w:pStyle w:val="a5"/>
      </w:pPr>
      <w:r w:rsidRPr="00F97CE8">
        <w:rPr>
          <w:noProof/>
        </w:rPr>
        <w:drawing>
          <wp:inline distT="0" distB="0" distL="0" distR="0" wp14:anchorId="44DF8E58" wp14:editId="37A135E0">
            <wp:extent cx="8900160" cy="4373880"/>
            <wp:effectExtent l="0" t="0" r="0" b="7620"/>
            <wp:docPr id="183587873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0160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7993"/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4"/>
      </w:tblGrid>
      <w:tr w:rsidR="00DD2B85" w:rsidRPr="00C41AA9" w14:paraId="126B8C14" w14:textId="77777777" w:rsidTr="00DD2B85">
        <w:tc>
          <w:tcPr>
            <w:tcW w:w="14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11266" w14:textId="77777777" w:rsidR="00DD2B85" w:rsidRPr="00C41AA9" w:rsidRDefault="00DD2B85" w:rsidP="00DD2B85">
            <w:pPr>
              <w:rPr>
                <w:color w:val="000000"/>
              </w:rPr>
            </w:pPr>
            <w:r w:rsidRPr="00C41AA9">
              <w:rPr>
                <w:color w:val="000000"/>
              </w:rPr>
              <w:t xml:space="preserve">* перечень загрязнителей с пороговыми значениями выбросов в воздух для отчетности по отраслям промышленности (видам деятельности) указан в </w:t>
            </w:r>
            <w:hyperlink r:id="rId20" w:anchor="sub_id=2" w:history="1">
              <w:r w:rsidRPr="00C41AA9">
                <w:rPr>
                  <w:color w:val="333399"/>
                  <w:u w:val="single"/>
                </w:rPr>
                <w:t>Приложении 2</w:t>
              </w:r>
            </w:hyperlink>
            <w:r w:rsidRPr="00C41AA9">
              <w:rPr>
                <w:color w:val="000000"/>
              </w:rPr>
              <w:t xml:space="preserve"> настоящих Правил</w:t>
            </w:r>
          </w:p>
        </w:tc>
      </w:tr>
      <w:tr w:rsidR="00DD2B85" w:rsidRPr="00C41AA9" w14:paraId="16663191" w14:textId="77777777" w:rsidTr="00DD2B85">
        <w:tc>
          <w:tcPr>
            <w:tcW w:w="14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99782" w14:textId="77777777" w:rsidR="00DD2B85" w:rsidRPr="00C41AA9" w:rsidRDefault="00DD2B85" w:rsidP="00DD2B85">
            <w:pPr>
              <w:rPr>
                <w:color w:val="000000"/>
              </w:rPr>
            </w:pPr>
            <w:r w:rsidRPr="00C41AA9">
              <w:rPr>
                <w:color w:val="000000"/>
              </w:rPr>
              <w:t xml:space="preserve">** данные по выбросу загрязнителей указываются в случае превышения пороговых значений, установленных для каждого загрязнителя в </w:t>
            </w:r>
            <w:hyperlink r:id="rId21" w:anchor="sub_id=2" w:history="1">
              <w:r w:rsidRPr="00C41AA9">
                <w:rPr>
                  <w:color w:val="333399"/>
                  <w:u w:val="single"/>
                </w:rPr>
                <w:t>Приложении 2</w:t>
              </w:r>
            </w:hyperlink>
            <w:r w:rsidRPr="00C41AA9">
              <w:rPr>
                <w:color w:val="000000"/>
              </w:rPr>
              <w:t xml:space="preserve"> настоящих Правил. В случае, когда плановый объем выбросов загрязнителей не превышает пороговые значения, установленные Приложением 2 настоящих Правил, но в сумме с внеплановыми аварийными выбросами загрязнителей, произошедшими в 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выбросов которых превысил пороговые значения</w:t>
            </w:r>
          </w:p>
        </w:tc>
      </w:tr>
    </w:tbl>
    <w:p w14:paraId="5264A98D" w14:textId="77777777" w:rsidR="00C27523" w:rsidRDefault="00C27523">
      <w:pPr>
        <w:pStyle w:val="a5"/>
      </w:pPr>
    </w:p>
    <w:p w14:paraId="0EE7CD0F" w14:textId="77777777" w:rsidR="00C27523" w:rsidRDefault="00C27523">
      <w:pPr>
        <w:pStyle w:val="a5"/>
      </w:pPr>
    </w:p>
    <w:p w14:paraId="078EC1F8" w14:textId="77777777" w:rsidR="00516BFD" w:rsidRDefault="00516BFD">
      <w:pPr>
        <w:pStyle w:val="a5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1163"/>
        <w:gridCol w:w="938"/>
        <w:gridCol w:w="1664"/>
        <w:gridCol w:w="1323"/>
        <w:gridCol w:w="1271"/>
        <w:gridCol w:w="1323"/>
        <w:gridCol w:w="1271"/>
        <w:gridCol w:w="449"/>
        <w:gridCol w:w="1323"/>
        <w:gridCol w:w="1273"/>
        <w:gridCol w:w="2043"/>
      </w:tblGrid>
      <w:tr w:rsidR="00C74BF4" w14:paraId="07CFB2BB" w14:textId="77777777" w:rsidTr="008C3372"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BA" w14:textId="7793FDD1" w:rsidR="00C74BF4" w:rsidRDefault="00C74BF4" w:rsidP="00C74BF4">
            <w:pPr>
              <w:pStyle w:val="pc"/>
            </w:pPr>
            <w:r>
              <w:rPr>
                <w:b/>
                <w:bCs/>
              </w:rPr>
              <w:t>Данные о сбросах сточных вод в воду за отчетный год</w:t>
            </w:r>
          </w:p>
        </w:tc>
      </w:tr>
      <w:tr w:rsidR="00C74BF4" w14:paraId="07CFB2C2" w14:textId="77777777" w:rsidTr="003B1980">
        <w:tc>
          <w:tcPr>
            <w:tcW w:w="18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BC" w14:textId="77777777" w:rsidR="00C74BF4" w:rsidRDefault="00C74BF4" w:rsidP="00C74BF4">
            <w:pPr>
              <w:pStyle w:val="a5"/>
            </w:pPr>
            <w:r>
              <w:t>№ п/п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BD" w14:textId="77777777" w:rsidR="00C74BF4" w:rsidRDefault="00C74BF4" w:rsidP="00C74BF4">
            <w:pPr>
              <w:pStyle w:val="a5"/>
            </w:pPr>
            <w:r>
              <w:t>Номер по CAS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BE" w14:textId="77777777" w:rsidR="00C74BF4" w:rsidRDefault="00C74BF4" w:rsidP="00C74BF4">
            <w:pPr>
              <w:pStyle w:val="a5"/>
            </w:pPr>
            <w:r>
              <w:t>Категория (группа) веществ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BF" w14:textId="77777777" w:rsidR="00C74BF4" w:rsidRDefault="00C74BF4" w:rsidP="00C74BF4">
            <w:pPr>
              <w:pStyle w:val="a5"/>
            </w:pPr>
            <w:r>
              <w:t>Наименование загрязнителя*</w:t>
            </w:r>
          </w:p>
        </w:tc>
        <w:tc>
          <w:tcPr>
            <w:tcW w:w="2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C0" w14:textId="77777777" w:rsidR="00C74BF4" w:rsidRDefault="00C74BF4" w:rsidP="00C74BF4">
            <w:pPr>
              <w:pStyle w:val="a5"/>
            </w:pPr>
            <w:r>
              <w:t>Объем, кг/год **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C1" w14:textId="77777777" w:rsidR="00C74BF4" w:rsidRDefault="00C74BF4" w:rsidP="00C74BF4">
            <w:pPr>
              <w:pStyle w:val="a5"/>
            </w:pPr>
            <w: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C74BF4" w14:paraId="07CFB2CC" w14:textId="77777777" w:rsidTr="003B1980">
        <w:tc>
          <w:tcPr>
            <w:tcW w:w="18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FB2C3" w14:textId="77777777" w:rsidR="00C74BF4" w:rsidRDefault="00C74BF4" w:rsidP="00C74B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FB2C4" w14:textId="77777777" w:rsidR="00C74BF4" w:rsidRDefault="00C74BF4" w:rsidP="00C74B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FB2C5" w14:textId="77777777" w:rsidR="00C74BF4" w:rsidRDefault="00C74BF4" w:rsidP="00C74B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FB2C6" w14:textId="77777777" w:rsidR="00C74BF4" w:rsidRDefault="00C74BF4" w:rsidP="00C74B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9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C7" w14:textId="77777777" w:rsidR="00C74BF4" w:rsidRDefault="00C74BF4" w:rsidP="00C74BF4">
            <w:pPr>
              <w:pStyle w:val="a5"/>
            </w:pPr>
            <w:r>
              <w:t>Стационарный источник 1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C8" w14:textId="77777777" w:rsidR="00C74BF4" w:rsidRDefault="00C74BF4" w:rsidP="00C74BF4">
            <w:pPr>
              <w:pStyle w:val="a5"/>
            </w:pPr>
            <w:r>
              <w:t>Стационарный источник 2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C9" w14:textId="77777777" w:rsidR="00C74BF4" w:rsidRDefault="00C74BF4" w:rsidP="00C74BF4">
            <w:pPr>
              <w:pStyle w:val="a5"/>
            </w:pPr>
            <w:r>
              <w:t>…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CA" w14:textId="77777777" w:rsidR="00C74BF4" w:rsidRDefault="00C74BF4" w:rsidP="00C74BF4">
            <w:pPr>
              <w:pStyle w:val="a5"/>
            </w:pPr>
            <w:r>
              <w:t>Стационарный источник N</w:t>
            </w:r>
          </w:p>
        </w:tc>
        <w:tc>
          <w:tcPr>
            <w:tcW w:w="701" w:type="pct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FB2CB" w14:textId="77777777" w:rsidR="00C74BF4" w:rsidRDefault="00C74BF4" w:rsidP="00C74BF4">
            <w:pPr>
              <w:spacing w:line="276" w:lineRule="auto"/>
              <w:rPr>
                <w:color w:val="000000"/>
              </w:rPr>
            </w:pPr>
          </w:p>
        </w:tc>
      </w:tr>
      <w:tr w:rsidR="00C74BF4" w14:paraId="07CFB2D9" w14:textId="77777777" w:rsidTr="003B1980"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FB2CD" w14:textId="77777777" w:rsidR="00C74BF4" w:rsidRDefault="00C74BF4" w:rsidP="00C74B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FB2CE" w14:textId="77777777" w:rsidR="00C74BF4" w:rsidRDefault="00C74BF4" w:rsidP="00C74B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FB2CF" w14:textId="77777777" w:rsidR="00C74BF4" w:rsidRDefault="00C74BF4" w:rsidP="00C74B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7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FB2D0" w14:textId="77777777" w:rsidR="00C74BF4" w:rsidRDefault="00C74BF4" w:rsidP="00C74BF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D1" w14:textId="77777777" w:rsidR="00C74BF4" w:rsidRDefault="00C74BF4" w:rsidP="00C74BF4">
            <w:pPr>
              <w:pStyle w:val="a5"/>
            </w:pPr>
            <w:r>
              <w:t>всего (плановые)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D2" w14:textId="77777777" w:rsidR="00C74BF4" w:rsidRDefault="00C74BF4" w:rsidP="00C74BF4">
            <w:pPr>
              <w:pStyle w:val="a5"/>
            </w:pPr>
            <w:r>
              <w:t>в результате аварии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D3" w14:textId="77777777" w:rsidR="00C74BF4" w:rsidRDefault="00C74BF4" w:rsidP="00C74BF4">
            <w:pPr>
              <w:pStyle w:val="a5"/>
            </w:pPr>
            <w:r>
              <w:t>всего (плановые)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D4" w14:textId="77777777" w:rsidR="00C74BF4" w:rsidRDefault="00C74BF4" w:rsidP="00C74BF4">
            <w:pPr>
              <w:pStyle w:val="a5"/>
            </w:pPr>
            <w:r>
              <w:t>в результате аварии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D5" w14:textId="77777777" w:rsidR="00C74BF4" w:rsidRDefault="00C74BF4" w:rsidP="00C74BF4">
            <w:pPr>
              <w:pStyle w:val="a5"/>
            </w:pPr>
            <w:r>
              <w:t>…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D6" w14:textId="77777777" w:rsidR="00C74BF4" w:rsidRDefault="00C74BF4" w:rsidP="00C74BF4">
            <w:pPr>
              <w:pStyle w:val="a5"/>
            </w:pPr>
            <w:r>
              <w:t>всего (плановые)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D7" w14:textId="77777777" w:rsidR="00C74BF4" w:rsidRDefault="00C74BF4" w:rsidP="00C74BF4">
            <w:pPr>
              <w:pStyle w:val="a5"/>
            </w:pPr>
            <w:r>
              <w:t>в результате аварии</w:t>
            </w:r>
          </w:p>
        </w:tc>
        <w:tc>
          <w:tcPr>
            <w:tcW w:w="70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FB2D8" w14:textId="77777777" w:rsidR="00C74BF4" w:rsidRDefault="00C74BF4" w:rsidP="00C74BF4">
            <w:pPr>
              <w:spacing w:line="276" w:lineRule="auto"/>
              <w:rPr>
                <w:color w:val="000000"/>
              </w:rPr>
            </w:pPr>
          </w:p>
        </w:tc>
      </w:tr>
      <w:tr w:rsidR="00C74BF4" w14:paraId="07CFB2E6" w14:textId="77777777" w:rsidTr="003B1980"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DA" w14:textId="77777777" w:rsidR="00C74BF4" w:rsidRDefault="00C74BF4" w:rsidP="00C74BF4">
            <w:pPr>
              <w:pStyle w:val="pc"/>
            </w:pPr>
            <w: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DB" w14:textId="77777777" w:rsidR="00C74BF4" w:rsidRDefault="00C74BF4" w:rsidP="00C74BF4">
            <w:pPr>
              <w:pStyle w:val="pc"/>
            </w:pPr>
            <w: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DC" w14:textId="77777777" w:rsidR="00C74BF4" w:rsidRDefault="00C74BF4" w:rsidP="00C74BF4">
            <w:pPr>
              <w:pStyle w:val="pc"/>
            </w:pPr>
            <w:r>
              <w:t>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DD" w14:textId="77777777" w:rsidR="00C74BF4" w:rsidRDefault="00C74BF4" w:rsidP="00C74BF4">
            <w:pPr>
              <w:pStyle w:val="pc"/>
            </w:pPr>
            <w: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DE" w14:textId="77777777" w:rsidR="00C74BF4" w:rsidRDefault="00C74BF4" w:rsidP="00C74BF4">
            <w:pPr>
              <w:pStyle w:val="pc"/>
            </w:pPr>
            <w: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DF" w14:textId="77777777" w:rsidR="00C74BF4" w:rsidRDefault="00C74BF4" w:rsidP="00C74BF4">
            <w:pPr>
              <w:pStyle w:val="pc"/>
            </w:pPr>
            <w:r>
              <w:t>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E0" w14:textId="77777777" w:rsidR="00C74BF4" w:rsidRDefault="00C74BF4" w:rsidP="00C74BF4">
            <w:pPr>
              <w:pStyle w:val="pc"/>
            </w:pPr>
            <w:r>
              <w:t>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E1" w14:textId="77777777" w:rsidR="00C74BF4" w:rsidRDefault="00C74BF4" w:rsidP="00C74BF4">
            <w:pPr>
              <w:pStyle w:val="pc"/>
            </w:pPr>
            <w:r>
              <w:t>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E2" w14:textId="77777777" w:rsidR="00C74BF4" w:rsidRDefault="00C74BF4" w:rsidP="00C74BF4">
            <w:pPr>
              <w:pStyle w:val="pc"/>
            </w:pPr>
            <w:r>
              <w:t>…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E3" w14:textId="77777777" w:rsidR="00C74BF4" w:rsidRDefault="00C74BF4" w:rsidP="00C74BF4">
            <w:pPr>
              <w:pStyle w:val="pc"/>
            </w:pPr>
            <w:r>
              <w:t>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E4" w14:textId="77777777" w:rsidR="00C74BF4" w:rsidRDefault="00C74BF4" w:rsidP="00C74BF4">
            <w:pPr>
              <w:pStyle w:val="pc"/>
            </w:pPr>
            <w:r>
              <w:t>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E5" w14:textId="77777777" w:rsidR="00C74BF4" w:rsidRDefault="00C74BF4" w:rsidP="00C74BF4">
            <w:pPr>
              <w:pStyle w:val="pc"/>
            </w:pPr>
            <w:r>
              <w:t>11</w:t>
            </w:r>
          </w:p>
        </w:tc>
      </w:tr>
      <w:tr w:rsidR="00C74BF4" w14:paraId="07CFB2F3" w14:textId="77777777" w:rsidTr="00D613F7"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E7" w14:textId="77777777" w:rsidR="00C74BF4" w:rsidRDefault="00C74BF4" w:rsidP="00C74BF4">
            <w:pPr>
              <w:pStyle w:val="a5"/>
            </w:pPr>
            <w:r>
              <w:t>1</w:t>
            </w:r>
          </w:p>
        </w:tc>
        <w:tc>
          <w:tcPr>
            <w:tcW w:w="4818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2F2" w14:textId="7FAED95D" w:rsidR="00C74BF4" w:rsidRPr="007D7AFF" w:rsidRDefault="00C74BF4" w:rsidP="00C74BF4">
            <w:pPr>
              <w:pStyle w:val="a5"/>
              <w:jc w:val="center"/>
              <w:rPr>
                <w:b/>
                <w:bCs/>
              </w:rPr>
            </w:pPr>
            <w:r w:rsidRPr="007D7AFF">
              <w:rPr>
                <w:b/>
                <w:bCs/>
              </w:rPr>
              <w:t>Отсутствуют</w:t>
            </w:r>
          </w:p>
        </w:tc>
      </w:tr>
      <w:tr w:rsidR="00C74BF4" w14:paraId="07CFB31C" w14:textId="77777777" w:rsidTr="00D613F7"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1B" w14:textId="77777777" w:rsidR="00C74BF4" w:rsidRDefault="00C74BF4" w:rsidP="00C74BF4">
            <w:pPr>
              <w:pStyle w:val="a5"/>
            </w:pPr>
            <w:r>
              <w:t xml:space="preserve">* перечень загрязнителей с пороговыми значениями сбросов в воду для отчетности по отраслям промышленности (видам деятельности) указан в </w:t>
            </w:r>
            <w:hyperlink r:id="rId22" w:anchor="sub_id=2" w:history="1">
              <w:r>
                <w:rPr>
                  <w:rStyle w:val="a3"/>
                </w:rPr>
                <w:t>Приложении 2</w:t>
              </w:r>
            </w:hyperlink>
            <w:r>
              <w:t xml:space="preserve"> настоящих Правил</w:t>
            </w:r>
          </w:p>
        </w:tc>
      </w:tr>
      <w:tr w:rsidR="00C74BF4" w14:paraId="07CFB31E" w14:textId="77777777" w:rsidTr="00D613F7"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1D" w14:textId="77777777" w:rsidR="00C74BF4" w:rsidRDefault="00C74BF4" w:rsidP="00C74BF4">
            <w:pPr>
              <w:pStyle w:val="a5"/>
            </w:pPr>
            <w:r>
              <w:t xml:space="preserve">** данные по сбросу загрязнителей указываются в случае превышения пороговых значений, установленных для каждого загрязнителя в </w:t>
            </w:r>
            <w:hyperlink r:id="rId23" w:anchor="sub_id=2" w:history="1">
              <w:r>
                <w:rPr>
                  <w:rStyle w:val="a3"/>
                </w:rPr>
                <w:t>Приложении 2</w:t>
              </w:r>
            </w:hyperlink>
            <w:r>
              <w:t xml:space="preserve"> настоящих Правил. В случае, когда плановый объем сбросов загрязнителей не превышает пороговые значения, установленные Приложением 2 настоящих Правил, но в сумме с внеплановыми аварийными сбросами загрязнителей, произошедшими в 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сбросов которых превысил пороговые значения</w:t>
            </w:r>
          </w:p>
        </w:tc>
      </w:tr>
    </w:tbl>
    <w:p w14:paraId="07CFB31F" w14:textId="77777777" w:rsidR="0092599F" w:rsidRDefault="00DF7E27">
      <w:pPr>
        <w:pStyle w:val="a5"/>
        <w:rPr>
          <w:sz w:val="28"/>
          <w:szCs w:val="28"/>
        </w:rPr>
      </w:pPr>
      <w:r>
        <w:rPr>
          <w:vanish/>
          <w:sz w:val="28"/>
          <w:szCs w:val="28"/>
        </w:rPr>
        <w:t> </w:t>
      </w:r>
    </w:p>
    <w:p w14:paraId="314C0BB9" w14:textId="77777777" w:rsidR="007D7AFF" w:rsidRDefault="007D7AFF">
      <w:pPr>
        <w:pStyle w:val="a5"/>
        <w:rPr>
          <w:sz w:val="28"/>
          <w:szCs w:val="28"/>
        </w:rPr>
      </w:pPr>
    </w:p>
    <w:p w14:paraId="59EE59FD" w14:textId="77777777" w:rsidR="008C3372" w:rsidRDefault="008C3372">
      <w:pPr>
        <w:pStyle w:val="a5"/>
        <w:rPr>
          <w:sz w:val="28"/>
          <w:szCs w:val="28"/>
        </w:rPr>
      </w:pPr>
    </w:p>
    <w:p w14:paraId="0142A578" w14:textId="77777777" w:rsidR="008C3372" w:rsidRDefault="008C3372">
      <w:pPr>
        <w:pStyle w:val="a5"/>
        <w:rPr>
          <w:sz w:val="28"/>
          <w:szCs w:val="28"/>
        </w:rPr>
      </w:pPr>
    </w:p>
    <w:p w14:paraId="4DB2D6F7" w14:textId="77777777" w:rsidR="008C3372" w:rsidRDefault="008C3372">
      <w:pPr>
        <w:pStyle w:val="a5"/>
        <w:rPr>
          <w:sz w:val="28"/>
          <w:szCs w:val="28"/>
        </w:rPr>
      </w:pPr>
    </w:p>
    <w:p w14:paraId="15B28A82" w14:textId="77777777" w:rsidR="008C3372" w:rsidRDefault="008C3372">
      <w:pPr>
        <w:pStyle w:val="a5"/>
        <w:rPr>
          <w:sz w:val="28"/>
          <w:szCs w:val="28"/>
        </w:rPr>
      </w:pPr>
    </w:p>
    <w:p w14:paraId="0D6C07AB" w14:textId="77777777" w:rsidR="008C3372" w:rsidRDefault="008C3372">
      <w:pPr>
        <w:pStyle w:val="a5"/>
        <w:rPr>
          <w:sz w:val="28"/>
          <w:szCs w:val="28"/>
        </w:rPr>
      </w:pPr>
    </w:p>
    <w:p w14:paraId="2BA66D88" w14:textId="77777777" w:rsidR="008C3372" w:rsidRDefault="008C3372">
      <w:pPr>
        <w:pStyle w:val="a5"/>
        <w:rPr>
          <w:sz w:val="28"/>
          <w:szCs w:val="28"/>
        </w:rPr>
      </w:pPr>
    </w:p>
    <w:p w14:paraId="5B460F9C" w14:textId="77777777" w:rsidR="008C3372" w:rsidRDefault="008C3372">
      <w:pPr>
        <w:pStyle w:val="a5"/>
        <w:rPr>
          <w:sz w:val="28"/>
          <w:szCs w:val="28"/>
        </w:rPr>
      </w:pPr>
    </w:p>
    <w:p w14:paraId="6EE5AAA2" w14:textId="77777777" w:rsidR="008C3372" w:rsidRDefault="008C3372">
      <w:pPr>
        <w:pStyle w:val="a5"/>
        <w:rPr>
          <w:sz w:val="28"/>
          <w:szCs w:val="28"/>
        </w:rPr>
      </w:pPr>
    </w:p>
    <w:p w14:paraId="774E6BF3" w14:textId="77777777" w:rsidR="008C3372" w:rsidRDefault="008C3372">
      <w:pPr>
        <w:pStyle w:val="a5"/>
        <w:rPr>
          <w:sz w:val="28"/>
          <w:szCs w:val="28"/>
        </w:rPr>
      </w:pPr>
    </w:p>
    <w:p w14:paraId="381508CB" w14:textId="77777777" w:rsidR="008C3372" w:rsidRDefault="008C3372">
      <w:pPr>
        <w:pStyle w:val="a5"/>
        <w:rPr>
          <w:sz w:val="28"/>
          <w:szCs w:val="28"/>
        </w:rPr>
      </w:pPr>
    </w:p>
    <w:p w14:paraId="0C94267C" w14:textId="77777777" w:rsidR="007D7AFF" w:rsidRDefault="007D7AFF">
      <w:pPr>
        <w:pStyle w:val="a5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5095"/>
        <w:gridCol w:w="3160"/>
        <w:gridCol w:w="3169"/>
        <w:gridCol w:w="2788"/>
      </w:tblGrid>
      <w:tr w:rsidR="0092599F" w14:paraId="07CFB321" w14:textId="77777777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20" w14:textId="77777777" w:rsidR="0092599F" w:rsidRDefault="00DF7E27">
            <w:pPr>
              <w:pStyle w:val="pc"/>
              <w:divId w:val="501047788"/>
            </w:pPr>
            <w:r>
              <w:rPr>
                <w:b/>
                <w:bCs/>
              </w:rPr>
              <w:t>Перенос загрязнителей в сточных водах за пределы участка*</w:t>
            </w:r>
          </w:p>
        </w:tc>
      </w:tr>
      <w:tr w:rsidR="0092599F" w14:paraId="07CFB328" w14:textId="77777777">
        <w:tc>
          <w:tcPr>
            <w:tcW w:w="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22" w14:textId="77777777" w:rsidR="0092599F" w:rsidRDefault="0092599F"/>
        </w:tc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23" w14:textId="77777777" w:rsidR="0092599F" w:rsidRDefault="00DF7E27">
            <w:pPr>
              <w:pStyle w:val="pc"/>
            </w:pPr>
            <w:r>
              <w:rPr>
                <w:b/>
                <w:bCs/>
              </w:rPr>
              <w:t>Объем переданных стоков сторонним организациям (м</w:t>
            </w:r>
            <w:r>
              <w:rPr>
                <w:b/>
                <w:bCs/>
                <w:bdr w:val="none" w:sz="0" w:space="0" w:color="auto" w:frame="1"/>
                <w:vertAlign w:val="superscript"/>
              </w:rPr>
              <w:t>3</w:t>
            </w:r>
            <w:r>
              <w:rPr>
                <w:b/>
                <w:bCs/>
              </w:rPr>
              <w:t>)*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24" w14:textId="77777777" w:rsidR="0092599F" w:rsidRDefault="00DF7E27">
            <w:pPr>
              <w:pStyle w:val="pc"/>
            </w:pPr>
            <w:r>
              <w:rPr>
                <w:b/>
                <w:bCs/>
              </w:rPr>
              <w:t>Оборотное использование (м</w:t>
            </w:r>
            <w:r>
              <w:rPr>
                <w:b/>
                <w:bCs/>
                <w:bdr w:val="none" w:sz="0" w:space="0" w:color="auto" w:frame="1"/>
                <w:vertAlign w:val="superscript"/>
              </w:rPr>
              <w:t>3</w:t>
            </w:r>
            <w:r>
              <w:rPr>
                <w:b/>
                <w:bCs/>
              </w:rPr>
              <w:t>)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25" w14:textId="77777777" w:rsidR="0092599F" w:rsidRDefault="00DF7E27">
            <w:pPr>
              <w:pStyle w:val="pc"/>
            </w:pPr>
            <w:r>
              <w:rPr>
                <w:b/>
                <w:bCs/>
              </w:rPr>
              <w:t>Повторное использование (м</w:t>
            </w:r>
            <w:r>
              <w:rPr>
                <w:b/>
                <w:bCs/>
                <w:bdr w:val="none" w:sz="0" w:space="0" w:color="auto" w:frame="1"/>
                <w:vertAlign w:val="superscript"/>
              </w:rPr>
              <w:t>3</w:t>
            </w:r>
            <w:r>
              <w:rPr>
                <w:b/>
                <w:bCs/>
              </w:rPr>
              <w:t>)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26" w14:textId="77777777" w:rsidR="0092599F" w:rsidRDefault="00DF7E27">
            <w:pPr>
              <w:pStyle w:val="pc"/>
            </w:pPr>
            <w:r>
              <w:rPr>
                <w:b/>
                <w:bCs/>
              </w:rPr>
              <w:t>* Объем закачки воды в пласт</w:t>
            </w:r>
          </w:p>
          <w:p w14:paraId="07CFB327" w14:textId="77777777" w:rsidR="0092599F" w:rsidRDefault="00DF7E27">
            <w:pPr>
              <w:pStyle w:val="pc"/>
            </w:pPr>
            <w:r>
              <w:rPr>
                <w:b/>
                <w:bCs/>
              </w:rPr>
              <w:t>(м</w:t>
            </w:r>
            <w:r>
              <w:rPr>
                <w:b/>
                <w:bCs/>
                <w:bdr w:val="none" w:sz="0" w:space="0" w:color="auto" w:frame="1"/>
                <w:vertAlign w:val="superscript"/>
              </w:rPr>
              <w:t>3</w:t>
            </w:r>
            <w:r>
              <w:rPr>
                <w:b/>
                <w:bCs/>
              </w:rPr>
              <w:t>)</w:t>
            </w:r>
          </w:p>
        </w:tc>
      </w:tr>
      <w:tr w:rsidR="007D7AFF" w14:paraId="07CFB32E" w14:textId="77777777" w:rsidTr="007D7AFF">
        <w:tc>
          <w:tcPr>
            <w:tcW w:w="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29" w14:textId="77777777" w:rsidR="007D7AFF" w:rsidRDefault="007D7AFF">
            <w:pPr>
              <w:pStyle w:val="a5"/>
            </w:pPr>
            <w:r>
              <w:t>1</w:t>
            </w:r>
          </w:p>
        </w:tc>
        <w:tc>
          <w:tcPr>
            <w:tcW w:w="488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2D" w14:textId="7F9260E2" w:rsidR="007D7AFF" w:rsidRPr="00E72F0B" w:rsidRDefault="007D7AFF" w:rsidP="00E72F0B">
            <w:pPr>
              <w:pStyle w:val="a5"/>
              <w:jc w:val="center"/>
              <w:rPr>
                <w:b/>
                <w:bCs/>
              </w:rPr>
            </w:pPr>
            <w:r w:rsidRPr="00E72F0B">
              <w:rPr>
                <w:b/>
                <w:bCs/>
              </w:rPr>
              <w:t>Отсут</w:t>
            </w:r>
            <w:r w:rsidR="00E72F0B" w:rsidRPr="00E72F0B">
              <w:rPr>
                <w:b/>
                <w:bCs/>
              </w:rPr>
              <w:t>ствуют</w:t>
            </w:r>
          </w:p>
        </w:tc>
      </w:tr>
    </w:tbl>
    <w:p w14:paraId="07CFB341" w14:textId="77777777" w:rsidR="0092599F" w:rsidRDefault="00DF7E27">
      <w:pPr>
        <w:pStyle w:val="pj"/>
      </w:pPr>
      <w:r>
        <w:rPr>
          <w:rStyle w:val="s0"/>
        </w:rPr>
        <w:t> </w:t>
      </w:r>
    </w:p>
    <w:p w14:paraId="07CFB342" w14:textId="77777777" w:rsidR="0092599F" w:rsidRDefault="00DF7E27">
      <w:pPr>
        <w:pStyle w:val="pj"/>
      </w:pPr>
      <w:r>
        <w:rPr>
          <w:rStyle w:val="s0"/>
        </w:rPr>
        <w:t>* Перенос загрязнителей в сточных водах за пределы участка означает перенос загрязнителей в сточных водах за пределы объекта в целях очистки сточных вод (может осуществляться через канализацию или с помощью иных средств, таких как, емкости или автоцистерны).</w:t>
      </w:r>
    </w:p>
    <w:p w14:paraId="07CFB343" w14:textId="77777777" w:rsidR="0092599F" w:rsidRDefault="00DF7E27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4732"/>
        <w:gridCol w:w="2244"/>
        <w:gridCol w:w="2389"/>
        <w:gridCol w:w="2668"/>
        <w:gridCol w:w="2060"/>
      </w:tblGrid>
      <w:tr w:rsidR="0092599F" w14:paraId="07CFB345" w14:textId="77777777"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44" w14:textId="77777777" w:rsidR="0092599F" w:rsidRDefault="00DF7E27">
            <w:pPr>
              <w:pStyle w:val="pc"/>
              <w:divId w:val="1693844167"/>
            </w:pPr>
            <w:r>
              <w:rPr>
                <w:b/>
                <w:bCs/>
              </w:rPr>
              <w:t>Данные об объемах отходов</w:t>
            </w:r>
          </w:p>
        </w:tc>
      </w:tr>
      <w:tr w:rsidR="008C7081" w14:paraId="07CFB34C" w14:textId="77777777" w:rsidTr="003F5AD8"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46" w14:textId="77777777" w:rsidR="0092599F" w:rsidRDefault="0092599F"/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47" w14:textId="77777777" w:rsidR="0092599F" w:rsidRDefault="00DF7E27">
            <w:pPr>
              <w:pStyle w:val="pc"/>
            </w:pPr>
            <w:r>
              <w:rPr>
                <w:b/>
                <w:bCs/>
              </w:rPr>
              <w:t>Вид отхода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48" w14:textId="77777777" w:rsidR="0092599F" w:rsidRDefault="00DF7E27">
            <w:pPr>
              <w:pStyle w:val="pc"/>
            </w:pPr>
            <w:r>
              <w:rPr>
                <w:b/>
                <w:bCs/>
              </w:rPr>
              <w:t>Объем, накопленных отходов на начало отчетного года (т)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49" w14:textId="77777777" w:rsidR="0092599F" w:rsidRDefault="00DF7E27">
            <w:pPr>
              <w:pStyle w:val="pc"/>
            </w:pPr>
            <w:r>
              <w:rPr>
                <w:b/>
                <w:bCs/>
              </w:rPr>
              <w:t>Код отхода в соответствии с классификатором отходов*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4A" w14:textId="77777777" w:rsidR="0092599F" w:rsidRDefault="00DF7E27">
            <w:pPr>
              <w:pStyle w:val="pc"/>
            </w:pPr>
            <w:r>
              <w:rPr>
                <w:b/>
                <w:bCs/>
              </w:rPr>
              <w:t>Вид операции, которому подвергается отход («У»/ «В»)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4B" w14:textId="77777777" w:rsidR="0092599F" w:rsidRDefault="00DF7E27">
            <w:pPr>
              <w:pStyle w:val="pc"/>
            </w:pPr>
            <w:r>
              <w:rPr>
                <w:b/>
                <w:bCs/>
              </w:rPr>
              <w:t>Остаток отходов на конец отчетного года (т)</w:t>
            </w:r>
          </w:p>
        </w:tc>
      </w:tr>
      <w:tr w:rsidR="008C7081" w14:paraId="07CFB353" w14:textId="77777777" w:rsidTr="00AE6640"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4D" w14:textId="77777777" w:rsidR="00BB2B8D" w:rsidRDefault="00BB2B8D" w:rsidP="00BB2B8D">
            <w:pPr>
              <w:pStyle w:val="a5"/>
            </w:pPr>
            <w:r>
              <w:t>1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4E" w14:textId="0E981552" w:rsidR="00BB2B8D" w:rsidRPr="008C7081" w:rsidRDefault="00BB2B8D" w:rsidP="00BB2B8D">
            <w:pPr>
              <w:pStyle w:val="a5"/>
              <w:rPr>
                <w:sz w:val="22"/>
                <w:szCs w:val="22"/>
              </w:rPr>
            </w:pPr>
            <w:r w:rsidRPr="008C7081">
              <w:rPr>
                <w:rStyle w:val="s0"/>
                <w:sz w:val="22"/>
                <w:szCs w:val="22"/>
              </w:rPr>
              <w:t>Другие моторные, трансмиссионные и смазочные масла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FB34F" w14:textId="0D812185" w:rsidR="00BB2B8D" w:rsidRPr="008C7081" w:rsidRDefault="00AE6640" w:rsidP="00154CA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50" w14:textId="15C5F9DE" w:rsidR="00BB2B8D" w:rsidRPr="00E36E84" w:rsidRDefault="00D4683C" w:rsidP="008E7EF1">
            <w:pPr>
              <w:jc w:val="center"/>
              <w:rPr>
                <w:sz w:val="22"/>
                <w:szCs w:val="22"/>
                <w:lang w:val="en-GB"/>
              </w:rPr>
            </w:pPr>
            <w:r w:rsidRPr="008C7081">
              <w:rPr>
                <w:sz w:val="22"/>
                <w:szCs w:val="22"/>
              </w:rPr>
              <w:t>13 02 08</w:t>
            </w:r>
            <w:r w:rsidR="00E36E84">
              <w:rPr>
                <w:sz w:val="22"/>
                <w:szCs w:val="22"/>
                <w:lang w:val="en-GB"/>
              </w:rPr>
              <w:t>*</w:t>
            </w: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FB351" w14:textId="3C323C35" w:rsidR="00BB2B8D" w:rsidRDefault="00340A65" w:rsidP="00C421CE">
            <w:pPr>
              <w:pStyle w:val="a5"/>
              <w:jc w:val="center"/>
            </w:pPr>
            <w:r>
              <w:t>У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52" w14:textId="63D42225" w:rsidR="00BB2B8D" w:rsidRPr="003F5AD8" w:rsidRDefault="003F5AD8" w:rsidP="003F5AD8">
            <w:pPr>
              <w:jc w:val="center"/>
              <w:rPr>
                <w:sz w:val="22"/>
                <w:szCs w:val="22"/>
              </w:rPr>
            </w:pPr>
            <w:r w:rsidRPr="003F5AD8">
              <w:rPr>
                <w:sz w:val="22"/>
                <w:szCs w:val="22"/>
              </w:rPr>
              <w:t>0</w:t>
            </w:r>
          </w:p>
        </w:tc>
      </w:tr>
      <w:tr w:rsidR="00340A65" w14:paraId="07CFB35A" w14:textId="77777777" w:rsidTr="00AE6640">
        <w:tc>
          <w:tcPr>
            <w:tcW w:w="1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54" w14:textId="77777777" w:rsidR="00340A65" w:rsidRDefault="00340A65" w:rsidP="00340A65">
            <w:pPr>
              <w:pStyle w:val="a5"/>
            </w:pPr>
            <w:r>
              <w:t>2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55" w14:textId="0E44E7CA" w:rsidR="00340A65" w:rsidRPr="008C7081" w:rsidRDefault="00340A65" w:rsidP="00340A65">
            <w:pPr>
              <w:rPr>
                <w:sz w:val="22"/>
                <w:szCs w:val="22"/>
              </w:rPr>
            </w:pPr>
            <w:r w:rsidRPr="008C7081">
              <w:rPr>
                <w:rStyle w:val="s0"/>
                <w:sz w:val="22"/>
                <w:szCs w:val="22"/>
              </w:rPr>
              <w:t>Упаковка, содержащая остатки или загрязненная опасными веществами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FB356" w14:textId="2DEFB3EC" w:rsidR="00340A65" w:rsidRPr="008C7081" w:rsidRDefault="00340A65" w:rsidP="00340A6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57" w14:textId="66543582" w:rsidR="00340A65" w:rsidRPr="0032375B" w:rsidRDefault="00340A65" w:rsidP="00340A6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en-GB"/>
              </w:rPr>
            </w:pPr>
            <w:r w:rsidRPr="008C7081">
              <w:rPr>
                <w:sz w:val="22"/>
                <w:szCs w:val="22"/>
              </w:rPr>
              <w:t>15 01 10</w:t>
            </w:r>
            <w:r w:rsidR="0032375B">
              <w:rPr>
                <w:sz w:val="22"/>
                <w:szCs w:val="22"/>
                <w:lang w:val="en-GB"/>
              </w:rPr>
              <w:t>*</w:t>
            </w: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FB358" w14:textId="24A57912" w:rsidR="00340A65" w:rsidRDefault="00340A65" w:rsidP="00340A65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C5569">
              <w:t>У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59" w14:textId="7169787A" w:rsidR="00340A65" w:rsidRDefault="00340A65" w:rsidP="00340A65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5C21">
              <w:rPr>
                <w:sz w:val="22"/>
                <w:szCs w:val="22"/>
              </w:rPr>
              <w:t>0</w:t>
            </w:r>
          </w:p>
        </w:tc>
      </w:tr>
      <w:tr w:rsidR="00340A65" w14:paraId="2DA24DDA" w14:textId="77777777" w:rsidTr="003F5AD8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AF021" w14:textId="4908B8DA" w:rsidR="00340A65" w:rsidRDefault="00340A65" w:rsidP="00340A65">
            <w:pPr>
              <w:pStyle w:val="a5"/>
            </w:pPr>
            <w:r>
              <w:t>3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B0293" w14:textId="047CE3B6" w:rsidR="00340A65" w:rsidRPr="008C7081" w:rsidRDefault="00340A65" w:rsidP="00340A65">
            <w:pPr>
              <w:rPr>
                <w:sz w:val="22"/>
                <w:szCs w:val="22"/>
              </w:rPr>
            </w:pPr>
            <w:r w:rsidRPr="008C7081">
              <w:rPr>
                <w:rStyle w:val="s0"/>
                <w:sz w:val="22"/>
                <w:szCs w:val="22"/>
              </w:rPr>
              <w:t>Абсорбенты, фильтровальные материалы (включая масляные фильтры иначе не определенные), ткани для вытирания, защитная одежда, загрязненные опасными материалами (ветошь)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E7A0C" w14:textId="5FD63EF2" w:rsidR="00340A65" w:rsidRPr="008C7081" w:rsidRDefault="00340A65" w:rsidP="00340A6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D047E" w14:textId="47959863" w:rsidR="00340A65" w:rsidRPr="0032375B" w:rsidRDefault="00340A65" w:rsidP="00340A6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en-GB"/>
              </w:rPr>
            </w:pPr>
            <w:r w:rsidRPr="008C7081">
              <w:rPr>
                <w:sz w:val="22"/>
                <w:szCs w:val="22"/>
              </w:rPr>
              <w:t>15 02 02</w:t>
            </w:r>
            <w:r w:rsidR="0032375B">
              <w:rPr>
                <w:sz w:val="22"/>
                <w:szCs w:val="22"/>
                <w:lang w:val="en-GB"/>
              </w:rPr>
              <w:t>*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1F8FD" w14:textId="7B226A99" w:rsidR="00340A65" w:rsidRDefault="00340A65" w:rsidP="00340A65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C5569">
              <w:t>У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E9FD" w14:textId="763FE71D" w:rsidR="00340A65" w:rsidRDefault="00340A65" w:rsidP="00340A65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5C21">
              <w:rPr>
                <w:sz w:val="22"/>
                <w:szCs w:val="22"/>
              </w:rPr>
              <w:t>0</w:t>
            </w:r>
          </w:p>
        </w:tc>
      </w:tr>
      <w:tr w:rsidR="00340A65" w14:paraId="62B9A269" w14:textId="77777777" w:rsidTr="003F5AD8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51BC6" w14:textId="6EA85996" w:rsidR="00340A65" w:rsidRDefault="00340A65" w:rsidP="00340A65">
            <w:pPr>
              <w:pStyle w:val="a5"/>
            </w:pPr>
            <w:r>
              <w:t>4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784CD" w14:textId="5BAA15D0" w:rsidR="00340A65" w:rsidRPr="008C7081" w:rsidRDefault="00340A65" w:rsidP="00340A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Масляные фильтры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E6858" w14:textId="3939BE6E" w:rsidR="00340A65" w:rsidRPr="008C7081" w:rsidRDefault="00340A65" w:rsidP="00340A6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5B078" w14:textId="5103F7D6" w:rsidR="00340A65" w:rsidRPr="0032375B" w:rsidRDefault="00340A65" w:rsidP="00340A6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16 01 07</w:t>
            </w:r>
            <w:r w:rsidR="0032375B">
              <w:rPr>
                <w:sz w:val="22"/>
                <w:szCs w:val="22"/>
                <w:lang w:val="en-GB"/>
              </w:rPr>
              <w:t>*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F9D6C" w14:textId="72605F39" w:rsidR="00340A65" w:rsidRDefault="00340A65" w:rsidP="00340A65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C5569">
              <w:t>У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70A0E" w14:textId="0C923B0D" w:rsidR="00340A65" w:rsidRDefault="00340A65" w:rsidP="00340A65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5C21">
              <w:rPr>
                <w:sz w:val="22"/>
                <w:szCs w:val="22"/>
              </w:rPr>
              <w:t>0</w:t>
            </w:r>
          </w:p>
        </w:tc>
      </w:tr>
      <w:tr w:rsidR="00340A65" w14:paraId="58EA87E5" w14:textId="77777777" w:rsidTr="003F5AD8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8827F" w14:textId="4B81B9E4" w:rsidR="00340A65" w:rsidRDefault="00340A65" w:rsidP="00340A65">
            <w:pPr>
              <w:pStyle w:val="a5"/>
            </w:pPr>
            <w:r>
              <w:t>5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2E847" w14:textId="365773AE" w:rsidR="00340A65" w:rsidRPr="008C7081" w:rsidRDefault="00340A65" w:rsidP="00340A65">
            <w:pPr>
              <w:rPr>
                <w:sz w:val="22"/>
                <w:szCs w:val="22"/>
              </w:rPr>
            </w:pPr>
            <w:r w:rsidRPr="008C7081">
              <w:rPr>
                <w:rStyle w:val="s0"/>
                <w:sz w:val="22"/>
                <w:szCs w:val="22"/>
              </w:rPr>
              <w:t>Люминесцентные лампы и другие ртутьсодержащие отходы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5B0B9" w14:textId="774B46BE" w:rsidR="00340A65" w:rsidRPr="008C7081" w:rsidRDefault="00340A65" w:rsidP="00340A6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9AD9B" w14:textId="2047BFD6" w:rsidR="00340A65" w:rsidRPr="0032375B" w:rsidRDefault="00340A65" w:rsidP="00340A6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en-GB"/>
              </w:rPr>
            </w:pPr>
            <w:r w:rsidRPr="008C7081">
              <w:rPr>
                <w:sz w:val="22"/>
                <w:szCs w:val="22"/>
              </w:rPr>
              <w:t>20 01 21</w:t>
            </w:r>
            <w:r w:rsidR="0032375B">
              <w:rPr>
                <w:sz w:val="22"/>
                <w:szCs w:val="22"/>
                <w:lang w:val="en-GB"/>
              </w:rPr>
              <w:t>*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5EBA6" w14:textId="7632006B" w:rsidR="00340A65" w:rsidRDefault="00340A65" w:rsidP="00340A65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C5569">
              <w:t>У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E1F10" w14:textId="60F00A68" w:rsidR="00340A65" w:rsidRDefault="00340A65" w:rsidP="00340A65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5C21">
              <w:rPr>
                <w:sz w:val="22"/>
                <w:szCs w:val="22"/>
              </w:rPr>
              <w:t>0</w:t>
            </w:r>
          </w:p>
        </w:tc>
      </w:tr>
      <w:tr w:rsidR="00340A65" w14:paraId="5BD35DC4" w14:textId="77777777" w:rsidTr="003F5AD8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7B6BA" w14:textId="4AC536F8" w:rsidR="00340A65" w:rsidRDefault="00340A65" w:rsidP="00340A65">
            <w:pPr>
              <w:pStyle w:val="a5"/>
            </w:pPr>
            <w:r>
              <w:t>6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9AD4E" w14:textId="53FDB8D8" w:rsidR="00340A65" w:rsidRPr="008C7081" w:rsidRDefault="00340A65" w:rsidP="00340A65">
            <w:pPr>
              <w:rPr>
                <w:sz w:val="22"/>
                <w:szCs w:val="22"/>
              </w:rPr>
            </w:pPr>
            <w:r w:rsidRPr="008C7081">
              <w:rPr>
                <w:rFonts w:eastAsia="Times New Roman"/>
                <w:color w:val="000000"/>
                <w:sz w:val="22"/>
                <w:szCs w:val="22"/>
              </w:rPr>
              <w:t>Батареи и аккумуляторы, включенные в 16 06 01, 16 06 02 или16 06 03, и несортированные батареи и аккумуляторы, содержащие такие батареи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3CFF" w14:textId="1DE5DD7D" w:rsidR="00340A65" w:rsidRPr="008C7081" w:rsidRDefault="00340A65" w:rsidP="00340A6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2F8EA" w14:textId="1BC53842" w:rsidR="00340A65" w:rsidRPr="00A563EC" w:rsidRDefault="00340A65" w:rsidP="00340A6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en-GB"/>
              </w:rPr>
            </w:pPr>
            <w:r w:rsidRPr="008C7081">
              <w:rPr>
                <w:rFonts w:eastAsia="Times New Roman"/>
                <w:sz w:val="22"/>
                <w:szCs w:val="22"/>
              </w:rPr>
              <w:t>20 01 33</w:t>
            </w:r>
            <w:r w:rsidR="00A563EC">
              <w:rPr>
                <w:rFonts w:eastAsia="Times New Roman"/>
                <w:sz w:val="22"/>
                <w:szCs w:val="22"/>
                <w:lang w:val="en-GB"/>
              </w:rPr>
              <w:t>*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3E506" w14:textId="77470CAB" w:rsidR="00340A65" w:rsidRDefault="00340A65" w:rsidP="00340A65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C5569">
              <w:t>У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603FA" w14:textId="73CC29D2" w:rsidR="00340A65" w:rsidRDefault="00340A65" w:rsidP="00340A65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5C21">
              <w:rPr>
                <w:sz w:val="22"/>
                <w:szCs w:val="22"/>
              </w:rPr>
              <w:t>0</w:t>
            </w:r>
          </w:p>
        </w:tc>
      </w:tr>
      <w:tr w:rsidR="00340A65" w14:paraId="3EF6154F" w14:textId="77777777" w:rsidTr="003F5AD8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12123" w14:textId="0ADAAB74" w:rsidR="00340A65" w:rsidRDefault="00340A65" w:rsidP="00340A65">
            <w:pPr>
              <w:pStyle w:val="a5"/>
            </w:pPr>
            <w:r>
              <w:t>7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11BFF" w14:textId="464F85E1" w:rsidR="00340A65" w:rsidRPr="008C7081" w:rsidRDefault="00340A65" w:rsidP="00340A65">
            <w:pPr>
              <w:rPr>
                <w:sz w:val="22"/>
                <w:szCs w:val="22"/>
              </w:rPr>
            </w:pPr>
            <w:r w:rsidRPr="008C7081">
              <w:rPr>
                <w:rStyle w:val="s0"/>
                <w:sz w:val="22"/>
                <w:szCs w:val="22"/>
              </w:rPr>
              <w:t>Зольный остаток, котельные шлаки и зольная пыль (исключая зольную пыль в 10 01 04)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EF22" w14:textId="3500A557" w:rsidR="00340A65" w:rsidRPr="00FB4A5E" w:rsidRDefault="00FB4A5E" w:rsidP="00340A6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E1F6" w14:textId="36E68421" w:rsidR="00340A65" w:rsidRPr="008C7081" w:rsidRDefault="00340A65" w:rsidP="00340A6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8C7081">
              <w:rPr>
                <w:sz w:val="22"/>
                <w:szCs w:val="22"/>
              </w:rPr>
              <w:t>10 01 01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688E3" w14:textId="7BBDE970" w:rsidR="00340A65" w:rsidRDefault="00340A65" w:rsidP="00340A65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C5569">
              <w:t>У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E433B" w14:textId="1B6FD263" w:rsidR="00340A65" w:rsidRPr="00132374" w:rsidRDefault="00340A65" w:rsidP="00340A6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40A65" w14:paraId="1B59F7D0" w14:textId="77777777" w:rsidTr="003F5AD8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53FE6" w14:textId="76CEB77F" w:rsidR="00340A65" w:rsidRDefault="00340A65" w:rsidP="00340A65">
            <w:pPr>
              <w:pStyle w:val="a5"/>
            </w:pPr>
            <w:r>
              <w:t>9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11CA5" w14:textId="074F7EDF" w:rsidR="00340A65" w:rsidRPr="008C7081" w:rsidRDefault="00340A65" w:rsidP="00340A65">
            <w:pPr>
              <w:rPr>
                <w:sz w:val="22"/>
                <w:szCs w:val="22"/>
              </w:rPr>
            </w:pPr>
            <w:r w:rsidRPr="008C7081">
              <w:rPr>
                <w:rStyle w:val="s0"/>
                <w:sz w:val="22"/>
                <w:szCs w:val="22"/>
              </w:rPr>
              <w:t>Опилки и стружки пластмасс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4ACDD" w14:textId="51B7FF3A" w:rsidR="00340A65" w:rsidRPr="008C7081" w:rsidRDefault="00340A65" w:rsidP="00340A6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85DFD" w14:textId="5A622EEC" w:rsidR="00340A65" w:rsidRPr="008C7081" w:rsidRDefault="00340A65" w:rsidP="00340A6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8C7081">
              <w:rPr>
                <w:sz w:val="22"/>
                <w:szCs w:val="22"/>
              </w:rPr>
              <w:t>12 01 05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A5784" w14:textId="3FB16E7D" w:rsidR="00340A65" w:rsidRDefault="00340A65" w:rsidP="00340A65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C5569">
              <w:t>У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C1F4E" w14:textId="72015F13" w:rsidR="00340A65" w:rsidRDefault="00340A65" w:rsidP="00340A65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63D1">
              <w:rPr>
                <w:sz w:val="22"/>
                <w:szCs w:val="22"/>
              </w:rPr>
              <w:t>0</w:t>
            </w:r>
          </w:p>
        </w:tc>
      </w:tr>
      <w:tr w:rsidR="00340A65" w14:paraId="0D5F30D9" w14:textId="77777777" w:rsidTr="003F5AD8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ADBF7" w14:textId="23AC057F" w:rsidR="00340A65" w:rsidRDefault="00340A65" w:rsidP="00340A65">
            <w:pPr>
              <w:pStyle w:val="a5"/>
            </w:pPr>
            <w:r>
              <w:t>10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57A5B" w14:textId="0FC2EADC" w:rsidR="00340A65" w:rsidRPr="008C7081" w:rsidRDefault="00340A65" w:rsidP="00340A65">
            <w:pPr>
              <w:rPr>
                <w:sz w:val="22"/>
                <w:szCs w:val="22"/>
              </w:rPr>
            </w:pPr>
            <w:r w:rsidRPr="008C7081">
              <w:rPr>
                <w:rStyle w:val="s0"/>
                <w:sz w:val="22"/>
                <w:szCs w:val="22"/>
              </w:rPr>
              <w:t>Отходы сварки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3D6EA" w14:textId="1AC72FB6" w:rsidR="00340A65" w:rsidRPr="008C7081" w:rsidRDefault="00340A65" w:rsidP="00340A6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8B164" w14:textId="03AEEF13" w:rsidR="00340A65" w:rsidRPr="008C7081" w:rsidRDefault="00340A65" w:rsidP="00340A6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8C7081">
              <w:rPr>
                <w:sz w:val="22"/>
                <w:szCs w:val="22"/>
              </w:rPr>
              <w:t>12 01 13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A0FD5" w14:textId="14E8948B" w:rsidR="00340A65" w:rsidRDefault="00340A65" w:rsidP="00340A65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C5569">
              <w:t>У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5BA9" w14:textId="39A9439B" w:rsidR="00340A65" w:rsidRDefault="00340A65" w:rsidP="00340A65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63D1">
              <w:rPr>
                <w:sz w:val="22"/>
                <w:szCs w:val="22"/>
              </w:rPr>
              <w:t>0</w:t>
            </w:r>
          </w:p>
        </w:tc>
      </w:tr>
      <w:tr w:rsidR="00340A65" w14:paraId="2A445673" w14:textId="77777777" w:rsidTr="003F5AD8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63E7E" w14:textId="6895B00D" w:rsidR="00340A65" w:rsidRDefault="00340A65" w:rsidP="00340A65">
            <w:pPr>
              <w:pStyle w:val="a5"/>
            </w:pPr>
            <w:r>
              <w:lastRenderedPageBreak/>
              <w:t>11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8486E" w14:textId="67F2C540" w:rsidR="00340A65" w:rsidRPr="008C7081" w:rsidRDefault="00340A65" w:rsidP="00340A65">
            <w:pPr>
              <w:rPr>
                <w:sz w:val="22"/>
                <w:szCs w:val="22"/>
              </w:rPr>
            </w:pPr>
            <w:r w:rsidRPr="008C7081">
              <w:rPr>
                <w:rStyle w:val="s0"/>
                <w:sz w:val="22"/>
                <w:szCs w:val="22"/>
              </w:rPr>
              <w:t>Абсорбенты, фильтровальные материалы, ткани для вытирания, защитная одежда, за исключением упомянутых в 15 02 02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F8A17" w14:textId="667E1236" w:rsidR="00340A65" w:rsidRPr="008C7081" w:rsidRDefault="00340A65" w:rsidP="00340A6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15DEF" w14:textId="4A083086" w:rsidR="00340A65" w:rsidRPr="008C7081" w:rsidRDefault="00340A65" w:rsidP="00340A6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8C7081">
              <w:rPr>
                <w:sz w:val="22"/>
                <w:szCs w:val="22"/>
              </w:rPr>
              <w:t>15 02 03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D81E6" w14:textId="399757E3" w:rsidR="00340A65" w:rsidRDefault="00340A65" w:rsidP="00340A65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C5569">
              <w:t>У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D39F0" w14:textId="2D9353C5" w:rsidR="00340A65" w:rsidRDefault="00340A65" w:rsidP="00340A65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63D1">
              <w:rPr>
                <w:sz w:val="22"/>
                <w:szCs w:val="22"/>
              </w:rPr>
              <w:t>0</w:t>
            </w:r>
          </w:p>
        </w:tc>
      </w:tr>
      <w:tr w:rsidR="00340A65" w14:paraId="698966CF" w14:textId="77777777" w:rsidTr="003F5AD8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53E57" w14:textId="12F3E9F8" w:rsidR="00340A65" w:rsidRDefault="00340A65" w:rsidP="00340A65">
            <w:pPr>
              <w:pStyle w:val="a5"/>
            </w:pPr>
            <w:r>
              <w:t>12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54ACD" w14:textId="2429FD55" w:rsidR="00340A65" w:rsidRPr="008C7081" w:rsidRDefault="00340A65" w:rsidP="00340A65">
            <w:pPr>
              <w:rPr>
                <w:sz w:val="22"/>
                <w:szCs w:val="22"/>
              </w:rPr>
            </w:pPr>
            <w:r w:rsidRPr="008C7081">
              <w:rPr>
                <w:rStyle w:val="s0"/>
                <w:sz w:val="22"/>
                <w:szCs w:val="22"/>
              </w:rPr>
              <w:t>Отработанные шины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360FB" w14:textId="0D8D8B32" w:rsidR="00340A65" w:rsidRPr="008C7081" w:rsidRDefault="00340A65" w:rsidP="00340A6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C541A" w14:textId="53300E59" w:rsidR="00340A65" w:rsidRPr="008C7081" w:rsidRDefault="00340A65" w:rsidP="00340A6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8C7081">
              <w:rPr>
                <w:sz w:val="22"/>
                <w:szCs w:val="22"/>
              </w:rPr>
              <w:t>16 01 03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337E6" w14:textId="09F3B65E" w:rsidR="00340A65" w:rsidRDefault="00340A65" w:rsidP="00340A65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3056D">
              <w:t>У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42CD9" w14:textId="08018AD4" w:rsidR="00340A65" w:rsidRDefault="00340A65" w:rsidP="00340A65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63D1">
              <w:rPr>
                <w:sz w:val="22"/>
                <w:szCs w:val="22"/>
              </w:rPr>
              <w:t>0</w:t>
            </w:r>
          </w:p>
        </w:tc>
      </w:tr>
      <w:tr w:rsidR="00340A65" w14:paraId="471B1F0F" w14:textId="77777777" w:rsidTr="003F5AD8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9F534" w14:textId="3077D6FC" w:rsidR="00340A65" w:rsidRDefault="00340A65" w:rsidP="00340A65">
            <w:pPr>
              <w:pStyle w:val="a5"/>
            </w:pPr>
            <w:r>
              <w:t>13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0BC35" w14:textId="79E87B12" w:rsidR="00340A65" w:rsidRPr="008C7081" w:rsidRDefault="00340A65" w:rsidP="00340A65">
            <w:pPr>
              <w:rPr>
                <w:sz w:val="22"/>
                <w:szCs w:val="22"/>
              </w:rPr>
            </w:pPr>
            <w:r w:rsidRPr="008C7081">
              <w:rPr>
                <w:rStyle w:val="s0"/>
                <w:sz w:val="22"/>
                <w:szCs w:val="22"/>
              </w:rPr>
              <w:t>Другие батареи и аккумуляторы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121CF" w14:textId="0A21AE05" w:rsidR="00340A65" w:rsidRPr="008C7081" w:rsidRDefault="00340A65" w:rsidP="00340A6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AD2E7" w14:textId="75A35AA0" w:rsidR="00340A65" w:rsidRPr="008C7081" w:rsidRDefault="00340A65" w:rsidP="00340A6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8C7081">
              <w:rPr>
                <w:sz w:val="22"/>
                <w:szCs w:val="22"/>
              </w:rPr>
              <w:t>16 06 05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98D16" w14:textId="65A7D8B6" w:rsidR="00340A65" w:rsidRDefault="00340A65" w:rsidP="00340A65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3056D">
              <w:t>У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63C11" w14:textId="3E37ADD3" w:rsidR="00340A65" w:rsidRDefault="00340A65" w:rsidP="00340A65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63D1">
              <w:rPr>
                <w:sz w:val="22"/>
                <w:szCs w:val="22"/>
              </w:rPr>
              <w:t>0</w:t>
            </w:r>
          </w:p>
        </w:tc>
      </w:tr>
      <w:tr w:rsidR="00340A65" w14:paraId="0B1C9E31" w14:textId="77777777" w:rsidTr="003F5AD8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355D7" w14:textId="308B7A85" w:rsidR="00340A65" w:rsidRDefault="00340A65" w:rsidP="00340A65">
            <w:pPr>
              <w:pStyle w:val="a5"/>
            </w:pPr>
            <w:r>
              <w:t>14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11FAE" w14:textId="66629369" w:rsidR="00340A65" w:rsidRPr="008C7081" w:rsidRDefault="00340A65" w:rsidP="00340A65">
            <w:pPr>
              <w:rPr>
                <w:sz w:val="22"/>
                <w:szCs w:val="22"/>
              </w:rPr>
            </w:pPr>
            <w:r w:rsidRPr="008C7081">
              <w:rPr>
                <w:rStyle w:val="s0"/>
                <w:sz w:val="22"/>
                <w:szCs w:val="22"/>
              </w:rPr>
              <w:t>Медицинские препараты, за исключением упомянутых в 18 01 08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91261" w14:textId="491DB9C7" w:rsidR="00340A65" w:rsidRPr="008C7081" w:rsidRDefault="00340A65" w:rsidP="00340A6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2E79C" w14:textId="6F9DCE09" w:rsidR="00340A65" w:rsidRPr="008C7081" w:rsidRDefault="00340A65" w:rsidP="00340A6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8C7081">
              <w:rPr>
                <w:sz w:val="22"/>
                <w:szCs w:val="22"/>
              </w:rPr>
              <w:t>18 01 09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C1361" w14:textId="7331B088" w:rsidR="00340A65" w:rsidRDefault="00340A65" w:rsidP="00340A65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3056D">
              <w:t>У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0438F" w14:textId="79144413" w:rsidR="00340A65" w:rsidRDefault="00340A65" w:rsidP="00340A65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63D1">
              <w:rPr>
                <w:sz w:val="22"/>
                <w:szCs w:val="22"/>
              </w:rPr>
              <w:t>0</w:t>
            </w:r>
          </w:p>
        </w:tc>
      </w:tr>
      <w:tr w:rsidR="00340A65" w14:paraId="6079EB67" w14:textId="77777777" w:rsidTr="003F5AD8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C2296" w14:textId="6BB701F3" w:rsidR="00340A65" w:rsidRDefault="00340A65" w:rsidP="00340A65">
            <w:pPr>
              <w:pStyle w:val="a5"/>
            </w:pPr>
            <w:r>
              <w:t>15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7E314" w14:textId="7C96FD9D" w:rsidR="00340A65" w:rsidRPr="008C7081" w:rsidRDefault="00340A65" w:rsidP="00340A65">
            <w:pPr>
              <w:rPr>
                <w:sz w:val="22"/>
                <w:szCs w:val="22"/>
              </w:rPr>
            </w:pPr>
            <w:r w:rsidRPr="008C7081">
              <w:rPr>
                <w:rStyle w:val="s0"/>
                <w:sz w:val="22"/>
                <w:szCs w:val="22"/>
              </w:rPr>
              <w:t>Бумага и картон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6994" w14:textId="146CD778" w:rsidR="00340A65" w:rsidRPr="008C7081" w:rsidRDefault="00340A65" w:rsidP="00340A6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24197" w14:textId="5EC2ABBC" w:rsidR="00340A65" w:rsidRPr="008C7081" w:rsidRDefault="00340A65" w:rsidP="00340A6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8C7081">
              <w:rPr>
                <w:sz w:val="22"/>
                <w:szCs w:val="22"/>
              </w:rPr>
              <w:t>20 01 01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AE3C5" w14:textId="544E3942" w:rsidR="00340A65" w:rsidRDefault="00340A65" w:rsidP="00340A65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3056D">
              <w:t>У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0D2F6" w14:textId="19849799" w:rsidR="00340A65" w:rsidRDefault="00340A65" w:rsidP="00340A65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63D1">
              <w:rPr>
                <w:sz w:val="22"/>
                <w:szCs w:val="22"/>
              </w:rPr>
              <w:t>0</w:t>
            </w:r>
          </w:p>
        </w:tc>
      </w:tr>
      <w:tr w:rsidR="00340A65" w14:paraId="2F001122" w14:textId="77777777" w:rsidTr="003F5AD8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8A58F" w14:textId="3DE85AB1" w:rsidR="00340A65" w:rsidRDefault="00340A65" w:rsidP="00340A65">
            <w:pPr>
              <w:pStyle w:val="a5"/>
            </w:pPr>
            <w:r>
              <w:t>16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4424E" w14:textId="6E50CD38" w:rsidR="00340A65" w:rsidRPr="008C7081" w:rsidRDefault="00340A65" w:rsidP="00340A65">
            <w:pPr>
              <w:rPr>
                <w:sz w:val="22"/>
                <w:szCs w:val="22"/>
              </w:rPr>
            </w:pPr>
            <w:r w:rsidRPr="008C7081">
              <w:rPr>
                <w:rStyle w:val="s0"/>
                <w:sz w:val="22"/>
                <w:szCs w:val="22"/>
              </w:rPr>
              <w:t>Стекло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07EA1" w14:textId="2E92D7B5" w:rsidR="00340A65" w:rsidRPr="008C7081" w:rsidRDefault="00340A65" w:rsidP="00340A6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6CD97" w14:textId="6D4335B1" w:rsidR="00340A65" w:rsidRPr="008C7081" w:rsidRDefault="00340A65" w:rsidP="00340A6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8C7081">
              <w:rPr>
                <w:sz w:val="22"/>
                <w:szCs w:val="22"/>
              </w:rPr>
              <w:t>20 01 02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9F14C" w14:textId="57F76986" w:rsidR="00340A65" w:rsidRDefault="00340A65" w:rsidP="00340A65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3056D">
              <w:t>У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AC97A" w14:textId="0EB88474" w:rsidR="00340A65" w:rsidRDefault="00340A65" w:rsidP="00340A65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63D1">
              <w:rPr>
                <w:sz w:val="22"/>
                <w:szCs w:val="22"/>
              </w:rPr>
              <w:t>0</w:t>
            </w:r>
          </w:p>
        </w:tc>
      </w:tr>
      <w:tr w:rsidR="00340A65" w14:paraId="32887361" w14:textId="77777777" w:rsidTr="003F5AD8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E0797" w14:textId="1B9DAAF8" w:rsidR="00340A65" w:rsidRDefault="00340A65" w:rsidP="00340A65">
            <w:pPr>
              <w:pStyle w:val="a5"/>
            </w:pPr>
            <w:r>
              <w:t>17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5F536" w14:textId="55894131" w:rsidR="00340A65" w:rsidRPr="008C7081" w:rsidRDefault="00340A65" w:rsidP="00340A65">
            <w:pPr>
              <w:rPr>
                <w:sz w:val="22"/>
                <w:szCs w:val="22"/>
              </w:rPr>
            </w:pPr>
            <w:r w:rsidRPr="008C7081">
              <w:rPr>
                <w:rStyle w:val="s0"/>
                <w:sz w:val="22"/>
                <w:szCs w:val="22"/>
              </w:rPr>
              <w:t>Списанное электрическое и электронное оборудование, за исключением упомянутого в 20 01 21 и 20 01 35 (светодиоды)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CEBCA" w14:textId="504F0DFD" w:rsidR="00340A65" w:rsidRPr="008C7081" w:rsidRDefault="00340A65" w:rsidP="00340A6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E6FB0" w14:textId="466FC4CE" w:rsidR="00340A65" w:rsidRPr="008C7081" w:rsidRDefault="00340A65" w:rsidP="00340A6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8C7081">
              <w:rPr>
                <w:sz w:val="22"/>
                <w:szCs w:val="22"/>
              </w:rPr>
              <w:t>20 01 36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7B77" w14:textId="49981DA2" w:rsidR="00340A65" w:rsidRDefault="00340A65" w:rsidP="00340A65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3056D">
              <w:t>У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07DD8" w14:textId="57BE0EA3" w:rsidR="00340A65" w:rsidRDefault="00340A65" w:rsidP="00340A65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63D1">
              <w:rPr>
                <w:sz w:val="22"/>
                <w:szCs w:val="22"/>
              </w:rPr>
              <w:t>0</w:t>
            </w:r>
          </w:p>
        </w:tc>
      </w:tr>
      <w:tr w:rsidR="00340A65" w14:paraId="3AE3B806" w14:textId="77777777" w:rsidTr="003F5AD8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F14A6" w14:textId="5114F649" w:rsidR="00340A65" w:rsidRDefault="00340A65" w:rsidP="00340A65">
            <w:pPr>
              <w:pStyle w:val="a5"/>
            </w:pPr>
            <w:r>
              <w:t>18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7F7ED" w14:textId="6D00E111" w:rsidR="00340A65" w:rsidRPr="008C7081" w:rsidRDefault="00340A65" w:rsidP="00340A65">
            <w:pPr>
              <w:rPr>
                <w:sz w:val="22"/>
                <w:szCs w:val="22"/>
              </w:rPr>
            </w:pPr>
            <w:r w:rsidRPr="008C7081">
              <w:rPr>
                <w:rStyle w:val="s0"/>
                <w:sz w:val="22"/>
                <w:szCs w:val="22"/>
              </w:rPr>
              <w:t>Списанное электрическое и электронное оборудование, за исключением упомянутого в 20 01 21 и 20 01 35 (</w:t>
            </w:r>
            <w:proofErr w:type="spellStart"/>
            <w:r w:rsidRPr="008C7081">
              <w:rPr>
                <w:rStyle w:val="s0"/>
                <w:sz w:val="22"/>
                <w:szCs w:val="22"/>
              </w:rPr>
              <w:t>орг.техника</w:t>
            </w:r>
            <w:proofErr w:type="spellEnd"/>
            <w:r w:rsidRPr="008C7081">
              <w:rPr>
                <w:rStyle w:val="s0"/>
                <w:sz w:val="22"/>
                <w:szCs w:val="22"/>
              </w:rPr>
              <w:t>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F0DD9" w14:textId="532868F3" w:rsidR="00340A65" w:rsidRPr="008C7081" w:rsidRDefault="00340A65" w:rsidP="00340A6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31400" w14:textId="48DDF644" w:rsidR="00340A65" w:rsidRPr="008C7081" w:rsidRDefault="00340A65" w:rsidP="00340A6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8C7081">
              <w:rPr>
                <w:sz w:val="22"/>
                <w:szCs w:val="22"/>
              </w:rPr>
              <w:t>20 01 36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3197E" w14:textId="6BB5B587" w:rsidR="00340A65" w:rsidRDefault="00340A65" w:rsidP="00340A65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3056D">
              <w:t>У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5DA48" w14:textId="31445B68" w:rsidR="00340A65" w:rsidRDefault="00340A65" w:rsidP="00340A65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63D1">
              <w:rPr>
                <w:sz w:val="22"/>
                <w:szCs w:val="22"/>
              </w:rPr>
              <w:t>0</w:t>
            </w:r>
          </w:p>
        </w:tc>
      </w:tr>
      <w:tr w:rsidR="00340A65" w14:paraId="40EB2251" w14:textId="77777777" w:rsidTr="003F5AD8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22A65" w14:textId="27248ABA" w:rsidR="00340A65" w:rsidRDefault="00340A65" w:rsidP="00340A65">
            <w:pPr>
              <w:pStyle w:val="a5"/>
            </w:pPr>
            <w:r>
              <w:t>19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12D72" w14:textId="58514BAD" w:rsidR="00340A65" w:rsidRPr="008C7081" w:rsidRDefault="00340A65" w:rsidP="00340A65">
            <w:pPr>
              <w:rPr>
                <w:sz w:val="22"/>
                <w:szCs w:val="22"/>
              </w:rPr>
            </w:pPr>
            <w:r w:rsidRPr="008C7081">
              <w:rPr>
                <w:rStyle w:val="s0"/>
                <w:sz w:val="22"/>
                <w:szCs w:val="22"/>
              </w:rPr>
              <w:t>Пластмассы (пластик)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95690" w14:textId="2A0042DB" w:rsidR="00340A65" w:rsidRPr="008C7081" w:rsidRDefault="00340A65" w:rsidP="00340A6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ABE96" w14:textId="063D69F8" w:rsidR="00340A65" w:rsidRPr="008C7081" w:rsidRDefault="00340A65" w:rsidP="00340A6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8C7081">
              <w:rPr>
                <w:sz w:val="22"/>
                <w:szCs w:val="22"/>
              </w:rPr>
              <w:t>20 01 39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E4606" w14:textId="3501E88A" w:rsidR="00340A65" w:rsidRDefault="00340A65" w:rsidP="00340A65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3056D">
              <w:t>У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14399" w14:textId="2673769B" w:rsidR="00340A65" w:rsidRDefault="00340A65" w:rsidP="00340A65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63D1">
              <w:rPr>
                <w:sz w:val="22"/>
                <w:szCs w:val="22"/>
              </w:rPr>
              <w:t>0</w:t>
            </w:r>
          </w:p>
        </w:tc>
      </w:tr>
      <w:tr w:rsidR="00340A65" w14:paraId="7CCC2057" w14:textId="77777777" w:rsidTr="003F5AD8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0602F" w14:textId="2C10696F" w:rsidR="00340A65" w:rsidRDefault="00340A65" w:rsidP="00340A65">
            <w:pPr>
              <w:pStyle w:val="a5"/>
            </w:pPr>
            <w:r>
              <w:t>20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6ADFD" w14:textId="0F37F00C" w:rsidR="00340A65" w:rsidRPr="008C7081" w:rsidRDefault="00340A65" w:rsidP="00340A65">
            <w:pPr>
              <w:rPr>
                <w:sz w:val="22"/>
                <w:szCs w:val="22"/>
              </w:rPr>
            </w:pPr>
            <w:r w:rsidRPr="008C7081">
              <w:rPr>
                <w:rStyle w:val="s0"/>
                <w:sz w:val="22"/>
                <w:szCs w:val="22"/>
              </w:rPr>
              <w:t xml:space="preserve">Пластмассы (трубки </w:t>
            </w:r>
            <w:proofErr w:type="spellStart"/>
            <w:r w:rsidRPr="008C7081">
              <w:rPr>
                <w:rStyle w:val="s0"/>
                <w:sz w:val="22"/>
                <w:szCs w:val="22"/>
              </w:rPr>
              <w:t>кап.орошения</w:t>
            </w:r>
            <w:proofErr w:type="spellEnd"/>
            <w:r w:rsidRPr="008C7081">
              <w:rPr>
                <w:rStyle w:val="s0"/>
                <w:sz w:val="22"/>
                <w:szCs w:val="22"/>
              </w:rPr>
              <w:t>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D7E42" w14:textId="6711A28C" w:rsidR="00340A65" w:rsidRPr="008C7081" w:rsidRDefault="00340A65" w:rsidP="00340A6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1580F" w14:textId="7D170BB5" w:rsidR="00340A65" w:rsidRPr="008C7081" w:rsidRDefault="00340A65" w:rsidP="00340A6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8C7081">
              <w:rPr>
                <w:sz w:val="22"/>
                <w:szCs w:val="22"/>
              </w:rPr>
              <w:t>20 01 39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C061F" w14:textId="2542D093" w:rsidR="00340A65" w:rsidRDefault="00340A65" w:rsidP="00340A65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3056D">
              <w:t>У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3C8D2" w14:textId="3699D946" w:rsidR="00340A65" w:rsidRDefault="00340A65" w:rsidP="00340A65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63D1">
              <w:rPr>
                <w:sz w:val="22"/>
                <w:szCs w:val="22"/>
              </w:rPr>
              <w:t>0</w:t>
            </w:r>
          </w:p>
        </w:tc>
      </w:tr>
      <w:tr w:rsidR="00340A65" w14:paraId="6B965FE5" w14:textId="77777777" w:rsidTr="003F5AD8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193B4" w14:textId="62E076B2" w:rsidR="00340A65" w:rsidRDefault="00340A65" w:rsidP="00340A65">
            <w:pPr>
              <w:pStyle w:val="a5"/>
            </w:pPr>
            <w:r>
              <w:t>21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C4205" w14:textId="65525751" w:rsidR="00340A65" w:rsidRPr="008C7081" w:rsidRDefault="00340A65" w:rsidP="00340A65">
            <w:pPr>
              <w:rPr>
                <w:sz w:val="22"/>
                <w:szCs w:val="22"/>
              </w:rPr>
            </w:pPr>
            <w:r w:rsidRPr="008C7081">
              <w:rPr>
                <w:rStyle w:val="s0"/>
                <w:sz w:val="22"/>
                <w:szCs w:val="22"/>
              </w:rPr>
              <w:t>Металлы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DADA7" w14:textId="2A95D0A4" w:rsidR="00340A65" w:rsidRPr="008C7081" w:rsidRDefault="00340A65" w:rsidP="00340A6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BD8D4" w14:textId="78291CEE" w:rsidR="00340A65" w:rsidRPr="008C7081" w:rsidRDefault="00340A65" w:rsidP="00340A6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8C7081">
              <w:rPr>
                <w:sz w:val="22"/>
                <w:szCs w:val="22"/>
              </w:rPr>
              <w:t>20 01 40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A0BD7" w14:textId="0F485419" w:rsidR="00340A65" w:rsidRDefault="00340A65" w:rsidP="00340A65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3056D">
              <w:t>У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5143F" w14:textId="4731186A" w:rsidR="00340A65" w:rsidRDefault="00340A65" w:rsidP="00340A65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63D1">
              <w:rPr>
                <w:sz w:val="22"/>
                <w:szCs w:val="22"/>
              </w:rPr>
              <w:t>0</w:t>
            </w:r>
          </w:p>
        </w:tc>
      </w:tr>
      <w:tr w:rsidR="00340A65" w14:paraId="45FD6CC0" w14:textId="77777777" w:rsidTr="003F5AD8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9B813" w14:textId="3B78067D" w:rsidR="00340A65" w:rsidRDefault="00340A65" w:rsidP="00340A65">
            <w:pPr>
              <w:pStyle w:val="a5"/>
            </w:pPr>
            <w:r>
              <w:t>22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76952" w14:textId="2BCD7F52" w:rsidR="00340A65" w:rsidRPr="008C7081" w:rsidRDefault="00340A65" w:rsidP="00340A65">
            <w:pPr>
              <w:rPr>
                <w:sz w:val="22"/>
                <w:szCs w:val="22"/>
              </w:rPr>
            </w:pPr>
            <w:r w:rsidRPr="008C7081">
              <w:rPr>
                <w:rStyle w:val="s0"/>
                <w:sz w:val="22"/>
                <w:szCs w:val="22"/>
              </w:rPr>
              <w:t>Другие фракции, не определенные иначе (</w:t>
            </w:r>
            <w:r w:rsidR="006D0BB7">
              <w:rPr>
                <w:rStyle w:val="s0"/>
                <w:sz w:val="22"/>
                <w:szCs w:val="22"/>
              </w:rPr>
              <w:t>цел</w:t>
            </w:r>
            <w:r w:rsidR="00741C78">
              <w:rPr>
                <w:rStyle w:val="s0"/>
                <w:sz w:val="22"/>
                <w:szCs w:val="22"/>
              </w:rPr>
              <w:t>л</w:t>
            </w:r>
            <w:r w:rsidR="006D0BB7">
              <w:rPr>
                <w:rStyle w:val="s0"/>
                <w:sz w:val="22"/>
                <w:szCs w:val="22"/>
              </w:rPr>
              <w:t>офан и полиэтилен</w:t>
            </w:r>
            <w:r w:rsidRPr="008C7081">
              <w:rPr>
                <w:rStyle w:val="s0"/>
                <w:sz w:val="22"/>
                <w:szCs w:val="22"/>
              </w:rPr>
              <w:t>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06660" w14:textId="03D88957" w:rsidR="00340A65" w:rsidRPr="008C7081" w:rsidRDefault="00340A65" w:rsidP="00340A6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45DD1" w14:textId="5C47D22B" w:rsidR="00340A65" w:rsidRPr="008C7081" w:rsidRDefault="00340A65" w:rsidP="00340A6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8C7081">
              <w:rPr>
                <w:sz w:val="22"/>
                <w:szCs w:val="22"/>
              </w:rPr>
              <w:t>20 01 99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01F2E" w14:textId="64CEFB80" w:rsidR="00340A65" w:rsidRDefault="00340A65" w:rsidP="00340A65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3056D">
              <w:t>У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8CBC1" w14:textId="41826703" w:rsidR="00340A65" w:rsidRDefault="00340A65" w:rsidP="00340A65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63D1">
              <w:rPr>
                <w:sz w:val="22"/>
                <w:szCs w:val="22"/>
              </w:rPr>
              <w:t>0</w:t>
            </w:r>
          </w:p>
        </w:tc>
      </w:tr>
      <w:tr w:rsidR="00340A65" w14:paraId="5F843BF8" w14:textId="77777777" w:rsidTr="003F5AD8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27A2F" w14:textId="6F49898C" w:rsidR="00340A65" w:rsidRDefault="00340A65" w:rsidP="00340A65">
            <w:pPr>
              <w:pStyle w:val="a5"/>
            </w:pPr>
            <w:r>
              <w:t>23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61199" w14:textId="0D437CB8" w:rsidR="00340A65" w:rsidRPr="0030775D" w:rsidRDefault="00340A65" w:rsidP="00340A65">
            <w:pPr>
              <w:rPr>
                <w:rStyle w:val="s0"/>
                <w:sz w:val="22"/>
                <w:szCs w:val="22"/>
              </w:rPr>
            </w:pPr>
            <w:r w:rsidRPr="008C7081">
              <w:rPr>
                <w:rStyle w:val="s0"/>
                <w:sz w:val="22"/>
                <w:szCs w:val="22"/>
              </w:rPr>
              <w:t>Другие фракции, не определенные иначе (</w:t>
            </w:r>
            <w:proofErr w:type="spellStart"/>
            <w:r w:rsidRPr="008C7081">
              <w:rPr>
                <w:rStyle w:val="s0"/>
                <w:sz w:val="22"/>
                <w:szCs w:val="22"/>
              </w:rPr>
              <w:t>геомембрана</w:t>
            </w:r>
            <w:proofErr w:type="spellEnd"/>
            <w:r w:rsidRPr="008C7081">
              <w:rPr>
                <w:rStyle w:val="s0"/>
                <w:sz w:val="22"/>
                <w:szCs w:val="22"/>
              </w:rPr>
              <w:t>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E0116" w14:textId="25198DB2" w:rsidR="00340A65" w:rsidRPr="008C7081" w:rsidRDefault="00340A65" w:rsidP="00340A6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C6F0C" w14:textId="403B14C4" w:rsidR="00340A65" w:rsidRPr="004B041C" w:rsidRDefault="00340A65" w:rsidP="00340A6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en-GB"/>
              </w:rPr>
            </w:pPr>
            <w:r w:rsidRPr="008C7081">
              <w:rPr>
                <w:sz w:val="22"/>
                <w:szCs w:val="22"/>
              </w:rPr>
              <w:t xml:space="preserve">20 01 </w:t>
            </w:r>
            <w:r w:rsidR="004B041C">
              <w:rPr>
                <w:sz w:val="22"/>
                <w:szCs w:val="22"/>
                <w:lang w:val="en-GB"/>
              </w:rPr>
              <w:t>39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D1932" w14:textId="73935515" w:rsidR="00340A65" w:rsidRDefault="00340A65" w:rsidP="00340A65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3056D">
              <w:t>У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C5420" w14:textId="42B6A306" w:rsidR="00340A65" w:rsidRDefault="00340A65" w:rsidP="00340A65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63D1">
              <w:rPr>
                <w:sz w:val="22"/>
                <w:szCs w:val="22"/>
              </w:rPr>
              <w:t>0</w:t>
            </w:r>
          </w:p>
        </w:tc>
      </w:tr>
      <w:tr w:rsidR="00340A65" w14:paraId="6F283F32" w14:textId="77777777" w:rsidTr="003F5AD8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3252D" w14:textId="601E3F14" w:rsidR="00340A65" w:rsidRDefault="00340A65" w:rsidP="00340A65">
            <w:pPr>
              <w:pStyle w:val="a5"/>
            </w:pPr>
            <w:r>
              <w:t>24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F854" w14:textId="7114620D" w:rsidR="00340A65" w:rsidRPr="008C7081" w:rsidRDefault="00340A65" w:rsidP="00340A65">
            <w:pPr>
              <w:rPr>
                <w:rStyle w:val="s0"/>
                <w:sz w:val="22"/>
                <w:szCs w:val="22"/>
              </w:rPr>
            </w:pPr>
            <w:r w:rsidRPr="008C7081">
              <w:rPr>
                <w:rStyle w:val="s0"/>
                <w:sz w:val="22"/>
                <w:szCs w:val="22"/>
              </w:rPr>
              <w:t xml:space="preserve">Другие фракции, не определенные иначе (обрезки </w:t>
            </w:r>
            <w:proofErr w:type="spellStart"/>
            <w:r w:rsidRPr="008C7081">
              <w:rPr>
                <w:rStyle w:val="s0"/>
                <w:sz w:val="22"/>
                <w:szCs w:val="22"/>
              </w:rPr>
              <w:t>геомембраны</w:t>
            </w:r>
            <w:proofErr w:type="spellEnd"/>
            <w:r w:rsidRPr="008C7081">
              <w:rPr>
                <w:rStyle w:val="s0"/>
                <w:sz w:val="22"/>
                <w:szCs w:val="22"/>
              </w:rPr>
              <w:t>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490B6" w14:textId="605DBD41" w:rsidR="00340A65" w:rsidRPr="008C7081" w:rsidRDefault="00340A65" w:rsidP="00340A6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05E5A" w14:textId="07B2C583" w:rsidR="00340A65" w:rsidRPr="004B041C" w:rsidRDefault="00340A65" w:rsidP="00340A6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en-GB"/>
              </w:rPr>
            </w:pPr>
            <w:r w:rsidRPr="008C7081">
              <w:rPr>
                <w:sz w:val="22"/>
                <w:szCs w:val="22"/>
              </w:rPr>
              <w:t xml:space="preserve">20 01 </w:t>
            </w:r>
            <w:r w:rsidR="004B041C">
              <w:rPr>
                <w:sz w:val="22"/>
                <w:szCs w:val="22"/>
                <w:lang w:val="en-GB"/>
              </w:rPr>
              <w:t>39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05A11" w14:textId="763402EF" w:rsidR="00340A65" w:rsidRDefault="00340A65" w:rsidP="00340A65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3056D">
              <w:t>У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C20EF" w14:textId="7398FB36" w:rsidR="00340A65" w:rsidRDefault="00340A65" w:rsidP="00340A65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63D1">
              <w:rPr>
                <w:sz w:val="22"/>
                <w:szCs w:val="22"/>
              </w:rPr>
              <w:t>0</w:t>
            </w:r>
          </w:p>
        </w:tc>
      </w:tr>
      <w:tr w:rsidR="00340A65" w14:paraId="6084FE6E" w14:textId="77777777" w:rsidTr="003F5AD8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DD4AB" w14:textId="17F7A1B9" w:rsidR="00340A65" w:rsidRDefault="00340A65" w:rsidP="00340A65">
            <w:pPr>
              <w:pStyle w:val="a5"/>
            </w:pPr>
            <w:r>
              <w:t>25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48CA6" w14:textId="36028A4E" w:rsidR="00340A65" w:rsidRPr="008C7081" w:rsidRDefault="00340A65" w:rsidP="00340A65">
            <w:pPr>
              <w:rPr>
                <w:rStyle w:val="s0"/>
                <w:sz w:val="22"/>
                <w:szCs w:val="22"/>
              </w:rPr>
            </w:pPr>
            <w:r w:rsidRPr="008C7081">
              <w:rPr>
                <w:rStyle w:val="s0"/>
                <w:sz w:val="22"/>
                <w:szCs w:val="22"/>
              </w:rPr>
              <w:t>Смешанные коммунальные отходы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47EC3" w14:textId="07324D6B" w:rsidR="00340A65" w:rsidRPr="008C7081" w:rsidRDefault="00340A65" w:rsidP="00340A6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0376" w14:textId="51CADAA5" w:rsidR="00340A65" w:rsidRPr="008C7081" w:rsidRDefault="00340A65" w:rsidP="00340A6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8C7081">
              <w:rPr>
                <w:sz w:val="22"/>
                <w:szCs w:val="22"/>
              </w:rPr>
              <w:t>20 03 01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1B330" w14:textId="446171DA" w:rsidR="00340A65" w:rsidRDefault="00340A65" w:rsidP="00340A65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3056D">
              <w:t>У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12E0" w14:textId="4EEA453F" w:rsidR="00340A65" w:rsidRDefault="00340A65" w:rsidP="00340A65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63D1">
              <w:rPr>
                <w:sz w:val="22"/>
                <w:szCs w:val="22"/>
              </w:rPr>
              <w:t>0</w:t>
            </w:r>
          </w:p>
        </w:tc>
      </w:tr>
    </w:tbl>
    <w:p w14:paraId="07CFB35B" w14:textId="77777777" w:rsidR="0092599F" w:rsidRDefault="00DF7E27">
      <w:pPr>
        <w:pStyle w:val="pj"/>
      </w:pPr>
      <w:r>
        <w:rPr>
          <w:rStyle w:val="s0"/>
        </w:rPr>
        <w:t> </w:t>
      </w:r>
    </w:p>
    <w:p w14:paraId="07CFB35C" w14:textId="77777777" w:rsidR="0092599F" w:rsidRDefault="00DF7E27">
      <w:pPr>
        <w:pStyle w:val="pj"/>
      </w:pPr>
      <w:r>
        <w:rPr>
          <w:rStyle w:val="s0"/>
        </w:rPr>
        <w:t xml:space="preserve">*классификатор отходов утвержден </w:t>
      </w:r>
      <w:hyperlink r:id="rId24" w:history="1">
        <w:r>
          <w:rPr>
            <w:rStyle w:val="a3"/>
          </w:rPr>
          <w:t>приказом</w:t>
        </w:r>
      </w:hyperlink>
      <w:r>
        <w:rPr>
          <w:rStyle w:val="s0"/>
        </w:rPr>
        <w:t xml:space="preserve"> исполняющего обязанности Министра экологии, геологии и природных ресурсов Республики Казахстан от 6 августа 2021 года № 314.</w:t>
      </w:r>
    </w:p>
    <w:p w14:paraId="7524E54D" w14:textId="77777777" w:rsidR="00586FAE" w:rsidRDefault="00586FAE" w:rsidP="00FB446A">
      <w:pPr>
        <w:pStyle w:val="pj"/>
        <w:jc w:val="right"/>
        <w:rPr>
          <w:rStyle w:val="s0"/>
        </w:rPr>
      </w:pPr>
    </w:p>
    <w:p w14:paraId="2A293798" w14:textId="77777777" w:rsidR="00586FAE" w:rsidRDefault="00586FAE" w:rsidP="00FB446A">
      <w:pPr>
        <w:pStyle w:val="pj"/>
        <w:jc w:val="right"/>
        <w:rPr>
          <w:rStyle w:val="s0"/>
        </w:rPr>
      </w:pPr>
    </w:p>
    <w:p w14:paraId="5184A121" w14:textId="77777777" w:rsidR="00586FAE" w:rsidRDefault="00586FAE" w:rsidP="00FB446A">
      <w:pPr>
        <w:pStyle w:val="pj"/>
        <w:jc w:val="right"/>
        <w:rPr>
          <w:rStyle w:val="s0"/>
        </w:rPr>
      </w:pPr>
    </w:p>
    <w:p w14:paraId="2199499C" w14:textId="77777777" w:rsidR="00586FAE" w:rsidRDefault="00586FAE" w:rsidP="00FB446A">
      <w:pPr>
        <w:pStyle w:val="pj"/>
        <w:jc w:val="right"/>
        <w:rPr>
          <w:rStyle w:val="s0"/>
        </w:rPr>
      </w:pPr>
    </w:p>
    <w:p w14:paraId="582558CA" w14:textId="77777777" w:rsidR="00586FAE" w:rsidRDefault="00586FAE" w:rsidP="00FB446A">
      <w:pPr>
        <w:pStyle w:val="pj"/>
        <w:jc w:val="right"/>
        <w:rPr>
          <w:rStyle w:val="s0"/>
        </w:rPr>
      </w:pPr>
    </w:p>
    <w:p w14:paraId="3D9C1F9B" w14:textId="77777777" w:rsidR="003B1980" w:rsidRDefault="003B1980" w:rsidP="00FB446A">
      <w:pPr>
        <w:pStyle w:val="pj"/>
        <w:jc w:val="right"/>
        <w:rPr>
          <w:rStyle w:val="s0"/>
        </w:rPr>
      </w:pPr>
    </w:p>
    <w:p w14:paraId="76005B09" w14:textId="77777777" w:rsidR="00A643C3" w:rsidRDefault="00A643C3" w:rsidP="00FB446A">
      <w:pPr>
        <w:pStyle w:val="pj"/>
        <w:jc w:val="right"/>
        <w:rPr>
          <w:rStyle w:val="s0"/>
        </w:rPr>
      </w:pPr>
    </w:p>
    <w:p w14:paraId="5B7B2450" w14:textId="77777777" w:rsidR="00A643C3" w:rsidRDefault="00A643C3" w:rsidP="00FB446A">
      <w:pPr>
        <w:pStyle w:val="pj"/>
        <w:jc w:val="right"/>
        <w:rPr>
          <w:rStyle w:val="s0"/>
        </w:rPr>
      </w:pPr>
    </w:p>
    <w:p w14:paraId="07CFB35F" w14:textId="1716BE21" w:rsidR="0092599F" w:rsidRDefault="00DF7E27" w:rsidP="00FB446A">
      <w:pPr>
        <w:pStyle w:val="pj"/>
        <w:jc w:val="right"/>
      </w:pPr>
      <w:r>
        <w:rPr>
          <w:rStyle w:val="s0"/>
        </w:rPr>
        <w:lastRenderedPageBreak/>
        <w:t> Приложение 4</w:t>
      </w:r>
    </w:p>
    <w:p w14:paraId="07CFB360" w14:textId="77777777" w:rsidR="0092599F" w:rsidRDefault="00DF7E27">
      <w:pPr>
        <w:pStyle w:val="pr"/>
      </w:pPr>
      <w:r>
        <w:rPr>
          <w:rStyle w:val="s0"/>
        </w:rPr>
        <w:t xml:space="preserve">к </w:t>
      </w:r>
      <w:hyperlink r:id="rId25" w:anchor="sub_id=100" w:history="1">
        <w:r>
          <w:rPr>
            <w:rStyle w:val="a3"/>
          </w:rPr>
          <w:t>Правилам</w:t>
        </w:r>
      </w:hyperlink>
      <w:r>
        <w:rPr>
          <w:rStyle w:val="s0"/>
        </w:rPr>
        <w:t xml:space="preserve"> ведения Регистра</w:t>
      </w:r>
    </w:p>
    <w:p w14:paraId="07CFB361" w14:textId="77777777" w:rsidR="0092599F" w:rsidRDefault="00DF7E27">
      <w:pPr>
        <w:pStyle w:val="pr"/>
      </w:pPr>
      <w:r>
        <w:rPr>
          <w:rStyle w:val="s0"/>
        </w:rPr>
        <w:t>выбросов и переноса загрязнителей</w:t>
      </w:r>
    </w:p>
    <w:p w14:paraId="097166D0" w14:textId="77777777" w:rsidR="00244C15" w:rsidRDefault="00244C15">
      <w:pPr>
        <w:pStyle w:val="pr"/>
        <w:rPr>
          <w:rStyle w:val="s0"/>
        </w:rPr>
      </w:pPr>
    </w:p>
    <w:p w14:paraId="07CFB363" w14:textId="655DC6A1" w:rsidR="0092599F" w:rsidRDefault="0092599F">
      <w:pPr>
        <w:pStyle w:val="pr"/>
      </w:pPr>
    </w:p>
    <w:p w14:paraId="07CFB364" w14:textId="77777777" w:rsidR="0092599F" w:rsidRDefault="00DF7E27">
      <w:pPr>
        <w:pStyle w:val="pc"/>
      </w:pPr>
      <w:r>
        <w:rPr>
          <w:rStyle w:val="s1"/>
        </w:rPr>
        <w:t>Информация по диффузным источникам</w:t>
      </w:r>
    </w:p>
    <w:p w14:paraId="07CFB365" w14:textId="77777777" w:rsidR="0092599F" w:rsidRDefault="00DF7E27">
      <w:pPr>
        <w:pStyle w:val="pc"/>
      </w:pPr>
      <w:r>
        <w:rPr>
          <w:rStyle w:val="s1"/>
        </w:rPr>
        <w:t> </w:t>
      </w:r>
    </w:p>
    <w:tbl>
      <w:tblPr>
        <w:tblW w:w="5003" w:type="pct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74"/>
        <w:gridCol w:w="198"/>
        <w:gridCol w:w="521"/>
        <w:gridCol w:w="1401"/>
        <w:gridCol w:w="897"/>
        <w:gridCol w:w="466"/>
        <w:gridCol w:w="466"/>
        <w:gridCol w:w="448"/>
        <w:gridCol w:w="970"/>
        <w:gridCol w:w="914"/>
        <w:gridCol w:w="984"/>
        <w:gridCol w:w="984"/>
        <w:gridCol w:w="766"/>
        <w:gridCol w:w="745"/>
        <w:gridCol w:w="772"/>
        <w:gridCol w:w="1951"/>
        <w:gridCol w:w="1377"/>
      </w:tblGrid>
      <w:tr w:rsidR="0092599F" w14:paraId="07CFB367" w14:textId="77777777" w:rsidTr="00850094"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66" w14:textId="77777777" w:rsidR="0092599F" w:rsidRDefault="00DF7E27">
            <w:pPr>
              <w:pStyle w:val="pc"/>
              <w:divId w:val="1824543357"/>
            </w:pPr>
            <w:r>
              <w:rPr>
                <w:b/>
                <w:bCs/>
              </w:rPr>
              <w:t>Объем выбросов автотранспорта</w:t>
            </w:r>
          </w:p>
        </w:tc>
      </w:tr>
      <w:tr w:rsidR="0092599F" w14:paraId="07CFB36F" w14:textId="77777777" w:rsidTr="00850094">
        <w:tc>
          <w:tcPr>
            <w:tcW w:w="14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68" w14:textId="77777777" w:rsidR="0092599F" w:rsidRDefault="00DF7E27">
            <w:pPr>
              <w:pStyle w:val="a5"/>
            </w:pPr>
            <w:r>
              <w:t>№ п/п</w:t>
            </w:r>
          </w:p>
        </w:tc>
        <w:tc>
          <w:tcPr>
            <w:tcW w:w="341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69" w14:textId="77777777" w:rsidR="0092599F" w:rsidRDefault="00DF7E27">
            <w:pPr>
              <w:pStyle w:val="a5"/>
            </w:pPr>
            <w:r>
              <w:t>Регион</w:t>
            </w:r>
          </w:p>
        </w:tc>
        <w:tc>
          <w:tcPr>
            <w:tcW w:w="48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6A" w14:textId="77777777" w:rsidR="0092599F" w:rsidRDefault="00DF7E27">
            <w:pPr>
              <w:pStyle w:val="a5"/>
            </w:pPr>
            <w:r>
              <w:t>Объем выбросов (</w:t>
            </w:r>
            <w:proofErr w:type="spellStart"/>
            <w:r>
              <w:t>тыс.тонн</w:t>
            </w:r>
            <w:proofErr w:type="spellEnd"/>
            <w:r>
              <w:t>/год)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6B" w14:textId="77777777" w:rsidR="0092599F" w:rsidRDefault="0092599F"/>
        </w:tc>
        <w:tc>
          <w:tcPr>
            <w:tcW w:w="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6C" w14:textId="77777777" w:rsidR="0092599F" w:rsidRDefault="0092599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6D" w14:textId="77777777" w:rsidR="0092599F" w:rsidRDefault="0092599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91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6E" w14:textId="77777777" w:rsidR="0092599F" w:rsidRDefault="00DF7E27">
            <w:pPr>
              <w:pStyle w:val="a5"/>
            </w:pPr>
            <w:r>
              <w:t>Объем выбросов по веществам (</w:t>
            </w:r>
            <w:proofErr w:type="spellStart"/>
            <w:r>
              <w:t>тыс.тонн</w:t>
            </w:r>
            <w:proofErr w:type="spellEnd"/>
            <w:r>
              <w:t xml:space="preserve"> / год)</w:t>
            </w:r>
          </w:p>
        </w:tc>
      </w:tr>
      <w:tr w:rsidR="0092599F" w14:paraId="07CFB37D" w14:textId="77777777" w:rsidTr="00D77C33">
        <w:tc>
          <w:tcPr>
            <w:tcW w:w="14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FB370" w14:textId="77777777" w:rsidR="0092599F" w:rsidRDefault="0092599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41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FB371" w14:textId="77777777" w:rsidR="0092599F" w:rsidRDefault="0092599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8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FB372" w14:textId="77777777" w:rsidR="0092599F" w:rsidRDefault="0092599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73" w14:textId="77777777" w:rsidR="0092599F" w:rsidRDefault="00DF7E27">
            <w:pPr>
              <w:pStyle w:val="a5"/>
            </w:pPr>
            <w:r>
              <w:t>Оксиды серы (</w:t>
            </w:r>
            <w:proofErr w:type="spellStart"/>
            <w:r>
              <w:t>SO</w:t>
            </w:r>
            <w:r>
              <w:rPr>
                <w:bdr w:val="none" w:sz="0" w:space="0" w:color="auto" w:frame="1"/>
                <w:vertAlign w:val="subscript"/>
              </w:rPr>
              <w:t>x</w:t>
            </w:r>
            <w:proofErr w:type="spellEnd"/>
            <w:r>
              <w:rPr>
                <w:bdr w:val="none" w:sz="0" w:space="0" w:color="auto" w:frame="1"/>
                <w:vertAlign w:val="subscript"/>
              </w:rPr>
              <w:t> </w:t>
            </w:r>
            <w:r>
              <w:t>/ SO</w:t>
            </w:r>
            <w:r>
              <w:rPr>
                <w:rFonts w:ascii="Cambria Math" w:hAnsi="Cambria Math"/>
              </w:rPr>
              <w:t>₂</w:t>
            </w:r>
            <w:r>
              <w:t>)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74" w14:textId="77777777" w:rsidR="0092599F" w:rsidRDefault="00DF7E27">
            <w:pPr>
              <w:pStyle w:val="a5"/>
            </w:pPr>
            <w:r>
              <w:t>Оксиды азота (NO</w:t>
            </w:r>
            <w:r>
              <w:rPr>
                <w:bdr w:val="none" w:sz="0" w:space="0" w:color="auto" w:frame="1"/>
                <w:vertAlign w:val="subscript"/>
              </w:rPr>
              <w:t>x </w:t>
            </w:r>
            <w:r>
              <w:t>/ NO</w:t>
            </w:r>
            <w:r>
              <w:rPr>
                <w:rFonts w:ascii="Cambria Math" w:hAnsi="Cambria Math"/>
              </w:rPr>
              <w:t>₂</w:t>
            </w:r>
            <w:r>
              <w:t>)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75" w14:textId="77777777" w:rsidR="0092599F" w:rsidRDefault="00DF7E27">
            <w:pPr>
              <w:pStyle w:val="a5"/>
            </w:pPr>
            <w:proofErr w:type="spellStart"/>
            <w:r>
              <w:t>Неметановые</w:t>
            </w:r>
            <w:proofErr w:type="spellEnd"/>
            <w:r>
              <w:t xml:space="preserve"> органические летучие соединения (НМЛОС)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76" w14:textId="77777777" w:rsidR="0092599F" w:rsidRDefault="00DF7E27">
            <w:pPr>
              <w:pStyle w:val="a5"/>
            </w:pPr>
            <w:r>
              <w:t>Аммиак (NH</w:t>
            </w:r>
            <w:r>
              <w:rPr>
                <w:bdr w:val="none" w:sz="0" w:space="0" w:color="auto" w:frame="1"/>
                <w:vertAlign w:val="subscript"/>
              </w:rPr>
              <w:t>3</w:t>
            </w:r>
            <w:r>
              <w:t>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77" w14:textId="77777777" w:rsidR="0092599F" w:rsidRDefault="00DF7E27">
            <w:pPr>
              <w:pStyle w:val="a5"/>
            </w:pPr>
            <w:r>
              <w:t>Окись углерода (CO)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78" w14:textId="77777777" w:rsidR="0092599F" w:rsidRDefault="00DF7E27">
            <w:pPr>
              <w:pStyle w:val="a5"/>
            </w:pPr>
            <w:r>
              <w:t>Диоксид углерода (CO</w:t>
            </w:r>
            <w:r>
              <w:rPr>
                <w:bdr w:val="none" w:sz="0" w:space="0" w:color="auto" w:frame="1"/>
                <w:vertAlign w:val="subscript"/>
              </w:rPr>
              <w:t>2</w:t>
            </w:r>
            <w:r>
              <w:t>)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79" w14:textId="77777777" w:rsidR="0092599F" w:rsidRDefault="00DF7E27">
            <w:pPr>
              <w:pStyle w:val="a5"/>
            </w:pPr>
            <w:r>
              <w:t>Углеводороды (CH)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7A" w14:textId="77777777" w:rsidR="0092599F" w:rsidRDefault="00DF7E27">
            <w:pPr>
              <w:pStyle w:val="a5"/>
            </w:pPr>
            <w:r>
              <w:t>Метан (СН</w:t>
            </w:r>
            <w:r>
              <w:rPr>
                <w:bdr w:val="none" w:sz="0" w:space="0" w:color="auto" w:frame="1"/>
                <w:vertAlign w:val="subscript"/>
              </w:rPr>
              <w:t>4</w:t>
            </w:r>
            <w:r>
              <w:t>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7B" w14:textId="77777777" w:rsidR="0092599F" w:rsidRDefault="00DF7E27">
            <w:pPr>
              <w:pStyle w:val="a5"/>
            </w:pPr>
            <w:r>
              <w:t>Органические вещества, осаждающиеся на твердых частицах (ОВЧ)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7C" w14:textId="77777777" w:rsidR="0092599F" w:rsidRDefault="00DF7E27">
            <w:pPr>
              <w:pStyle w:val="a5"/>
            </w:pPr>
            <w:r>
              <w:t>Твердые вещества ТЧ10</w:t>
            </w:r>
          </w:p>
        </w:tc>
      </w:tr>
      <w:tr w:rsidR="0092599F" w14:paraId="07CFB38B" w14:textId="77777777" w:rsidTr="00D77C33"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7E" w14:textId="77777777" w:rsidR="0092599F" w:rsidRDefault="00DF7E27">
            <w:pPr>
              <w:pStyle w:val="pc"/>
            </w:pPr>
            <w:r>
              <w:t>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7F" w14:textId="77777777" w:rsidR="0092599F" w:rsidRDefault="00DF7E27">
            <w:pPr>
              <w:pStyle w:val="pc"/>
            </w:pPr>
            <w: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80" w14:textId="77777777" w:rsidR="0092599F" w:rsidRDefault="00DF7E27">
            <w:pPr>
              <w:pStyle w:val="pc"/>
            </w:pPr>
            <w: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81" w14:textId="77777777" w:rsidR="0092599F" w:rsidRDefault="00DF7E27">
            <w:pPr>
              <w:pStyle w:val="pc"/>
            </w:pPr>
            <w:r>
              <w:t>4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82" w14:textId="77777777" w:rsidR="0092599F" w:rsidRDefault="00DF7E27">
            <w:pPr>
              <w:pStyle w:val="pc"/>
            </w:pPr>
            <w:r>
              <w:t>5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83" w14:textId="77777777" w:rsidR="0092599F" w:rsidRDefault="00DF7E27">
            <w:pPr>
              <w:pStyle w:val="pc"/>
            </w:pPr>
            <w:r>
              <w:t>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84" w14:textId="77777777" w:rsidR="0092599F" w:rsidRDefault="00DF7E27">
            <w:pPr>
              <w:pStyle w:val="pc"/>
            </w:pPr>
            <w:r>
              <w:t>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85" w14:textId="77777777" w:rsidR="0092599F" w:rsidRDefault="00DF7E27">
            <w:pPr>
              <w:pStyle w:val="pc"/>
            </w:pPr>
            <w: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86" w14:textId="77777777" w:rsidR="0092599F" w:rsidRDefault="00DF7E27">
            <w:pPr>
              <w:pStyle w:val="pc"/>
            </w:pPr>
            <w:r>
              <w:t>9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87" w14:textId="77777777" w:rsidR="0092599F" w:rsidRDefault="00DF7E27">
            <w:pPr>
              <w:pStyle w:val="pc"/>
            </w:pPr>
            <w:r>
              <w:t>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88" w14:textId="77777777" w:rsidR="0092599F" w:rsidRDefault="00DF7E27">
            <w:pPr>
              <w:pStyle w:val="pc"/>
            </w:pPr>
            <w:r>
              <w:t>11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89" w14:textId="77777777" w:rsidR="0092599F" w:rsidRDefault="00DF7E27">
            <w:pPr>
              <w:pStyle w:val="pc"/>
            </w:pPr>
            <w: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8A" w14:textId="77777777" w:rsidR="0092599F" w:rsidRDefault="00DF7E27">
            <w:pPr>
              <w:pStyle w:val="pc"/>
            </w:pPr>
            <w:r>
              <w:t>13</w:t>
            </w:r>
          </w:p>
        </w:tc>
      </w:tr>
      <w:tr w:rsidR="0092599F" w14:paraId="07CFB399" w14:textId="77777777" w:rsidTr="00D77C33"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8C" w14:textId="77777777" w:rsidR="0092599F" w:rsidRDefault="00DF7E27">
            <w:pPr>
              <w:pStyle w:val="a5"/>
            </w:pPr>
            <w:r>
              <w:t>1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8D" w14:textId="77777777" w:rsidR="0092599F" w:rsidRDefault="0092599F"/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8E" w14:textId="77777777" w:rsidR="0092599F" w:rsidRDefault="00DF7E27">
            <w:pPr>
              <w:pStyle w:val="a5"/>
            </w:pPr>
            <w: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8F" w14:textId="77777777" w:rsidR="0092599F" w:rsidRDefault="00DF7E27">
            <w:pPr>
              <w:pStyle w:val="a5"/>
            </w:pPr>
            <w: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90" w14:textId="77777777" w:rsidR="0092599F" w:rsidRDefault="00DF7E27">
            <w:pPr>
              <w:pStyle w:val="a5"/>
            </w:pPr>
            <w:r>
              <w:t>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91" w14:textId="77777777" w:rsidR="0092599F" w:rsidRDefault="00DF7E27">
            <w:pPr>
              <w:pStyle w:val="a5"/>
            </w:pPr>
            <w: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92" w14:textId="77777777" w:rsidR="0092599F" w:rsidRDefault="00DF7E27">
            <w:pPr>
              <w:pStyle w:val="a5"/>
            </w:pPr>
            <w: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93" w14:textId="77777777" w:rsidR="0092599F" w:rsidRDefault="0092599F"/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94" w14:textId="77777777" w:rsidR="0092599F" w:rsidRDefault="0092599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95" w14:textId="77777777" w:rsidR="0092599F" w:rsidRDefault="0092599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96" w14:textId="77777777" w:rsidR="0092599F" w:rsidRDefault="0092599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97" w14:textId="77777777" w:rsidR="0092599F" w:rsidRDefault="0092599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98" w14:textId="77777777" w:rsidR="0092599F" w:rsidRDefault="0092599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E5D75" w14:paraId="07CFB3A8" w14:textId="77777777" w:rsidTr="00D77C33">
        <w:trPr>
          <w:trHeight w:val="294"/>
        </w:trPr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9A" w14:textId="77777777" w:rsidR="00BE5D75" w:rsidRDefault="00BE5D75">
            <w:pPr>
              <w:pStyle w:val="a5"/>
            </w:pPr>
            <w:r>
              <w:t> </w:t>
            </w: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1F298" w14:textId="3280DDEA" w:rsidR="00BE5D75" w:rsidRDefault="00BE5D75">
            <w:pPr>
              <w:pStyle w:val="a5"/>
            </w:pPr>
            <w:r>
              <w:t> </w:t>
            </w:r>
            <w:r w:rsidR="007E1086">
              <w:t>Движение автотранспорта по площадке</w:t>
            </w:r>
          </w:p>
          <w:p w14:paraId="07CFB39C" w14:textId="31763166" w:rsidR="00BE5D75" w:rsidRDefault="00BE5D75">
            <w:pPr>
              <w:pStyle w:val="a5"/>
            </w:pPr>
            <w: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9D" w14:textId="14311BA2" w:rsidR="00BE5D75" w:rsidRPr="00583DB8" w:rsidRDefault="00BE5D75">
            <w:pPr>
              <w:pStyle w:val="a5"/>
              <w:rPr>
                <w:lang w:val="en-GB"/>
              </w:rPr>
            </w:pPr>
            <w:r>
              <w:t> </w:t>
            </w:r>
            <w:r w:rsidR="00583DB8">
              <w:rPr>
                <w:lang w:val="en-GB"/>
              </w:rPr>
              <w:t>0.000594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9E" w14:textId="7472B277" w:rsidR="00BE5D75" w:rsidRDefault="00BE5D75">
            <w:pPr>
              <w:pStyle w:val="a5"/>
            </w:pPr>
            <w:r>
              <w:t> </w:t>
            </w:r>
            <w:r w:rsidR="00340A65">
              <w:t>-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9F" w14:textId="7D067C05" w:rsidR="00BE5D75" w:rsidRDefault="00340A65">
            <w:pPr>
              <w:pStyle w:val="a5"/>
            </w:pPr>
            <w:r>
              <w:t>-</w:t>
            </w:r>
            <w:r w:rsidR="00BE5D75">
              <w:t>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A0" w14:textId="7CD0B40A" w:rsidR="00BE5D75" w:rsidRDefault="00340A65">
            <w:pPr>
              <w:pStyle w:val="a5"/>
            </w:pPr>
            <w:r>
              <w:t>-</w:t>
            </w:r>
            <w:r w:rsidR="00BE5D75"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A1" w14:textId="6D97D6F2" w:rsidR="00BE5D75" w:rsidRDefault="00340A65">
            <w:pPr>
              <w:pStyle w:val="a5"/>
            </w:pPr>
            <w:r>
              <w:t>-</w:t>
            </w:r>
            <w:r w:rsidR="00BE5D75"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A2" w14:textId="751DF0BB" w:rsidR="00BE5D75" w:rsidRDefault="00340A65">
            <w: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A3" w14:textId="18A928A7" w:rsidR="00BE5D75" w:rsidRDefault="00340A65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A4" w14:textId="2C8945BE" w:rsidR="00BE5D75" w:rsidRDefault="00340A65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A5" w14:textId="294550E8" w:rsidR="00BE5D75" w:rsidRDefault="00340A65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A6" w14:textId="633DA7AD" w:rsidR="00BE5D75" w:rsidRDefault="00340A65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A7" w14:textId="02CE3679" w:rsidR="00BE5D75" w:rsidRPr="00583DB8" w:rsidRDefault="00583DB8">
            <w:pPr>
              <w:spacing w:line="276" w:lineRule="auto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0.000594</w:t>
            </w:r>
          </w:p>
        </w:tc>
      </w:tr>
      <w:tr w:rsidR="0092599F" w14:paraId="07CFB3C9" w14:textId="77777777" w:rsidTr="00850094">
        <w:tc>
          <w:tcPr>
            <w:tcW w:w="5000" w:type="pct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C8" w14:textId="77777777" w:rsidR="0092599F" w:rsidRDefault="00DF7E27">
            <w:pPr>
              <w:pStyle w:val="pc"/>
            </w:pPr>
            <w:r>
              <w:rPr>
                <w:b/>
                <w:bCs/>
              </w:rPr>
              <w:t>Данные об отходах, выявленных в отчетном году</w:t>
            </w:r>
          </w:p>
        </w:tc>
      </w:tr>
      <w:tr w:rsidR="0092599F" w14:paraId="07CFB3CD" w14:textId="77777777" w:rsidTr="00850094">
        <w:tc>
          <w:tcPr>
            <w:tcW w:w="24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CA" w14:textId="77777777" w:rsidR="0092599F" w:rsidRDefault="00DF7E27">
            <w:pPr>
              <w:pStyle w:val="a5"/>
            </w:pPr>
            <w:r>
              <w:t>№ п/п</w:t>
            </w:r>
          </w:p>
        </w:tc>
        <w:tc>
          <w:tcPr>
            <w:tcW w:w="1196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CB" w14:textId="77777777" w:rsidR="0092599F" w:rsidRDefault="00DF7E27">
            <w:pPr>
              <w:pStyle w:val="a5"/>
            </w:pPr>
            <w:r>
              <w:t>Географические координаты полигонов</w:t>
            </w:r>
          </w:p>
        </w:tc>
        <w:tc>
          <w:tcPr>
            <w:tcW w:w="356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CC" w14:textId="77777777" w:rsidR="0092599F" w:rsidRDefault="00DF7E27">
            <w:pPr>
              <w:pStyle w:val="a5"/>
            </w:pPr>
            <w:r>
              <w:t>Количество каждого вида отхода, выявленного за отчетный год, т/год</w:t>
            </w:r>
          </w:p>
        </w:tc>
      </w:tr>
      <w:tr w:rsidR="0092599F" w14:paraId="07CFB3D2" w14:textId="77777777" w:rsidTr="00850094">
        <w:tc>
          <w:tcPr>
            <w:tcW w:w="240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FB3CE" w14:textId="77777777" w:rsidR="0092599F" w:rsidRDefault="0092599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96" w:type="pct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FB3CF" w14:textId="77777777" w:rsidR="0092599F" w:rsidRDefault="0092599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D0" w14:textId="77777777" w:rsidR="0092599F" w:rsidRDefault="00DF7E27">
            <w:pPr>
              <w:pStyle w:val="a5"/>
            </w:pPr>
            <w:r>
              <w:t>Объем накопленных отходов на полигоне за весь период эксплуатации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D1" w14:textId="77777777" w:rsidR="0092599F" w:rsidRDefault="00DF7E27">
            <w:pPr>
              <w:pStyle w:val="a5"/>
            </w:pPr>
            <w:r>
              <w:t>Объем образованных отходов за отчетный год</w:t>
            </w:r>
          </w:p>
        </w:tc>
      </w:tr>
      <w:tr w:rsidR="0092599F" w14:paraId="07CFB3D7" w14:textId="77777777" w:rsidTr="00850094">
        <w:tc>
          <w:tcPr>
            <w:tcW w:w="24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D3" w14:textId="77777777" w:rsidR="0092599F" w:rsidRDefault="00DF7E27">
            <w:pPr>
              <w:pStyle w:val="pc"/>
            </w:pPr>
            <w:r>
              <w:t>1</w:t>
            </w:r>
          </w:p>
        </w:tc>
        <w:tc>
          <w:tcPr>
            <w:tcW w:w="119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D4" w14:textId="77777777" w:rsidR="0092599F" w:rsidRDefault="00DF7E27">
            <w:pPr>
              <w:pStyle w:val="pc"/>
            </w:pPr>
            <w:r>
              <w:t>2</w:t>
            </w:r>
          </w:p>
        </w:tc>
        <w:tc>
          <w:tcPr>
            <w:tcW w:w="19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D5" w14:textId="77777777" w:rsidR="0092599F" w:rsidRDefault="00DF7E27">
            <w:pPr>
              <w:pStyle w:val="pc"/>
            </w:pPr>
            <w:r>
              <w:t>3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D6" w14:textId="77777777" w:rsidR="0092599F" w:rsidRDefault="00DF7E27">
            <w:pPr>
              <w:pStyle w:val="pc"/>
            </w:pPr>
            <w:r>
              <w:t>4</w:t>
            </w:r>
          </w:p>
        </w:tc>
      </w:tr>
      <w:tr w:rsidR="00190F76" w14:paraId="07CFB3DC" w14:textId="77777777" w:rsidTr="00850094">
        <w:tc>
          <w:tcPr>
            <w:tcW w:w="5000" w:type="pct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3DB" w14:textId="7F783E38" w:rsidR="00190F76" w:rsidRPr="00F73E15" w:rsidRDefault="00190F76" w:rsidP="00F73E15">
            <w:pPr>
              <w:pStyle w:val="a5"/>
              <w:jc w:val="center"/>
              <w:rPr>
                <w:b/>
                <w:bCs/>
              </w:rPr>
            </w:pPr>
            <w:r w:rsidRPr="00F73E15">
              <w:rPr>
                <w:b/>
                <w:bCs/>
              </w:rPr>
              <w:t>Отсутствует</w:t>
            </w:r>
          </w:p>
        </w:tc>
      </w:tr>
      <w:tr w:rsidR="0092599F" w14:paraId="07CFB3F4" w14:textId="77777777" w:rsidTr="00D77C33">
        <w:tc>
          <w:tcPr>
            <w:tcW w:w="146" w:type="pct"/>
            <w:vAlign w:val="center"/>
            <w:hideMark/>
          </w:tcPr>
          <w:p w14:paraId="07CFB3E2" w14:textId="77777777" w:rsidR="0092599F" w:rsidRDefault="0092599F"/>
        </w:tc>
        <w:tc>
          <w:tcPr>
            <w:tcW w:w="94" w:type="pct"/>
            <w:vAlign w:val="center"/>
            <w:hideMark/>
          </w:tcPr>
          <w:p w14:paraId="07CFB3E3" w14:textId="77777777" w:rsidR="0092599F" w:rsidRDefault="0092599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8" w:type="pct"/>
            <w:vAlign w:val="center"/>
            <w:hideMark/>
          </w:tcPr>
          <w:p w14:paraId="07CFB3E4" w14:textId="77777777" w:rsidR="0092599F" w:rsidRDefault="0092599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  <w:hideMark/>
          </w:tcPr>
          <w:p w14:paraId="07CFB3E5" w14:textId="77777777" w:rsidR="0092599F" w:rsidRDefault="0092599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  <w:hideMark/>
          </w:tcPr>
          <w:p w14:paraId="07CFB3E6" w14:textId="77777777" w:rsidR="0092599F" w:rsidRDefault="0092599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  <w:hideMark/>
          </w:tcPr>
          <w:p w14:paraId="07CFB3E7" w14:textId="77777777" w:rsidR="0092599F" w:rsidRDefault="0092599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" w:type="pct"/>
            <w:vAlign w:val="center"/>
            <w:hideMark/>
          </w:tcPr>
          <w:p w14:paraId="07CFB3E8" w14:textId="77777777" w:rsidR="0092599F" w:rsidRDefault="0092599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0" w:type="pct"/>
            <w:vAlign w:val="center"/>
            <w:hideMark/>
          </w:tcPr>
          <w:p w14:paraId="07CFB3E9" w14:textId="77777777" w:rsidR="0092599F" w:rsidRDefault="0092599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4" w:type="pct"/>
            <w:vAlign w:val="center"/>
            <w:hideMark/>
          </w:tcPr>
          <w:p w14:paraId="07CFB3EA" w14:textId="77777777" w:rsidR="0092599F" w:rsidRDefault="0092599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  <w:hideMark/>
          </w:tcPr>
          <w:p w14:paraId="07CFB3EB" w14:textId="77777777" w:rsidR="0092599F" w:rsidRDefault="0092599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  <w:hideMark/>
          </w:tcPr>
          <w:p w14:paraId="07CFB3EC" w14:textId="77777777" w:rsidR="0092599F" w:rsidRDefault="0092599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38" w:type="pct"/>
            <w:vAlign w:val="center"/>
            <w:hideMark/>
          </w:tcPr>
          <w:p w14:paraId="07CFB3ED" w14:textId="77777777" w:rsidR="0092599F" w:rsidRDefault="0092599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38" w:type="pct"/>
            <w:vAlign w:val="center"/>
            <w:hideMark/>
          </w:tcPr>
          <w:p w14:paraId="07CFB3EE" w14:textId="77777777" w:rsidR="0092599F" w:rsidRDefault="0092599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63" w:type="pct"/>
            <w:vAlign w:val="center"/>
            <w:hideMark/>
          </w:tcPr>
          <w:p w14:paraId="07CFB3EF" w14:textId="77777777" w:rsidR="0092599F" w:rsidRDefault="0092599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6" w:type="pct"/>
            <w:vAlign w:val="center"/>
            <w:hideMark/>
          </w:tcPr>
          <w:p w14:paraId="07CFB3F0" w14:textId="77777777" w:rsidR="0092599F" w:rsidRDefault="0092599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65" w:type="pct"/>
            <w:vAlign w:val="center"/>
            <w:hideMark/>
          </w:tcPr>
          <w:p w14:paraId="07CFB3F1" w14:textId="77777777" w:rsidR="0092599F" w:rsidRDefault="0092599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70" w:type="pct"/>
            <w:vAlign w:val="center"/>
            <w:hideMark/>
          </w:tcPr>
          <w:p w14:paraId="07CFB3F2" w14:textId="77777777" w:rsidR="0092599F" w:rsidRDefault="0092599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3" w:type="pct"/>
            <w:vAlign w:val="center"/>
            <w:hideMark/>
          </w:tcPr>
          <w:p w14:paraId="07CFB3F3" w14:textId="77777777" w:rsidR="0092599F" w:rsidRDefault="0092599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07CFB3F5" w14:textId="77777777" w:rsidR="0092599F" w:rsidRDefault="00DF7E27">
      <w:pPr>
        <w:pStyle w:val="a5"/>
      </w:pPr>
      <w:r>
        <w:t> </w:t>
      </w:r>
    </w:p>
    <w:sectPr w:rsidR="0092599F" w:rsidSect="00994D1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AA8BB" w14:textId="77777777" w:rsidR="00994D1D" w:rsidRDefault="00994D1D" w:rsidP="00DF7E27">
      <w:r>
        <w:separator/>
      </w:r>
    </w:p>
  </w:endnote>
  <w:endnote w:type="continuationSeparator" w:id="0">
    <w:p w14:paraId="0788E412" w14:textId="77777777" w:rsidR="00994D1D" w:rsidRDefault="00994D1D" w:rsidP="00DF7E27">
      <w:r>
        <w:continuationSeparator/>
      </w:r>
    </w:p>
  </w:endnote>
  <w:endnote w:type="continuationNotice" w:id="1">
    <w:p w14:paraId="4D931467" w14:textId="77777777" w:rsidR="00994D1D" w:rsidRDefault="00994D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FD0AC" w14:textId="77777777" w:rsidR="00994D1D" w:rsidRDefault="00994D1D" w:rsidP="00DF7E27">
      <w:r>
        <w:separator/>
      </w:r>
    </w:p>
  </w:footnote>
  <w:footnote w:type="continuationSeparator" w:id="0">
    <w:p w14:paraId="78C33351" w14:textId="77777777" w:rsidR="00994D1D" w:rsidRDefault="00994D1D" w:rsidP="00DF7E27">
      <w:r>
        <w:continuationSeparator/>
      </w:r>
    </w:p>
  </w:footnote>
  <w:footnote w:type="continuationNotice" w:id="1">
    <w:p w14:paraId="284BE0DB" w14:textId="77777777" w:rsidR="00994D1D" w:rsidRDefault="00994D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E27"/>
    <w:rsid w:val="000128EC"/>
    <w:rsid w:val="00012D01"/>
    <w:rsid w:val="00014D54"/>
    <w:rsid w:val="00020659"/>
    <w:rsid w:val="00026366"/>
    <w:rsid w:val="0003060A"/>
    <w:rsid w:val="00032558"/>
    <w:rsid w:val="00070B3A"/>
    <w:rsid w:val="00075730"/>
    <w:rsid w:val="00077A20"/>
    <w:rsid w:val="00092C15"/>
    <w:rsid w:val="000B2E02"/>
    <w:rsid w:val="000B4AB5"/>
    <w:rsid w:val="000B5E59"/>
    <w:rsid w:val="000C3AF0"/>
    <w:rsid w:val="000C6ABC"/>
    <w:rsid w:val="000E76DC"/>
    <w:rsid w:val="001011B6"/>
    <w:rsid w:val="001036C5"/>
    <w:rsid w:val="0011415A"/>
    <w:rsid w:val="00132374"/>
    <w:rsid w:val="00154CAD"/>
    <w:rsid w:val="00174550"/>
    <w:rsid w:val="00190F76"/>
    <w:rsid w:val="001963EF"/>
    <w:rsid w:val="001A403C"/>
    <w:rsid w:val="001A63C6"/>
    <w:rsid w:val="001B3C6E"/>
    <w:rsid w:val="001B3D9D"/>
    <w:rsid w:val="001B6BC8"/>
    <w:rsid w:val="001C08BF"/>
    <w:rsid w:val="001C5F5D"/>
    <w:rsid w:val="001E4056"/>
    <w:rsid w:val="00204343"/>
    <w:rsid w:val="00207C4E"/>
    <w:rsid w:val="002153A6"/>
    <w:rsid w:val="00227175"/>
    <w:rsid w:val="00241408"/>
    <w:rsid w:val="00244C15"/>
    <w:rsid w:val="00252A48"/>
    <w:rsid w:val="0027303E"/>
    <w:rsid w:val="002B1AB6"/>
    <w:rsid w:val="002C121B"/>
    <w:rsid w:val="002E7BE2"/>
    <w:rsid w:val="002F0214"/>
    <w:rsid w:val="002F14D4"/>
    <w:rsid w:val="0030775D"/>
    <w:rsid w:val="00314AA9"/>
    <w:rsid w:val="00315202"/>
    <w:rsid w:val="0032375B"/>
    <w:rsid w:val="00340A65"/>
    <w:rsid w:val="00351B12"/>
    <w:rsid w:val="0035608A"/>
    <w:rsid w:val="00390184"/>
    <w:rsid w:val="003A11D9"/>
    <w:rsid w:val="003B1980"/>
    <w:rsid w:val="003B2DB6"/>
    <w:rsid w:val="003C33ED"/>
    <w:rsid w:val="003F5AD8"/>
    <w:rsid w:val="004000FC"/>
    <w:rsid w:val="00421037"/>
    <w:rsid w:val="00464B71"/>
    <w:rsid w:val="004A7A56"/>
    <w:rsid w:val="004B041C"/>
    <w:rsid w:val="004B4DF3"/>
    <w:rsid w:val="004B4F92"/>
    <w:rsid w:val="004C527D"/>
    <w:rsid w:val="004D0409"/>
    <w:rsid w:val="00516BFD"/>
    <w:rsid w:val="005233C1"/>
    <w:rsid w:val="00526252"/>
    <w:rsid w:val="00534A83"/>
    <w:rsid w:val="00546D65"/>
    <w:rsid w:val="00583DB8"/>
    <w:rsid w:val="00586FAE"/>
    <w:rsid w:val="005C70FF"/>
    <w:rsid w:val="005D6B4A"/>
    <w:rsid w:val="00622A34"/>
    <w:rsid w:val="00641260"/>
    <w:rsid w:val="0064397C"/>
    <w:rsid w:val="00644D19"/>
    <w:rsid w:val="006472AA"/>
    <w:rsid w:val="00656065"/>
    <w:rsid w:val="00684CED"/>
    <w:rsid w:val="00694296"/>
    <w:rsid w:val="006A0A7C"/>
    <w:rsid w:val="006A0D43"/>
    <w:rsid w:val="006A78F4"/>
    <w:rsid w:val="006A7C9A"/>
    <w:rsid w:val="006A7D0E"/>
    <w:rsid w:val="006B404E"/>
    <w:rsid w:val="006B550F"/>
    <w:rsid w:val="006B55C2"/>
    <w:rsid w:val="006C206C"/>
    <w:rsid w:val="006C2E13"/>
    <w:rsid w:val="006D0BB7"/>
    <w:rsid w:val="006D3E7B"/>
    <w:rsid w:val="006D51D0"/>
    <w:rsid w:val="00741C78"/>
    <w:rsid w:val="00747EC4"/>
    <w:rsid w:val="007571BC"/>
    <w:rsid w:val="00785243"/>
    <w:rsid w:val="007923F4"/>
    <w:rsid w:val="007B0AFF"/>
    <w:rsid w:val="007D09DF"/>
    <w:rsid w:val="007D7AFF"/>
    <w:rsid w:val="007E1086"/>
    <w:rsid w:val="007E12FA"/>
    <w:rsid w:val="00807782"/>
    <w:rsid w:val="00811C89"/>
    <w:rsid w:val="00827E09"/>
    <w:rsid w:val="00850094"/>
    <w:rsid w:val="00850EE6"/>
    <w:rsid w:val="00855A00"/>
    <w:rsid w:val="0086271F"/>
    <w:rsid w:val="00863AD9"/>
    <w:rsid w:val="00883BB2"/>
    <w:rsid w:val="0088722E"/>
    <w:rsid w:val="008A581D"/>
    <w:rsid w:val="008B3E4F"/>
    <w:rsid w:val="008C3372"/>
    <w:rsid w:val="008C7081"/>
    <w:rsid w:val="008E3974"/>
    <w:rsid w:val="008E67AF"/>
    <w:rsid w:val="008E7EF1"/>
    <w:rsid w:val="00907277"/>
    <w:rsid w:val="0092334C"/>
    <w:rsid w:val="0092599F"/>
    <w:rsid w:val="00931303"/>
    <w:rsid w:val="00932A5E"/>
    <w:rsid w:val="00946B09"/>
    <w:rsid w:val="00964A78"/>
    <w:rsid w:val="00975A47"/>
    <w:rsid w:val="0097611E"/>
    <w:rsid w:val="00980936"/>
    <w:rsid w:val="00994D1D"/>
    <w:rsid w:val="009A6F4D"/>
    <w:rsid w:val="009C7593"/>
    <w:rsid w:val="009D2ED7"/>
    <w:rsid w:val="009F3B86"/>
    <w:rsid w:val="00A27173"/>
    <w:rsid w:val="00A3646A"/>
    <w:rsid w:val="00A53E75"/>
    <w:rsid w:val="00A563EC"/>
    <w:rsid w:val="00A643C3"/>
    <w:rsid w:val="00AC6FC1"/>
    <w:rsid w:val="00AE6640"/>
    <w:rsid w:val="00AE714C"/>
    <w:rsid w:val="00AF42A7"/>
    <w:rsid w:val="00B03B19"/>
    <w:rsid w:val="00B21ABA"/>
    <w:rsid w:val="00B50209"/>
    <w:rsid w:val="00B720FF"/>
    <w:rsid w:val="00B91325"/>
    <w:rsid w:val="00B93351"/>
    <w:rsid w:val="00BB2B8D"/>
    <w:rsid w:val="00BB45BA"/>
    <w:rsid w:val="00BB4727"/>
    <w:rsid w:val="00BE5D75"/>
    <w:rsid w:val="00BF799F"/>
    <w:rsid w:val="00C00115"/>
    <w:rsid w:val="00C27523"/>
    <w:rsid w:val="00C40474"/>
    <w:rsid w:val="00C41AA9"/>
    <w:rsid w:val="00C421CE"/>
    <w:rsid w:val="00C727F6"/>
    <w:rsid w:val="00C74BF4"/>
    <w:rsid w:val="00C75492"/>
    <w:rsid w:val="00C83B85"/>
    <w:rsid w:val="00C86244"/>
    <w:rsid w:val="00CA738C"/>
    <w:rsid w:val="00CD0B41"/>
    <w:rsid w:val="00CD1992"/>
    <w:rsid w:val="00CD2042"/>
    <w:rsid w:val="00CD798F"/>
    <w:rsid w:val="00D015BA"/>
    <w:rsid w:val="00D064D1"/>
    <w:rsid w:val="00D30D28"/>
    <w:rsid w:val="00D30FF4"/>
    <w:rsid w:val="00D4683C"/>
    <w:rsid w:val="00D613F7"/>
    <w:rsid w:val="00D77C33"/>
    <w:rsid w:val="00DB4D00"/>
    <w:rsid w:val="00DD1600"/>
    <w:rsid w:val="00DD2B85"/>
    <w:rsid w:val="00DE4A44"/>
    <w:rsid w:val="00DF7E27"/>
    <w:rsid w:val="00E10CD8"/>
    <w:rsid w:val="00E11BF2"/>
    <w:rsid w:val="00E1689D"/>
    <w:rsid w:val="00E36E84"/>
    <w:rsid w:val="00E4092E"/>
    <w:rsid w:val="00E4352A"/>
    <w:rsid w:val="00E57918"/>
    <w:rsid w:val="00E72F0B"/>
    <w:rsid w:val="00E80C28"/>
    <w:rsid w:val="00E8243D"/>
    <w:rsid w:val="00E945CA"/>
    <w:rsid w:val="00ED535C"/>
    <w:rsid w:val="00EF6AED"/>
    <w:rsid w:val="00F73E15"/>
    <w:rsid w:val="00F97CE8"/>
    <w:rsid w:val="00FB446A"/>
    <w:rsid w:val="00FB4A5E"/>
    <w:rsid w:val="00FB7322"/>
    <w:rsid w:val="00FD6E49"/>
    <w:rsid w:val="00FE0ABD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FA900"/>
  <w15:chartTrackingRefBased/>
  <w15:docId w15:val="{EB11BAC2-4C80-4225-98E7-5265E5A0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 w:hint="default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"/>
    <w:rPr>
      <w:color w:val="000000"/>
    </w:rPr>
  </w:style>
  <w:style w:type="paragraph" w:styleId="a5">
    <w:name w:val="Normal (Web)"/>
    <w:basedOn w:val="a"/>
    <w:uiPriority w:val="99"/>
    <w:semiHidden/>
    <w:unhideWhenUsed/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cxspfirst">
    <w:name w:val="cxspfirst"/>
    <w:basedOn w:val="a"/>
    <w:rPr>
      <w:color w:val="000000"/>
    </w:rPr>
  </w:style>
  <w:style w:type="paragraph" w:customStyle="1" w:styleId="cxspmiddle">
    <w:name w:val="cxspmiddle"/>
    <w:basedOn w:val="a"/>
    <w:rPr>
      <w:color w:val="000000"/>
    </w:rPr>
  </w:style>
  <w:style w:type="paragraph" w:customStyle="1" w:styleId="cxsplast">
    <w:name w:val="cxsplast"/>
    <w:basedOn w:val="a"/>
    <w:rPr>
      <w:color w:val="000000"/>
    </w:rPr>
  </w:style>
  <w:style w:type="paragraph" w:customStyle="1" w:styleId="msochpdefault">
    <w:name w:val="msochpdefault"/>
    <w:basedOn w:val="a"/>
    <w:rPr>
      <w:color w:val="000000"/>
    </w:rPr>
  </w:style>
  <w:style w:type="paragraph" w:customStyle="1" w:styleId="msochpdefaultCxSpFirst">
    <w:name w:val="msochpdefaultCxSpFirst"/>
    <w:basedOn w:val="a"/>
    <w:rPr>
      <w:color w:val="000000"/>
    </w:rPr>
  </w:style>
  <w:style w:type="paragraph" w:customStyle="1" w:styleId="msochpdefaultCxSpMiddle">
    <w:name w:val="msochpdefaultCxSpMiddle"/>
    <w:basedOn w:val="a"/>
    <w:rPr>
      <w:color w:val="000000"/>
    </w:rPr>
  </w:style>
  <w:style w:type="paragraph" w:customStyle="1" w:styleId="msochpdefaultCxSpLast">
    <w:name w:val="msochpdefaultCxSpLast"/>
    <w:basedOn w:val="a"/>
    <w:rPr>
      <w:color w:val="000000"/>
    </w:rPr>
  </w:style>
  <w:style w:type="paragraph" w:customStyle="1" w:styleId="msopapdefault">
    <w:name w:val="msopapdefault"/>
    <w:basedOn w:val="a"/>
    <w:pPr>
      <w:spacing w:line="276" w:lineRule="auto"/>
    </w:pPr>
    <w:rPr>
      <w:color w:val="000000"/>
    </w:rPr>
  </w:style>
  <w:style w:type="paragraph" w:customStyle="1" w:styleId="msopapdefaultCxSpFirst">
    <w:name w:val="msopapdefaultCxSpFirst"/>
    <w:basedOn w:val="a"/>
    <w:pPr>
      <w:spacing w:line="276" w:lineRule="auto"/>
    </w:pPr>
    <w:rPr>
      <w:color w:val="000000"/>
    </w:rPr>
  </w:style>
  <w:style w:type="paragraph" w:customStyle="1" w:styleId="msopapdefaultCxSpMiddle">
    <w:name w:val="msopapdefaultCxSpMiddle"/>
    <w:basedOn w:val="a"/>
    <w:pPr>
      <w:spacing w:line="276" w:lineRule="auto"/>
    </w:pPr>
    <w:rPr>
      <w:color w:val="000000"/>
    </w:rPr>
  </w:style>
  <w:style w:type="paragraph" w:customStyle="1" w:styleId="msopapdefaultCxSpLast">
    <w:name w:val="msopapdefaultCxSpLast"/>
    <w:basedOn w:val="a"/>
    <w:pPr>
      <w:spacing w:line="276" w:lineRule="auto"/>
    </w:pPr>
    <w:rPr>
      <w:color w:val="000000"/>
    </w:rPr>
  </w:style>
  <w:style w:type="paragraph" w:customStyle="1" w:styleId="description">
    <w:name w:val="description"/>
    <w:basedOn w:val="a"/>
    <w:rPr>
      <w:color w:val="000000"/>
    </w:rPr>
  </w:style>
  <w:style w:type="paragraph" w:customStyle="1" w:styleId="descriptionCxSpFirst">
    <w:name w:val="descriptionCxSpFirst"/>
    <w:basedOn w:val="a"/>
    <w:rPr>
      <w:color w:val="000000"/>
    </w:rPr>
  </w:style>
  <w:style w:type="paragraph" w:customStyle="1" w:styleId="descriptionCxSpMiddle">
    <w:name w:val="descriptionCxSpMiddle"/>
    <w:basedOn w:val="a"/>
    <w:rPr>
      <w:color w:val="000000"/>
    </w:rPr>
  </w:style>
  <w:style w:type="paragraph" w:customStyle="1" w:styleId="descriptionCxSpLast">
    <w:name w:val="descriptionCxSpLast"/>
    <w:basedOn w:val="a"/>
    <w:rPr>
      <w:color w:val="000000"/>
    </w:rPr>
  </w:style>
  <w:style w:type="character" w:customStyle="1" w:styleId="link">
    <w:name w:val="link"/>
    <w:basedOn w:val="a0"/>
  </w:style>
  <w:style w:type="character" w:customStyle="1" w:styleId="icon">
    <w:name w:val="icon"/>
    <w:basedOn w:val="a0"/>
  </w:style>
  <w:style w:type="character" w:customStyle="1" w:styleId="icon-angle-right">
    <w:name w:val="icon-angle-right"/>
    <w:basedOn w:val="a0"/>
  </w:style>
  <w:style w:type="character" w:customStyle="1" w:styleId="bcitem">
    <w:name w:val="bcitem"/>
    <w:basedOn w:val="a0"/>
  </w:style>
  <w:style w:type="character" w:customStyle="1" w:styleId="icon-doc-text">
    <w:name w:val="icon-doc-text"/>
    <w:basedOn w:val="a0"/>
  </w:style>
  <w:style w:type="character" w:customStyle="1" w:styleId="icon-menu">
    <w:name w:val="icon-menu"/>
    <w:basedOn w:val="a0"/>
  </w:style>
  <w:style w:type="character" w:customStyle="1" w:styleId="button">
    <w:name w:val="button"/>
    <w:basedOn w:val="a0"/>
  </w:style>
  <w:style w:type="character" w:customStyle="1" w:styleId="icon-floppy">
    <w:name w:val="icon-floppy"/>
    <w:basedOn w:val="a0"/>
  </w:style>
  <w:style w:type="character" w:customStyle="1" w:styleId="icon-print">
    <w:name w:val="icon-print"/>
    <w:basedOn w:val="a0"/>
  </w:style>
  <w:style w:type="character" w:customStyle="1" w:styleId="preamble-verb">
    <w:name w:val="preamble-verb"/>
    <w:basedOn w:val="a0"/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paragraph" w:styleId="a6">
    <w:name w:val="header"/>
    <w:basedOn w:val="a"/>
    <w:link w:val="a7"/>
    <w:uiPriority w:val="99"/>
    <w:unhideWhenUsed/>
    <w:rsid w:val="00DF7E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E27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F7E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E27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online.zakon.kz/Document/?doc_id=33542848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hyperlink" Target="http://online.zakon.kz/Document/?doc_id=33542848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20" Type="http://schemas.openxmlformats.org/officeDocument/2006/relationships/hyperlink" Target="http://online.zakon.kz/Document/?doc_id=3354284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hyperlink" Target="http://online.zakon.kz/Document/?doc_id=38589343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hyperlink" Target="http://online.zakon.kz/Document/?doc_id=33542848" TargetMode="External"/><Relationship Id="rId10" Type="http://schemas.openxmlformats.org/officeDocument/2006/relationships/image" Target="media/image1.emf"/><Relationship Id="rId19" Type="http://schemas.openxmlformats.org/officeDocument/2006/relationships/image" Target="media/image10.emf"/><Relationship Id="rId4" Type="http://schemas.openxmlformats.org/officeDocument/2006/relationships/styles" Target="styles.xml"/><Relationship Id="rId9" Type="http://schemas.openxmlformats.org/officeDocument/2006/relationships/hyperlink" Target="http://online.zakon.kz/Document/?doc_id=33542848" TargetMode="External"/><Relationship Id="rId14" Type="http://schemas.openxmlformats.org/officeDocument/2006/relationships/image" Target="media/image5.emf"/><Relationship Id="rId22" Type="http://schemas.openxmlformats.org/officeDocument/2006/relationships/hyperlink" Target="http://online.zakon.kz/Document/?doc_id=3354284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A62BB6F93C68488F33558D035201EE" ma:contentTypeVersion="18" ma:contentTypeDescription="Создание документа." ma:contentTypeScope="" ma:versionID="fe0bbf6cc74456779fa34766e53371cf">
  <xsd:schema xmlns:xsd="http://www.w3.org/2001/XMLSchema" xmlns:xs="http://www.w3.org/2001/XMLSchema" xmlns:p="http://schemas.microsoft.com/office/2006/metadata/properties" xmlns:ns2="283b0396-cdbc-480e-8e14-2f035ee8c28a" xmlns:ns3="62b20f50-9219-4c4f-a667-dc2038395f9d" targetNamespace="http://schemas.microsoft.com/office/2006/metadata/properties" ma:root="true" ma:fieldsID="74c62c2f84119da03d2edf5607e00bd9" ns2:_="" ns3:_="">
    <xsd:import namespace="283b0396-cdbc-480e-8e14-2f035ee8c28a"/>
    <xsd:import namespace="62b20f50-9219-4c4f-a667-dc2038395f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b0396-cdbc-480e-8e14-2f035ee8c2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1c25d7-6e50-413c-be61-c84d5d84c273}" ma:internalName="TaxCatchAll" ma:showField="CatchAllData" ma:web="283b0396-cdbc-480e-8e14-2f035ee8c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20f50-9219-4c4f-a667-dc2038395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48cdd21-c09b-4f5a-8c86-582f331c68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b20f50-9219-4c4f-a667-dc2038395f9d">
      <Terms xmlns="http://schemas.microsoft.com/office/infopath/2007/PartnerControls"/>
    </lcf76f155ced4ddcb4097134ff3c332f>
    <TaxCatchAll xmlns="283b0396-cdbc-480e-8e14-2f035ee8c2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27ED18-85E9-42AF-A035-17717FED7C36}"/>
</file>

<file path=customXml/itemProps2.xml><?xml version="1.0" encoding="utf-8"?>
<ds:datastoreItem xmlns:ds="http://schemas.openxmlformats.org/officeDocument/2006/customXml" ds:itemID="{8CDCAD5A-CF20-49B1-B408-6D159CDE150E}">
  <ds:schemaRefs>
    <ds:schemaRef ds:uri="http://schemas.microsoft.com/office/2006/metadata/properties"/>
    <ds:schemaRef ds:uri="http://schemas.microsoft.com/office/infopath/2007/PartnerControls"/>
    <ds:schemaRef ds:uri="62b20f50-9219-4c4f-a667-dc2038395f9d"/>
    <ds:schemaRef ds:uri="283b0396-cdbc-480e-8e14-2f035ee8c28a"/>
  </ds:schemaRefs>
</ds:datastoreItem>
</file>

<file path=customXml/itemProps3.xml><?xml version="1.0" encoding="utf-8"?>
<ds:datastoreItem xmlns:ds="http://schemas.openxmlformats.org/officeDocument/2006/customXml" ds:itemID="{CDD0FB82-9277-4927-BAAF-356F6FD6DD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16</Pages>
  <Words>1214</Words>
  <Characters>6921</Characters>
  <Application>Microsoft Office Word</Application>
  <DocSecurity>0</DocSecurity>
  <Lines>57</Lines>
  <Paragraphs>16</Paragraphs>
  <ScaleCrop>false</ScaleCrop>
  <Company/>
  <LinksUpToDate>false</LinksUpToDate>
  <CharactersWithSpaces>8119</CharactersWithSpaces>
  <SharedDoc>false</SharedDoc>
  <HLinks>
    <vt:vector size="42" baseType="variant">
      <vt:variant>
        <vt:i4>131141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http://online.zakon.kz/Document/?doc_id=33542848</vt:lpwstr>
      </vt:variant>
      <vt:variant>
        <vt:lpwstr>sub_id=100</vt:lpwstr>
      </vt:variant>
      <vt:variant>
        <vt:i4>4849723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http://online.zakon.kz/Document/?doc_id=38589343</vt:lpwstr>
      </vt:variant>
      <vt:variant>
        <vt:lpwstr/>
      </vt:variant>
      <vt:variant>
        <vt:i4>3211381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http://online.zakon.kz/Document/?doc_id=33542848</vt:lpwstr>
      </vt:variant>
      <vt:variant>
        <vt:lpwstr>sub_id=2</vt:lpwstr>
      </vt:variant>
      <vt:variant>
        <vt:i4>3211381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http://online.zakon.kz/Document/?doc_id=33542848</vt:lpwstr>
      </vt:variant>
      <vt:variant>
        <vt:lpwstr>sub_id=2</vt:lpwstr>
      </vt:variant>
      <vt:variant>
        <vt:i4>3211381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http://online.zakon.kz/Document/?doc_id=33542848</vt:lpwstr>
      </vt:variant>
      <vt:variant>
        <vt:lpwstr>sub_id=2</vt:lpwstr>
      </vt:variant>
      <vt:variant>
        <vt:i4>3211381</vt:i4>
      </vt:variant>
      <vt:variant>
        <vt:i4>3</vt:i4>
      </vt:variant>
      <vt:variant>
        <vt:i4>0</vt:i4>
      </vt:variant>
      <vt:variant>
        <vt:i4>5</vt:i4>
      </vt:variant>
      <vt:variant>
        <vt:lpwstr>http://online.zakon.kz/Document/?doc_id=33542848</vt:lpwstr>
      </vt:variant>
      <vt:variant>
        <vt:lpwstr>sub_id=2</vt:lpwstr>
      </vt:variant>
      <vt:variant>
        <vt:i4>131141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http://online.zakon.kz/Document/?doc_id=33542848</vt:lpwstr>
      </vt:variant>
      <vt:variant>
        <vt:lpwstr>sub_id=100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экологии, геологии и природных ресурсов Республики Казахстан от 31 августа 2021 года № 346 «Об утверждении Правил ведения регистра выбросов и переноса загрязнителей» (не введен в действие) (©Paragraph 2021)</dc:title>
  <dc:subject/>
  <dc:creator>Сергей Мельников</dc:creator>
  <cp:keywords/>
  <dc:description/>
  <cp:lastModifiedBy>Dilnara Aitekenova</cp:lastModifiedBy>
  <cp:revision>191</cp:revision>
  <dcterms:created xsi:type="dcterms:W3CDTF">2021-09-07T02:23:00Z</dcterms:created>
  <dcterms:modified xsi:type="dcterms:W3CDTF">2024-02-16T04:14:00Z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0x010100DEA62BB6F93C68488F33558D035201EE</vt:lpwstr>
  </property>
  <property fmtid="{D5CDD505-2E9C-101B-9397-08002B2CF9AE}" pid="3" name="MediaServiceImageTags">
    <vt:lpwstr/>
  </property>
</Properties>
</file>