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5"/>
        <w:gridCol w:w="3690"/>
      </w:tblGrid>
      <w:tr w:rsidR="000D7451" w:rsidRPr="00AA6A79" w:rsidTr="003F24B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center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Приложение 1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выбросов и переноса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0D7451" w:rsidRPr="00E648ED" w:rsidRDefault="000D7451" w:rsidP="000D7451">
      <w:pPr>
        <w:spacing w:after="0"/>
        <w:rPr>
          <w:lang w:val="ru-RU"/>
        </w:rPr>
      </w:pPr>
      <w:bookmarkStart w:id="0" w:name="z83"/>
      <w:r w:rsidRPr="00E648ED">
        <w:rPr>
          <w:b/>
          <w:color w:val="000000"/>
          <w:lang w:val="ru-RU"/>
        </w:rPr>
        <w:t xml:space="preserve"> Виды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</w:t>
      </w:r>
    </w:p>
    <w:bookmarkEnd w:id="0"/>
    <w:p w:rsidR="000D7451" w:rsidRPr="000D7451" w:rsidRDefault="000D7451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3"/>
        <w:gridCol w:w="4070"/>
        <w:gridCol w:w="4415"/>
      </w:tblGrid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  <w:p w:rsidR="000D7451" w:rsidRDefault="000D7451" w:rsidP="003F24B8">
            <w:pPr>
              <w:spacing w:after="20"/>
              <w:ind w:left="20"/>
              <w:jc w:val="both"/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мощности</w:t>
            </w:r>
            <w:proofErr w:type="spellEnd"/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Энергетика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Нефтеперерабатывающие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газоперерабатывающие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газификации и сжижения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Тепловые электростанции и другие стационарные источники для сжигания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подводимой тепловой мощностью 50 мегаватт (МВт)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Транспортировка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Коксовые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Углеразмольные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мельницы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мощностью 1 т в час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углехимических продуктов и твердого бездымного топлива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обжига или агломерации металлических руд (включая сульфидную руду)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передельного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чугуна или стали (первичная или вторичная плавка), включая непрерывную разливку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производительностью 2,5 т в час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обработки черных металлов: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горячей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прокатки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мощностью 20</w:t>
            </w:r>
            <w:r>
              <w:rPr>
                <w:color w:val="000000"/>
                <w:sz w:val="20"/>
              </w:rPr>
              <w:t> </w:t>
            </w:r>
            <w:r w:rsidRPr="000D7451">
              <w:rPr>
                <w:color w:val="000000"/>
                <w:sz w:val="20"/>
                <w:lang w:val="ru-RU"/>
              </w:rPr>
              <w:t>т сырой стали в час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0D7451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0D745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кузнечные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энергия которых составляет 50 килоджоулей на молот, а потребляемая тепловая мощность превышает 20МВт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нанесение защитных распыленных металлических покрытий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подачей сырой стали 2 т в час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Заводы для литья черных металлов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20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производства черновых цветных металлов из руды, концентратов или вторичных сырьевых материалов посредством металлургических, </w:t>
            </w:r>
            <w:r w:rsidRPr="00E648ED">
              <w:rPr>
                <w:color w:val="000000"/>
                <w:sz w:val="20"/>
                <w:lang w:val="ru-RU"/>
              </w:rPr>
              <w:lastRenderedPageBreak/>
              <w:t xml:space="preserve">химических или электролитических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выплавки, включая легирование, цветных металлов, в том числе рекуперированных продуктов (рафинирование, литейное производство)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плавильной мощностью 4 т в день для свинца и кадмия или 20 т в день для всех других металлов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металлов и пластических материалов с использованием электролитических или химических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в которых емкость используемых для обработки чанов составляет 30 м3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Подземные горные работы и связанные с ними операции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добыча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полезных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ископаемых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площадью поверхности разрабатываемого участка 25 гектаров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цементного клинкера во вращающихся обжиговых печах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500 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0D7451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извести во вращающихся обжиговых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производственной мощностью, превышающей 50</w:t>
            </w:r>
            <w:r>
              <w:rPr>
                <w:color w:val="000000"/>
                <w:sz w:val="20"/>
              </w:rPr>
              <w:t> </w:t>
            </w:r>
            <w:r w:rsidRPr="00E648ED">
              <w:rPr>
                <w:color w:val="000000"/>
                <w:sz w:val="20"/>
                <w:lang w:val="ru-RU"/>
              </w:rPr>
              <w:t>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цементного клинкера или извести в других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50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асбеста и изготовления асбестосодержащих продуктов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стекла, включая стекловолокно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плавильной мощностью 20 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плавления минеральных веществ, включая производство минеральных волокон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плавильной мощностью 20 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75 т в день, или с объемом обжиговых печей 4 м3 и плотностью садки на обжиговую печь 300 кг/м3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простые углеводороды (линейные или циклические, насыщенные или ненасыщенные, алифатические или ароматические);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кислородсодержащие углеводороды, такие, как спирты, альдегиды, кетоны, карбоновые кислоты, сложные эфиры, ацетаты, простые эфиры, перекиси, эпоксидные смолы;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сернистые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азотные углеводороды, такие, как амины, амиды, соединения азота,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нитросоединения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или нитратные соединения, нитрилы,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цианаты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изоцианаты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фосфорсодержащие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галогенизированные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органометаллические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основные пластические материалы (полимеры, синтетические волокна и волокна на базе целлюлозы);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синтетический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каучук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пигменты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поверхностно-активные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неорганических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газы, такие, как аммиак, хлор или хлористый водород, фтор или фтористый водород, оксиды углерода, соединения серы, оксиды азота, водород, диоксид серы,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хлорокись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углерода;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кислоты, такие, как хромовая кислота, фтористоводородная кислота, фосфорная кислота, азотная кислота, хлористоводородная кислота, серная кислота, олеум, сернистая кислота;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щелочи, такие, как гидроокись аммония, гидроокись калия, гидроокись натрия;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соли, такие, как хлористый аммоний,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хлорноватокислый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калий, углекислый калий, углекислый натрий,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перборат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, азотнокислое серебро;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неметаллы, оксиды металлов или другие неорганические соединения, такие, как карбид кальция, кремний, карбид кремния;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фосфорных, азотных или калийных минеральных удобрений (простых или сложных удобрений);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Химические стационарные источники для производства в промышленном масштабе основных продуктов для растениеводства 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биоцидов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Стационарные источники, на которых используются химические или биологические процессы для производства в промышленном масштабе основных фармацевтических </w:t>
            </w:r>
            <w:r w:rsidRPr="00E648ED">
              <w:rPr>
                <w:color w:val="000000"/>
                <w:sz w:val="20"/>
                <w:lang w:val="ru-RU"/>
              </w:rPr>
              <w:lastRenderedPageBreak/>
              <w:t>продуктов;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в промышленном масштабе взрывчатых веществ и пиротехнических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сжигания, пиролиза, рекуперации, химической обработки или захоронения 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на которые поступает 10 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сжигания коммунально-бытовых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производительностью 3 т в час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удаления неопасных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производительностью 50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Полигоны (исключая полигоны инертных отходов)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на которые поступает 10 т в день, или с общей емкостью </w:t>
            </w:r>
            <w:r>
              <w:rPr>
                <w:color w:val="000000"/>
                <w:sz w:val="20"/>
              </w:rPr>
              <w:t>25 000 т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удаления или рециркуляции туш домашних животных и отходов животноводства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перерабатывающей мощностью 10 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Городские стационарные источники для очистки сточных вод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производительностью, эквивалентной численности населения 100 000 человек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Независимо эксплуатируемые стационарные источники для очистки сточных вод, обслуживающие один или более из перечисленных в данном приложении видов деятельности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производительностью 10000 м3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Ремедиация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рекультивация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грунтов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м3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0,01 </w:t>
            </w:r>
            <w:proofErr w:type="spellStart"/>
            <w:r>
              <w:rPr>
                <w:color w:val="000000"/>
                <w:sz w:val="20"/>
              </w:rPr>
              <w:t>га</w:t>
            </w:r>
            <w:proofErr w:type="spellEnd"/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Объем закачки воды в пласт (м3)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Промышленные стационарные источники для производства целлюлозы из древесины или аналогичных волокнистых материалов;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бумаги и картона и других первичных продуктов из древесины (таких, как картон, древесноволокнистые плиты и фанера)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20 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обработки химикатами древесины и изделий из древесины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50 м3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Интенсивное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животноводство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</w:t>
            </w:r>
          </w:p>
        </w:tc>
        <w:tc>
          <w:tcPr>
            <w:tcW w:w="40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интенсивного выращивания птицы или свиней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40 000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2 000 мест для откормочных свиней (весом свыше 30 кг);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750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свиноматок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Интенсивная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аквакультура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1 000 т рыбы и моллюсков в год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Продукты животноводства и растениеводства из сектора производства пищевых продуктов и напитков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мощностью по переработке 50 т туш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Обработка и переработка с целью производства пищевых продуктов и напитков из: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сырья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помимо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мощностью по производству готовой продукции 75 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мощностью по производству 300 т готовой продукции в день (средний показатель на квартальной основе)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переработка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при которых количество поступающего молока составляет 200 т в день (средний показатель на ежегодной основе)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предварительной обработки (такие операции, как промывка, отбеливание, мерсеризация) или окрашивания волокна или текстиля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на которых объем обрабатываемых материалов составляет 10 т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дубления кож и шкур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на которых объем переработки составляет 12 т обработанных продуктов в день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веществ, предметов или продуктов с использованием органических растворителей, в частности для отделки, печати, покрытия, обезжиривания,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гидроизолирования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, калибровки, окраски, очистки или пропитки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0D7451">
              <w:rPr>
                <w:color w:val="000000"/>
                <w:sz w:val="20"/>
                <w:lang w:val="ru-RU"/>
              </w:rPr>
              <w:t>с производственной мощностью 150 кг в час или 200 т в год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Стационарные источники для производства углерода (естественного кокса) или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электрографита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путем сжигания или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графитизации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AA6A79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строительства и окраски или удаления краски с судов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 производственными возможностями для судов длиной 100 м</w:t>
            </w:r>
          </w:p>
        </w:tc>
      </w:tr>
    </w:tbl>
    <w:p w:rsidR="0045060D" w:rsidRPr="00E648ED" w:rsidRDefault="0045060D" w:rsidP="0045060D">
      <w:pPr>
        <w:spacing w:after="0"/>
        <w:jc w:val="both"/>
        <w:rPr>
          <w:lang w:val="ru-RU"/>
        </w:rPr>
      </w:pPr>
      <w:bookmarkStart w:id="1" w:name="z84"/>
      <w:r>
        <w:rPr>
          <w:color w:val="000000"/>
          <w:sz w:val="28"/>
        </w:rPr>
        <w:t>     </w:t>
      </w:r>
      <w:r w:rsidRPr="00E648ED">
        <w:rPr>
          <w:color w:val="000000"/>
          <w:sz w:val="28"/>
          <w:lang w:val="ru-RU"/>
        </w:rPr>
        <w:t xml:space="preserve"> Знак "*" означает, что пороговое значение производительности к этому виду деятельности не применяется (требование о представлении отчетности распространяется на все объекты вне зависимости от мощности производства).</w:t>
      </w:r>
    </w:p>
    <w:bookmarkEnd w:id="1"/>
    <w:p w:rsidR="005102B6" w:rsidRDefault="005102B6">
      <w:pPr>
        <w:rPr>
          <w:lang w:val="ru-RU"/>
        </w:rPr>
      </w:pPr>
    </w:p>
    <w:p w:rsidR="00AA6A79" w:rsidRDefault="00AA6A79">
      <w:pPr>
        <w:rPr>
          <w:lang w:val="ru-RU"/>
        </w:rPr>
      </w:pPr>
    </w:p>
    <w:p w:rsidR="00AA6A79" w:rsidRDefault="00AA6A79">
      <w:pPr>
        <w:rPr>
          <w:lang w:val="ru-RU"/>
        </w:rPr>
      </w:pPr>
    </w:p>
    <w:p w:rsidR="00AA6A79" w:rsidRDefault="00AA6A79">
      <w:pPr>
        <w:rPr>
          <w:lang w:val="ru-RU"/>
        </w:rPr>
      </w:pPr>
    </w:p>
    <w:p w:rsidR="00AA6A79" w:rsidRDefault="00AA6A79">
      <w:pPr>
        <w:rPr>
          <w:lang w:val="ru-RU"/>
        </w:rPr>
      </w:pPr>
    </w:p>
    <w:p w:rsidR="00AA6A79" w:rsidRDefault="00AA6A79">
      <w:pPr>
        <w:rPr>
          <w:lang w:val="ru-RU"/>
        </w:rPr>
      </w:pPr>
    </w:p>
    <w:p w:rsidR="00AA6A79" w:rsidRDefault="00AA6A79">
      <w:pPr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4"/>
        <w:gridCol w:w="3681"/>
      </w:tblGrid>
      <w:tr w:rsidR="00AA6A79" w:rsidRPr="00AA6A79" w:rsidTr="00EF6CD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E648ED" w:rsidRDefault="00AA6A79" w:rsidP="00EF6CD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9 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E648ED" w:rsidRDefault="00AA6A79" w:rsidP="00EF6CD9">
            <w:pPr>
              <w:spacing w:after="0"/>
              <w:jc w:val="center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Приложение 2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выбросов и переноса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AA6A79" w:rsidRPr="00E648ED" w:rsidRDefault="00AA6A79" w:rsidP="00AA6A79">
      <w:pPr>
        <w:spacing w:after="0"/>
        <w:rPr>
          <w:lang w:val="ru-RU"/>
        </w:rPr>
      </w:pPr>
      <w:bookmarkStart w:id="2" w:name="z86"/>
      <w:r w:rsidRPr="00E648ED">
        <w:rPr>
          <w:b/>
          <w:color w:val="000000"/>
          <w:lang w:val="ru-RU"/>
        </w:rPr>
        <w:t xml:space="preserve"> Перечень загрязнителей с пороговыми значениями выбросов в воздух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634"/>
        <w:gridCol w:w="464"/>
        <w:gridCol w:w="1511"/>
        <w:gridCol w:w="615"/>
        <w:gridCol w:w="634"/>
        <w:gridCol w:w="1045"/>
        <w:gridCol w:w="914"/>
        <w:gridCol w:w="641"/>
        <w:gridCol w:w="742"/>
        <w:gridCol w:w="861"/>
        <w:gridCol w:w="914"/>
      </w:tblGrid>
      <w:tr w:rsidR="00AA6A79" w:rsidRPr="00AA6A79" w:rsidTr="00EF6CD9">
        <w:trPr>
          <w:trHeight w:val="30"/>
          <w:tblCellSpacing w:w="0" w:type="auto"/>
        </w:trPr>
        <w:tc>
          <w:tcPr>
            <w:tcW w:w="2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№ п/п</w:t>
            </w:r>
          </w:p>
        </w:tc>
        <w:tc>
          <w:tcPr>
            <w:tcW w:w="6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Категория</w:t>
            </w:r>
            <w:proofErr w:type="spellEnd"/>
            <w:r w:rsidRPr="00A27034">
              <w:rPr>
                <w:color w:val="000000"/>
                <w:sz w:val="20"/>
              </w:rPr>
              <w:t xml:space="preserve"> (</w:t>
            </w:r>
            <w:proofErr w:type="spellStart"/>
            <w:r w:rsidRPr="00A27034">
              <w:rPr>
                <w:color w:val="000000"/>
                <w:sz w:val="20"/>
              </w:rPr>
              <w:t>группа</w:t>
            </w:r>
            <w:proofErr w:type="spellEnd"/>
            <w:r w:rsidRPr="00A27034">
              <w:rPr>
                <w:color w:val="000000"/>
                <w:sz w:val="20"/>
              </w:rPr>
              <w:t xml:space="preserve">) </w:t>
            </w:r>
            <w:proofErr w:type="spellStart"/>
            <w:r w:rsidRPr="00A27034">
              <w:rPr>
                <w:color w:val="000000"/>
                <w:sz w:val="20"/>
              </w:rPr>
              <w:t>веществ</w:t>
            </w:r>
            <w:proofErr w:type="spellEnd"/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4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Номер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</w:t>
            </w:r>
            <w:proofErr w:type="spellEnd"/>
            <w:r w:rsidRPr="00A27034">
              <w:rPr>
                <w:color w:val="000000"/>
                <w:sz w:val="20"/>
              </w:rPr>
              <w:t xml:space="preserve"> CAS**</w:t>
            </w:r>
          </w:p>
        </w:tc>
        <w:tc>
          <w:tcPr>
            <w:tcW w:w="15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636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Пороговые значения выбросов в воздух по отраслям промышленности (видам деятельности), кг/год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6A79" w:rsidRPr="00A27034" w:rsidRDefault="00AA6A79" w:rsidP="00EF6CD9">
            <w:pPr>
              <w:rPr>
                <w:lang w:val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6A79" w:rsidRPr="00A27034" w:rsidRDefault="00AA6A79" w:rsidP="00EF6CD9">
            <w:pPr>
              <w:rPr>
                <w:lang w:val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6A79" w:rsidRPr="00A27034" w:rsidRDefault="00AA6A79" w:rsidP="00EF6CD9">
            <w:pPr>
              <w:rPr>
                <w:lang w:val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6A79" w:rsidRPr="00A27034" w:rsidRDefault="00AA6A79" w:rsidP="00EF6CD9">
            <w:pPr>
              <w:rPr>
                <w:lang w:val="ru-RU"/>
              </w:rPr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Производство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обработка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Интенсивное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животноводство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Пищевая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74-82-8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>
              <w:t>0</w:t>
            </w: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  <w: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630-08-0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(СО)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>
              <w:t>0</w:t>
            </w:r>
            <w:r w:rsidRPr="00A27034"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>
              <w:t>0</w:t>
            </w: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>
              <w:t>0</w:t>
            </w: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124-38-9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(СО2)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Гидрофторуглероды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(ГФУ)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10024-97-2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азота</w:t>
            </w:r>
            <w:proofErr w:type="spellEnd"/>
            <w:r w:rsidRPr="00A27034">
              <w:rPr>
                <w:color w:val="000000"/>
                <w:sz w:val="20"/>
              </w:rPr>
              <w:t xml:space="preserve"> (N2O)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7664-41-7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Аммиак</w:t>
            </w:r>
            <w:proofErr w:type="spellEnd"/>
            <w:r w:rsidRPr="00A27034">
              <w:rPr>
                <w:color w:val="000000"/>
                <w:sz w:val="20"/>
              </w:rPr>
              <w:t xml:space="preserve"> (NH3)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Неметановые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летучие органические соединения (НМЛОС)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Оксиды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азота</w:t>
            </w:r>
            <w:proofErr w:type="spellEnd"/>
            <w:r w:rsidRPr="00A27034">
              <w:rPr>
                <w:color w:val="000000"/>
                <w:sz w:val="20"/>
              </w:rPr>
              <w:t xml:space="preserve"> (NOX/NO2)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Перфторуглероды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(ПФУ)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2551-62-4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Гексафторид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серы (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шестифтористая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сера, </w:t>
            </w:r>
            <w:r w:rsidRPr="00A27034">
              <w:rPr>
                <w:color w:val="000000"/>
                <w:sz w:val="20"/>
              </w:rPr>
              <w:t>SF</w:t>
            </w:r>
            <w:r w:rsidRPr="00A27034">
              <w:rPr>
                <w:color w:val="000000"/>
                <w:sz w:val="20"/>
                <w:lang w:val="ru-RU"/>
              </w:rPr>
              <w:t>6)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Оксиды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серы</w:t>
            </w:r>
            <w:proofErr w:type="spellEnd"/>
            <w:r w:rsidRPr="00A27034">
              <w:rPr>
                <w:color w:val="000000"/>
                <w:sz w:val="20"/>
              </w:rPr>
              <w:t xml:space="preserve"> (SOX/SO2)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Гидрохлорфторуглероды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(ГХФУ)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lastRenderedPageBreak/>
              <w:t>Галогенсодержа</w:t>
            </w:r>
            <w:r w:rsidRPr="00A27034">
              <w:rPr>
                <w:color w:val="000000"/>
                <w:sz w:val="20"/>
              </w:rPr>
              <w:lastRenderedPageBreak/>
              <w:t>щие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7440-38-2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Мышьяк и его соединения (в пересчете на </w:t>
            </w:r>
            <w:r w:rsidRPr="00A27034">
              <w:rPr>
                <w:color w:val="000000"/>
                <w:sz w:val="20"/>
              </w:rPr>
              <w:t>As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7440-43-9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Кадмий и его соединения (в пересчете на 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7440-47-3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Хром и его соединения (в пересчете на </w:t>
            </w:r>
            <w:r w:rsidRPr="00A27034">
              <w:rPr>
                <w:color w:val="000000"/>
                <w:sz w:val="20"/>
              </w:rPr>
              <w:t>Cr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7440-50-8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Медь и ее соединения (в пересчете на </w:t>
            </w:r>
            <w:r w:rsidRPr="00A27034">
              <w:rPr>
                <w:color w:val="000000"/>
                <w:sz w:val="20"/>
              </w:rPr>
              <w:t>Cu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7439-97-6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Ртуть и ее соединения (в пересчете на </w:t>
            </w:r>
            <w:r w:rsidRPr="00A27034">
              <w:rPr>
                <w:color w:val="000000"/>
                <w:sz w:val="20"/>
              </w:rPr>
              <w:t>Hg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7440-02-0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Никель и его соединения (в пересчете на </w:t>
            </w:r>
            <w:r w:rsidRPr="00A27034">
              <w:rPr>
                <w:color w:val="000000"/>
                <w:sz w:val="20"/>
              </w:rPr>
              <w:t>Ni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7439-92-1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Свинец и его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Pb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7440-66-6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Цинк и его соединения (в пересчете на </w:t>
            </w:r>
            <w:r w:rsidRPr="00A27034">
              <w:rPr>
                <w:color w:val="000000"/>
                <w:sz w:val="20"/>
              </w:rPr>
              <w:t>Zn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309-00-2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Альдрин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57-74-9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Хлордан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143-50-0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Хлордекон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50-29-3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Дихлордифенил-трихлорэтан</w:t>
            </w:r>
            <w:proofErr w:type="spellEnd"/>
            <w:r w:rsidRPr="00A27034">
              <w:rPr>
                <w:color w:val="000000"/>
                <w:sz w:val="20"/>
              </w:rPr>
              <w:t xml:space="preserve"> ДДТ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107-06-2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75-09-2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(ДХМ)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60-57-1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Дильдрин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72-20-8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Эндрин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76-44-8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Гептахлор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118-74-1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Гексахлорбензол</w:t>
            </w:r>
            <w:proofErr w:type="spellEnd"/>
            <w:r w:rsidRPr="00A27034">
              <w:rPr>
                <w:color w:val="000000"/>
                <w:sz w:val="20"/>
              </w:rPr>
              <w:t xml:space="preserve"> (ГХБ)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608-73-1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1,2,3,4,5,6-гексахлорциклог</w:t>
            </w:r>
            <w:r w:rsidRPr="00A27034">
              <w:rPr>
                <w:color w:val="000000"/>
                <w:sz w:val="20"/>
              </w:rPr>
              <w:lastRenderedPageBreak/>
              <w:t>ексан (ГХЦГ)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lastRenderedPageBreak/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58-89-9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Линдан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2385-85-5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Мирекс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Полихлордибензодиоксины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(ПХДД), </w:t>
            </w:r>
            <w:proofErr w:type="spellStart"/>
            <w:r w:rsidRPr="00A27034">
              <w:rPr>
                <w:color w:val="000000"/>
                <w:sz w:val="20"/>
              </w:rPr>
              <w:t>полихлордибензофураны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(ПХДФ)/</w:t>
            </w:r>
            <w:proofErr w:type="spellStart"/>
            <w:r w:rsidRPr="00A27034">
              <w:rPr>
                <w:color w:val="000000"/>
                <w:sz w:val="20"/>
              </w:rPr>
              <w:t>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</w:rPr>
              <w:t>фураны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608-93-5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Пентахлорбензол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87-86-5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Пентахлорфенол</w:t>
            </w:r>
            <w:proofErr w:type="spellEnd"/>
            <w:r w:rsidRPr="00A27034">
              <w:rPr>
                <w:color w:val="000000"/>
                <w:sz w:val="20"/>
              </w:rPr>
              <w:t xml:space="preserve"> (ПХФ)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1336-36-3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127-18-4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Тетрахлорэтилен</w:t>
            </w:r>
            <w:proofErr w:type="spellEnd"/>
            <w:r w:rsidRPr="00A27034">
              <w:rPr>
                <w:color w:val="000000"/>
                <w:sz w:val="20"/>
              </w:rPr>
              <w:t xml:space="preserve"> (ТХЭ)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56-23-5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Тетрахлорметан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(ТХМ)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12002-48-1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Трихлорбензолы</w:t>
            </w:r>
            <w:proofErr w:type="spellEnd"/>
            <w:r w:rsidRPr="00A27034">
              <w:rPr>
                <w:color w:val="000000"/>
                <w:sz w:val="20"/>
              </w:rPr>
              <w:t xml:space="preserve"> (ТХБ)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71-55-6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1,1,1-трихлорэтан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79-34-5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1,1,2,2-тетрахлорэтан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79-01-6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Трихлорэтилен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67-66-3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Трихлорметан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8001-35-2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Токсафен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75-01-4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Винилхлорид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120-12-7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Антрацен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71-43-2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Бензол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75-21-8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этилена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91-20-3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Нафталин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117-81-7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</w:t>
            </w:r>
            <w:proofErr w:type="spellEnd"/>
            <w:r w:rsidRPr="00A27034">
              <w:rPr>
                <w:color w:val="000000"/>
                <w:sz w:val="20"/>
              </w:rPr>
              <w:t>-(2-этилгексил)</w:t>
            </w:r>
            <w:proofErr w:type="spellStart"/>
            <w:r w:rsidRPr="00A27034">
              <w:rPr>
                <w:color w:val="000000"/>
                <w:sz w:val="20"/>
              </w:rPr>
              <w:t>фталат</w:t>
            </w:r>
            <w:proofErr w:type="spellEnd"/>
            <w:r w:rsidRPr="00A27034">
              <w:rPr>
                <w:color w:val="000000"/>
                <w:sz w:val="20"/>
              </w:rPr>
              <w:t xml:space="preserve"> (ДЭГФ)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Полициклические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ароматические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(ПАУ)***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Хлор и его неорганические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HCl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1332-21-4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Асбест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Фтор и его неорганические соединения (в пересчете на </w:t>
            </w:r>
            <w:r w:rsidRPr="00A27034">
              <w:rPr>
                <w:color w:val="000000"/>
                <w:sz w:val="20"/>
              </w:rPr>
              <w:t>HF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74-90-8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Цианистый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водород</w:t>
            </w:r>
            <w:proofErr w:type="spellEnd"/>
            <w:r w:rsidRPr="00A27034">
              <w:rPr>
                <w:color w:val="000000"/>
                <w:sz w:val="20"/>
              </w:rPr>
              <w:t xml:space="preserve"> (HCN)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Взвешенные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частицы</w:t>
            </w:r>
            <w:proofErr w:type="spellEnd"/>
            <w:r w:rsidRPr="00A27034">
              <w:rPr>
                <w:color w:val="000000"/>
                <w:sz w:val="20"/>
              </w:rPr>
              <w:t xml:space="preserve"> РМ10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</w:tr>
      <w:tr w:rsidR="00AA6A79" w:rsidRPr="00AA6A79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89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хлориды) </w:t>
            </w:r>
          </w:p>
        </w:tc>
      </w:tr>
      <w:tr w:rsidR="00AA6A79" w:rsidRPr="00AA6A79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**</w:t>
            </w:r>
          </w:p>
        </w:tc>
        <w:tc>
          <w:tcPr>
            <w:tcW w:w="89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Номер по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внесҰнных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в реестр Химической реферативной службы (англ. </w:t>
            </w:r>
            <w:r w:rsidRPr="00A27034">
              <w:rPr>
                <w:color w:val="000000"/>
                <w:sz w:val="20"/>
              </w:rPr>
              <w:t>Chemical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Abstracts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Service</w:t>
            </w:r>
            <w:r w:rsidRPr="00A27034">
              <w:rPr>
                <w:color w:val="000000"/>
                <w:sz w:val="20"/>
                <w:lang w:val="ru-RU"/>
              </w:rPr>
              <w:t xml:space="preserve"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счҰт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. Номер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 записывается в виде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трҰх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групп арабских чисел,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разделҰнных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дефисами. </w:t>
            </w:r>
          </w:p>
        </w:tc>
      </w:tr>
      <w:tr w:rsidR="00AA6A79" w:rsidRPr="00723A4E" w:rsidTr="00EF6CD9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***</w:t>
            </w:r>
          </w:p>
        </w:tc>
        <w:tc>
          <w:tcPr>
            <w:tcW w:w="89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Полициклические ароматические углеводороды (ПАУ) измеряются как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(а)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(в)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(к)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идено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(1,2,3-</w:t>
            </w:r>
            <w:proofErr w:type="gramStart"/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proofErr w:type="gramEnd"/>
            <w:r w:rsidRPr="00A27034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AA6A79" w:rsidRPr="00E648ED" w:rsidRDefault="00AA6A79" w:rsidP="00AA6A79">
      <w:pPr>
        <w:spacing w:after="0"/>
        <w:rPr>
          <w:lang w:val="ru-RU"/>
        </w:rPr>
      </w:pPr>
      <w:r w:rsidRPr="00E648ED">
        <w:rPr>
          <w:b/>
          <w:color w:val="000000"/>
          <w:lang w:val="ru-RU"/>
        </w:rPr>
        <w:t>Перечень загрязнителей с пороговыми значениями сбросов в воду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5"/>
        <w:gridCol w:w="637"/>
        <w:gridCol w:w="466"/>
        <w:gridCol w:w="1520"/>
        <w:gridCol w:w="619"/>
        <w:gridCol w:w="748"/>
        <w:gridCol w:w="943"/>
        <w:gridCol w:w="921"/>
        <w:gridCol w:w="645"/>
        <w:gridCol w:w="748"/>
        <w:gridCol w:w="867"/>
        <w:gridCol w:w="921"/>
      </w:tblGrid>
      <w:tr w:rsidR="00AA6A79" w:rsidRPr="00AA6A79" w:rsidTr="00EF6CD9">
        <w:trPr>
          <w:trHeight w:val="30"/>
          <w:tblCellSpacing w:w="0" w:type="auto"/>
        </w:trPr>
        <w:tc>
          <w:tcPr>
            <w:tcW w:w="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№</w:t>
            </w:r>
          </w:p>
        </w:tc>
        <w:tc>
          <w:tcPr>
            <w:tcW w:w="5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Категория</w:t>
            </w:r>
            <w:proofErr w:type="spellEnd"/>
            <w:r w:rsidRPr="00A27034">
              <w:rPr>
                <w:color w:val="000000"/>
                <w:sz w:val="20"/>
              </w:rPr>
              <w:t xml:space="preserve"> (</w:t>
            </w:r>
            <w:proofErr w:type="spellStart"/>
            <w:r w:rsidRPr="00A27034">
              <w:rPr>
                <w:color w:val="000000"/>
                <w:sz w:val="20"/>
              </w:rPr>
              <w:t>группа</w:t>
            </w:r>
            <w:proofErr w:type="spellEnd"/>
            <w:r w:rsidRPr="00A27034">
              <w:rPr>
                <w:color w:val="000000"/>
                <w:sz w:val="20"/>
              </w:rPr>
              <w:t xml:space="preserve">) </w:t>
            </w:r>
            <w:proofErr w:type="spellStart"/>
            <w:r w:rsidRPr="00A27034">
              <w:rPr>
                <w:color w:val="000000"/>
                <w:sz w:val="20"/>
              </w:rPr>
              <w:t>веществ</w:t>
            </w:r>
            <w:proofErr w:type="spellEnd"/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Номер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</w:t>
            </w:r>
            <w:proofErr w:type="spellEnd"/>
            <w:r w:rsidRPr="00A27034">
              <w:rPr>
                <w:color w:val="000000"/>
                <w:sz w:val="20"/>
              </w:rPr>
              <w:t xml:space="preserve"> CAS**</w:t>
            </w:r>
          </w:p>
        </w:tc>
        <w:tc>
          <w:tcPr>
            <w:tcW w:w="1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Пороговые значения сбросов в воду по отраслям промышленности (видам деятельности), кг/год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6A79" w:rsidRPr="00A27034" w:rsidRDefault="00AA6A79" w:rsidP="00EF6CD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6A79" w:rsidRPr="00A27034" w:rsidRDefault="00AA6A79" w:rsidP="00EF6CD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6A79" w:rsidRPr="00A27034" w:rsidRDefault="00AA6A79" w:rsidP="00EF6CD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6A79" w:rsidRPr="00A27034" w:rsidRDefault="00AA6A79" w:rsidP="00EF6CD9">
            <w:pPr>
              <w:rPr>
                <w:lang w:val="ru-RU"/>
              </w:rPr>
            </w:pP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Производство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обработка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Интенсивное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животноводство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Пищевая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7440-38-2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Мышьяк и его соединения (в виде </w:t>
            </w:r>
            <w:r w:rsidRPr="00A27034">
              <w:rPr>
                <w:color w:val="000000"/>
                <w:sz w:val="20"/>
              </w:rPr>
              <w:t>As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7440-43-9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Кадмий и его соединения (в виде 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7440-47-3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Хром и его соединения (в виде </w:t>
            </w:r>
            <w:r w:rsidRPr="00A27034">
              <w:rPr>
                <w:color w:val="000000"/>
                <w:sz w:val="20"/>
              </w:rPr>
              <w:t>Cr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7440-50-8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Медь и ее соединения (в виде </w:t>
            </w:r>
            <w:r w:rsidRPr="00A27034">
              <w:rPr>
                <w:color w:val="000000"/>
                <w:sz w:val="20"/>
              </w:rPr>
              <w:t>Cu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7439-97-6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Ртуть и ее соединения (в виде </w:t>
            </w:r>
            <w:r w:rsidRPr="00A27034">
              <w:rPr>
                <w:color w:val="000000"/>
                <w:sz w:val="20"/>
              </w:rPr>
              <w:t>Hg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7440-02-0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Никель и его соединения (в виде </w:t>
            </w:r>
            <w:r w:rsidRPr="00A27034">
              <w:rPr>
                <w:color w:val="000000"/>
                <w:sz w:val="20"/>
              </w:rPr>
              <w:t>Ni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7439-92-1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Свинец и его соединения (в виде </w:t>
            </w:r>
            <w:proofErr w:type="spellStart"/>
            <w:r w:rsidRPr="00A27034">
              <w:rPr>
                <w:color w:val="000000"/>
                <w:sz w:val="20"/>
              </w:rPr>
              <w:t>Pb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7440-66-6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Цинк и его соединения (в виде </w:t>
            </w:r>
            <w:r w:rsidRPr="00A27034">
              <w:rPr>
                <w:color w:val="000000"/>
                <w:sz w:val="20"/>
              </w:rPr>
              <w:t>Zn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15972-60-8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Алахлор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309-00-2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Альдрин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1912-24-9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Атразин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57-74-9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143-50-0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Хлордекон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470-90-6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Хлорфенвинфос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85535-84-8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Хлороалканы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(</w:t>
            </w:r>
            <w:r w:rsidRPr="00A27034">
              <w:rPr>
                <w:color w:val="000000"/>
                <w:sz w:val="20"/>
              </w:rPr>
              <w:t>C</w:t>
            </w:r>
            <w:r w:rsidRPr="00A27034">
              <w:rPr>
                <w:color w:val="000000"/>
                <w:sz w:val="20"/>
                <w:lang w:val="ru-RU"/>
              </w:rPr>
              <w:t>10-С13), короткоцепочечные хлорированные парафины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2921-88-2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Хлорпирифос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50-29-3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Дихлордифенил-трихлорэтан</w:t>
            </w:r>
            <w:proofErr w:type="spellEnd"/>
            <w:r w:rsidRPr="00A27034">
              <w:rPr>
                <w:color w:val="000000"/>
                <w:sz w:val="20"/>
              </w:rPr>
              <w:t xml:space="preserve"> ДДТ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107-06-2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75-09-2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(ДХМ)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60-57-1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Дильдрин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330-54-1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Диурон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115-29-7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Эндосульфан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72-20-8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Галогенизированные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органические соединения (в пересчете на адсорбируемые органические галогениды АОГ)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76-44-8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Гептахлор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118-74-1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Гексахлорбензол</w:t>
            </w:r>
            <w:proofErr w:type="spellEnd"/>
            <w:r w:rsidRPr="00A27034">
              <w:rPr>
                <w:color w:val="000000"/>
                <w:sz w:val="20"/>
              </w:rPr>
              <w:t xml:space="preserve"> (ГХБ)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87-68-3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Гексахлорбутадиен</w:t>
            </w:r>
            <w:proofErr w:type="spellEnd"/>
            <w:r w:rsidRPr="00A27034">
              <w:rPr>
                <w:color w:val="000000"/>
                <w:sz w:val="20"/>
              </w:rPr>
              <w:t xml:space="preserve"> (ГХБД)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608-73-1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1,2,3,4,5,6-гексахлорциклогексан (ГХЦГ)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58-89-9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Линдан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2385-85-5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Мирекс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Полихлордибензодиоксины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(ПХДД), </w:t>
            </w:r>
            <w:proofErr w:type="spellStart"/>
            <w:r w:rsidRPr="00A27034">
              <w:rPr>
                <w:color w:val="000000"/>
                <w:sz w:val="20"/>
              </w:rPr>
              <w:t>полихлордибензофураны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(ПХДФ)/</w:t>
            </w:r>
            <w:proofErr w:type="spellStart"/>
            <w:r w:rsidRPr="00A27034">
              <w:rPr>
                <w:color w:val="000000"/>
                <w:sz w:val="20"/>
              </w:rPr>
              <w:t>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</w:rPr>
              <w:t>фураны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608-93-5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87-86-5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Пентахлорфенол</w:t>
            </w:r>
            <w:proofErr w:type="spellEnd"/>
            <w:r w:rsidRPr="00A27034">
              <w:rPr>
                <w:color w:val="000000"/>
                <w:sz w:val="20"/>
              </w:rPr>
              <w:t xml:space="preserve"> (ПХФ)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1336-36-3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122-34-9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Симазин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8001-35-2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Токсафен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Винилхлорид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120-12-7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Антрацен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71-43-2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Бромированные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дифениловые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эфиры</w:t>
            </w:r>
            <w:proofErr w:type="spellEnd"/>
            <w:r w:rsidRPr="00A27034">
              <w:rPr>
                <w:color w:val="000000"/>
                <w:sz w:val="20"/>
              </w:rPr>
              <w:t xml:space="preserve"> (БДЭ)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Default="00AA6A79" w:rsidP="00EF6CD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  <w:p w:rsidR="00AA6A79" w:rsidRPr="00A27034" w:rsidRDefault="00AA6A79" w:rsidP="00EF6CD9"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Default="00AA6A79" w:rsidP="00EF6CD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  <w:p w:rsidR="00AA6A79" w:rsidRPr="00A27034" w:rsidRDefault="00AA6A79" w:rsidP="00EF6CD9"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Нонилфенол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этоксилаты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(НФ/НФЭ) и связанные с ними вещества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100-41-4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Этилбензол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75-21-8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этилена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34123-59-6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Изопротурон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91-20-3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Нафталин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Органотиновые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соединения (в пересчете на </w:t>
            </w:r>
            <w:r w:rsidRPr="00A27034">
              <w:rPr>
                <w:color w:val="000000"/>
                <w:sz w:val="20"/>
              </w:rPr>
              <w:t>Sn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117-81-7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</w:t>
            </w:r>
            <w:proofErr w:type="spellEnd"/>
            <w:r w:rsidRPr="00A27034">
              <w:rPr>
                <w:color w:val="000000"/>
                <w:sz w:val="20"/>
              </w:rPr>
              <w:t>-(2-этилгексил)</w:t>
            </w:r>
            <w:proofErr w:type="spellStart"/>
            <w:r w:rsidRPr="00A27034">
              <w:rPr>
                <w:color w:val="000000"/>
                <w:sz w:val="20"/>
              </w:rPr>
              <w:t>фталат</w:t>
            </w:r>
            <w:proofErr w:type="spellEnd"/>
            <w:r w:rsidRPr="00A27034">
              <w:rPr>
                <w:color w:val="000000"/>
                <w:sz w:val="20"/>
              </w:rPr>
              <w:t xml:space="preserve"> (ДЭГФ)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108-95-2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Фенолы (в пересчете на </w:t>
            </w:r>
            <w:r w:rsidRPr="00A27034">
              <w:rPr>
                <w:color w:val="000000"/>
                <w:sz w:val="20"/>
              </w:rPr>
              <w:t>C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Полициклические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ароматические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(ПАУ)***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108-88-3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Толуол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</w:t>
            </w:r>
            <w:r w:rsidRPr="00A27034">
              <w:rPr>
                <w:color w:val="000000"/>
                <w:sz w:val="20"/>
              </w:rPr>
              <w:lastRenderedPageBreak/>
              <w:t>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 xml:space="preserve">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</w:t>
            </w:r>
            <w:r w:rsidRPr="00A27034">
              <w:rPr>
                <w:color w:val="000000"/>
                <w:sz w:val="20"/>
              </w:rPr>
              <w:lastRenderedPageBreak/>
              <w:t>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lastRenderedPageBreak/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Трибутилин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его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Трифенилтин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его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потребление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кислорода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(ХПК)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1582-09-8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Трифлуралин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1330-20-7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Ксилолы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 xml:space="preserve">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Хлориды (в пересчете на </w:t>
            </w:r>
            <w:r w:rsidRPr="00A27034">
              <w:rPr>
                <w:color w:val="000000"/>
                <w:sz w:val="20"/>
              </w:rPr>
              <w:t>Cl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1332-21-4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Асбест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Цианиды (в пересчете на </w:t>
            </w:r>
            <w:r w:rsidRPr="00A27034">
              <w:rPr>
                <w:color w:val="000000"/>
                <w:sz w:val="20"/>
              </w:rPr>
              <w:t>CN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27034" w:rsidTr="00EF6CD9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Фториды (в пересчете на </w:t>
            </w:r>
            <w:r w:rsidRPr="00A27034">
              <w:rPr>
                <w:color w:val="000000"/>
                <w:sz w:val="20"/>
              </w:rPr>
              <w:t>F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Default="00AA6A79" w:rsidP="00EF6CD9">
            <w:pPr>
              <w:spacing w:after="20"/>
              <w:jc w:val="both"/>
              <w:rPr>
                <w:color w:val="000000"/>
                <w:sz w:val="20"/>
              </w:rPr>
            </w:pPr>
          </w:p>
          <w:p w:rsidR="00AA6A79" w:rsidRPr="00A27034" w:rsidRDefault="00AA6A79" w:rsidP="00EF6CD9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0"/>
              <w:jc w:val="both"/>
            </w:pPr>
            <w:r w:rsidRPr="00A27034">
              <w:br/>
            </w:r>
          </w:p>
        </w:tc>
      </w:tr>
      <w:tr w:rsidR="00AA6A79" w:rsidRPr="00AA6A79" w:rsidTr="00EF6CD9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* -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хлориды.) </w:t>
            </w:r>
          </w:p>
        </w:tc>
      </w:tr>
      <w:tr w:rsidR="00AA6A79" w:rsidRPr="00AA6A79" w:rsidTr="00EF6CD9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** - Номер по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внесҰнных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в реестр Химической реферативной службы (англ. </w:t>
            </w:r>
            <w:r w:rsidRPr="00A27034">
              <w:rPr>
                <w:color w:val="000000"/>
                <w:sz w:val="20"/>
              </w:rPr>
              <w:t>Chemical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Abstracts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Service</w:t>
            </w:r>
            <w:r w:rsidRPr="00A27034">
              <w:rPr>
                <w:color w:val="000000"/>
                <w:sz w:val="20"/>
                <w:lang w:val="ru-RU"/>
              </w:rPr>
              <w:t xml:space="preserve"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счҰт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. Номер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 записывается в виде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трҰх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групп арабских чисел,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разделҰнных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дефисами. </w:t>
            </w:r>
          </w:p>
        </w:tc>
      </w:tr>
      <w:tr w:rsidR="00AA6A79" w:rsidRPr="00723A4E" w:rsidTr="00EF6CD9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*** - Полициклические ароматические углеводороды (ПАУ) измеряются как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(а)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(в)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(к)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идено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(1,2,3-</w:t>
            </w:r>
            <w:proofErr w:type="gramStart"/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proofErr w:type="gramEnd"/>
            <w:r w:rsidRPr="00A2703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A6A79" w:rsidRPr="00723A4E" w:rsidTr="00EF6CD9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A79" w:rsidRPr="00A27034" w:rsidRDefault="00AA6A79" w:rsidP="00EF6CD9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**** - БТЭК - бензол, толуол, этилбензол и ксилол</w:t>
            </w:r>
          </w:p>
        </w:tc>
      </w:tr>
    </w:tbl>
    <w:p w:rsidR="00AA6A79" w:rsidRPr="00A27034" w:rsidRDefault="00AA6A79" w:rsidP="00AA6A79">
      <w:pPr>
        <w:rPr>
          <w:lang w:val="ru-RU"/>
        </w:rPr>
      </w:pPr>
    </w:p>
    <w:p w:rsidR="00AA6A79" w:rsidRDefault="00AA6A79">
      <w:pPr>
        <w:rPr>
          <w:lang w:val="ru-RU"/>
        </w:rPr>
      </w:pPr>
    </w:p>
    <w:p w:rsidR="00AA6A79" w:rsidRDefault="00AA6A79">
      <w:pPr>
        <w:rPr>
          <w:lang w:val="ru-RU"/>
        </w:rPr>
      </w:pPr>
    </w:p>
    <w:p w:rsidR="00AA6A79" w:rsidRDefault="00AA6A79">
      <w:pPr>
        <w:rPr>
          <w:lang w:val="ru-RU"/>
        </w:rPr>
      </w:pPr>
    </w:p>
    <w:tbl>
      <w:tblPr>
        <w:tblW w:w="11488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8"/>
      </w:tblGrid>
      <w:tr w:rsidR="00AA6A79" w:rsidRPr="00AA6A79" w:rsidTr="00AA6A79">
        <w:trPr>
          <w:trHeight w:val="246"/>
        </w:trPr>
        <w:tc>
          <w:tcPr>
            <w:tcW w:w="1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6A79" w:rsidRDefault="00AA6A79" w:rsidP="00AA6A79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ru-RU" w:eastAsia="ru-RU"/>
              </w:rPr>
            </w:pPr>
          </w:p>
          <w:p w:rsidR="00AA6A79" w:rsidRPr="00AA6A79" w:rsidRDefault="00AA6A79" w:rsidP="00AA6A79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ru-RU" w:eastAsia="ru-RU"/>
              </w:rPr>
            </w:pPr>
            <w:r w:rsidRPr="00AA6A79">
              <w:rPr>
                <w:rFonts w:ascii="Courier New" w:hAnsi="Courier New" w:cs="Courier New"/>
                <w:color w:val="000000"/>
                <w:sz w:val="18"/>
                <w:szCs w:val="18"/>
                <w:lang w:val="ru-RU" w:eastAsia="ru-RU"/>
              </w:rPr>
              <w:lastRenderedPageBreak/>
              <w:t>Приложение 3</w:t>
            </w:r>
            <w:r w:rsidRPr="00AA6A79">
              <w:rPr>
                <w:rFonts w:ascii="Courier New" w:hAnsi="Courier New" w:cs="Courier New"/>
                <w:color w:val="000000"/>
                <w:sz w:val="18"/>
                <w:szCs w:val="18"/>
                <w:lang w:val="ru-RU" w:eastAsia="ru-RU"/>
              </w:rPr>
              <w:br/>
              <w:t>к Правилам ведения Регистра</w:t>
            </w:r>
            <w:r w:rsidRPr="00AA6A79">
              <w:rPr>
                <w:rFonts w:ascii="Courier New" w:hAnsi="Courier New" w:cs="Courier New"/>
                <w:color w:val="000000"/>
                <w:sz w:val="18"/>
                <w:szCs w:val="18"/>
                <w:lang w:val="ru-RU" w:eastAsia="ru-RU"/>
              </w:rPr>
              <w:br/>
              <w:t>выбросов и переноса</w:t>
            </w:r>
            <w:r w:rsidRPr="00AA6A79">
              <w:rPr>
                <w:rFonts w:ascii="Courier New" w:hAnsi="Courier New" w:cs="Courier New"/>
                <w:color w:val="000000"/>
                <w:sz w:val="18"/>
                <w:szCs w:val="18"/>
                <w:lang w:val="ru-RU" w:eastAsia="ru-RU"/>
              </w:rPr>
              <w:br/>
              <w:t>загрязнителей</w:t>
            </w:r>
          </w:p>
        </w:tc>
      </w:tr>
    </w:tbl>
    <w:p w:rsidR="00AA6A79" w:rsidRPr="00845B23" w:rsidRDefault="00AA6A79" w:rsidP="00AA6A7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hAnsi="Courier New" w:cs="Courier New"/>
          <w:color w:val="1E1E1E"/>
          <w:sz w:val="18"/>
          <w:szCs w:val="18"/>
          <w:lang w:eastAsia="ru-RU"/>
        </w:rPr>
      </w:pPr>
      <w:proofErr w:type="spellStart"/>
      <w:r w:rsidRPr="00845B23">
        <w:rPr>
          <w:rFonts w:ascii="Courier New" w:hAnsi="Courier New" w:cs="Courier New"/>
          <w:color w:val="1E1E1E"/>
          <w:sz w:val="18"/>
          <w:szCs w:val="18"/>
          <w:lang w:eastAsia="ru-RU"/>
        </w:rPr>
        <w:lastRenderedPageBreak/>
        <w:t>Информация</w:t>
      </w:r>
      <w:proofErr w:type="spellEnd"/>
      <w:r w:rsidRPr="00845B23">
        <w:rPr>
          <w:rFonts w:ascii="Courier New" w:hAnsi="Courier New" w:cs="Courier New"/>
          <w:color w:val="1E1E1E"/>
          <w:sz w:val="18"/>
          <w:szCs w:val="18"/>
          <w:lang w:eastAsia="ru-RU"/>
        </w:rPr>
        <w:t xml:space="preserve"> </w:t>
      </w:r>
      <w:proofErr w:type="spellStart"/>
      <w:r w:rsidRPr="00845B23">
        <w:rPr>
          <w:rFonts w:ascii="Courier New" w:hAnsi="Courier New" w:cs="Courier New"/>
          <w:color w:val="1E1E1E"/>
          <w:sz w:val="18"/>
          <w:szCs w:val="18"/>
          <w:lang w:eastAsia="ru-RU"/>
        </w:rPr>
        <w:t>по</w:t>
      </w:r>
      <w:proofErr w:type="spellEnd"/>
      <w:r w:rsidRPr="00845B23">
        <w:rPr>
          <w:rFonts w:ascii="Courier New" w:hAnsi="Courier New" w:cs="Courier New"/>
          <w:color w:val="1E1E1E"/>
          <w:sz w:val="18"/>
          <w:szCs w:val="18"/>
          <w:lang w:eastAsia="ru-RU"/>
        </w:rPr>
        <w:t xml:space="preserve"> </w:t>
      </w:r>
      <w:proofErr w:type="spellStart"/>
      <w:r w:rsidRPr="00845B23">
        <w:rPr>
          <w:rFonts w:ascii="Courier New" w:hAnsi="Courier New" w:cs="Courier New"/>
          <w:color w:val="1E1E1E"/>
          <w:sz w:val="18"/>
          <w:szCs w:val="18"/>
          <w:lang w:eastAsia="ru-RU"/>
        </w:rPr>
        <w:t>стационарным</w:t>
      </w:r>
      <w:proofErr w:type="spellEnd"/>
      <w:r w:rsidRPr="00845B23">
        <w:rPr>
          <w:rFonts w:ascii="Courier New" w:hAnsi="Courier New" w:cs="Courier New"/>
          <w:color w:val="1E1E1E"/>
          <w:sz w:val="18"/>
          <w:szCs w:val="18"/>
          <w:lang w:eastAsia="ru-RU"/>
        </w:rPr>
        <w:t xml:space="preserve"> </w:t>
      </w:r>
      <w:proofErr w:type="spellStart"/>
      <w:r w:rsidRPr="00845B23">
        <w:rPr>
          <w:rFonts w:ascii="Courier New" w:hAnsi="Courier New" w:cs="Courier New"/>
          <w:color w:val="1E1E1E"/>
          <w:sz w:val="18"/>
          <w:szCs w:val="18"/>
          <w:lang w:eastAsia="ru-RU"/>
        </w:rPr>
        <w:t>источникам</w:t>
      </w:r>
      <w:proofErr w:type="spellEnd"/>
    </w:p>
    <w:p w:rsidR="00AA6A79" w:rsidRDefault="00AA6A79">
      <w:pPr>
        <w:rPr>
          <w:lang w:val="ru-RU"/>
        </w:rPr>
      </w:pPr>
    </w:p>
    <w:tbl>
      <w:tblPr>
        <w:tblpPr w:leftFromText="180" w:rightFromText="180" w:vertAnchor="text" w:tblpX="-1168" w:tblpY="1"/>
        <w:tblOverlap w:val="never"/>
        <w:tblW w:w="11101" w:type="dxa"/>
        <w:tblLayout w:type="fixed"/>
        <w:tblLook w:val="04A0" w:firstRow="1" w:lastRow="0" w:firstColumn="1" w:lastColumn="0" w:noHBand="0" w:noVBand="1"/>
      </w:tblPr>
      <w:tblGrid>
        <w:gridCol w:w="469"/>
        <w:gridCol w:w="7857"/>
        <w:gridCol w:w="2775"/>
      </w:tblGrid>
      <w:tr w:rsidR="00AA6A79" w:rsidRPr="00845B23" w:rsidTr="00AA6A79">
        <w:trPr>
          <w:trHeight w:val="275"/>
        </w:trPr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Общие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</w:p>
        </w:tc>
      </w:tr>
      <w:tr w:rsidR="00AA6A79" w:rsidRPr="00845B23" w:rsidTr="00AA6A79">
        <w:trPr>
          <w:trHeight w:val="275"/>
        </w:trPr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kk-KZ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</w:pPr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TOO</w:t>
            </w:r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Orda</w:t>
            </w:r>
            <w:proofErr w:type="spellEnd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Glass</w:t>
            </w:r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LTD</w:t>
            </w:r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val="kk-KZ" w:eastAsia="ru-RU"/>
              </w:rPr>
              <w:t>Орда Гласс Лтд</w:t>
            </w:r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)»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  <w:proofErr w:type="spellEnd"/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A6A79" w:rsidRPr="00845B23" w:rsidTr="00AA6A79">
        <w:trPr>
          <w:trHeight w:val="5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предприятия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оператор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БИН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предприятия</w:t>
            </w:r>
            <w:proofErr w:type="spellEnd"/>
          </w:p>
          <w:p w:rsidR="00AA6A79" w:rsidRPr="009E2660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150 240 005 057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Почтовый адрес предприятия </w:t>
            </w:r>
          </w:p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</w:pPr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info</w:t>
            </w:r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@</w:t>
            </w:r>
            <w:proofErr w:type="spellStart"/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ordaglass</w:t>
            </w:r>
            <w:proofErr w:type="spellEnd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ФИО первого руководителя предприятия</w:t>
            </w:r>
          </w:p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Хань</w:t>
            </w:r>
            <w:proofErr w:type="spellEnd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Лицзюнь</w:t>
            </w:r>
            <w:proofErr w:type="spellEnd"/>
            <w:proofErr w:type="gram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845B23" w:rsidTr="00AA6A79">
        <w:trPr>
          <w:trHeight w:val="56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  <w:p w:rsidR="00AA6A79" w:rsidRPr="009E2660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Хань</w:t>
            </w:r>
            <w:proofErr w:type="spellEnd"/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Лицзюнь</w:t>
            </w:r>
            <w:proofErr w:type="spellEnd"/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Отчетный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год</w:t>
            </w:r>
            <w:proofErr w:type="spellEnd"/>
          </w:p>
          <w:p w:rsidR="00AA6A79" w:rsidRPr="009E2660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E2660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4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Номер/наименование промышленной площадки (в случае наличия) </w:t>
            </w:r>
          </w:p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Завод по производству </w:t>
            </w:r>
            <w:proofErr w:type="gramStart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и  обработке</w:t>
            </w:r>
            <w:proofErr w:type="gramEnd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 листового стекла.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845B23" w:rsidTr="00AA6A79">
        <w:trPr>
          <w:trHeight w:val="41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Фактический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адрес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промышленной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площадки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9E2660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Область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Город </w:t>
            </w:r>
          </w:p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Кызылорда</w:t>
            </w:r>
            <w:proofErr w:type="spellEnd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Кызылжарминский</w:t>
            </w:r>
            <w:proofErr w:type="spellEnd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 аульный окру, </w:t>
            </w:r>
            <w:proofErr w:type="gramStart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село  </w:t>
            </w:r>
            <w:proofErr w:type="spellStart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>Кызылжарма</w:t>
            </w:r>
            <w:proofErr w:type="spellEnd"/>
            <w:proofErr w:type="gramEnd"/>
            <w:r w:rsidRPr="00AA6A79">
              <w:rPr>
                <w:rFonts w:ascii="Calibri" w:hAnsi="Calibri" w:cs="Calibri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улица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участок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урочище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Башпай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дома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строения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участка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0706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50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539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244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AA6A79" w:rsidRPr="00845B23" w:rsidTr="00AA6A79">
        <w:trPr>
          <w:trHeight w:val="287"/>
        </w:trPr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объекту</w:t>
            </w:r>
            <w:proofErr w:type="spellEnd"/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Данные</w:t>
            </w:r>
            <w:proofErr w:type="spellEnd"/>
          </w:p>
        </w:tc>
      </w:tr>
      <w:tr w:rsidR="00AA6A79" w:rsidRPr="00845B23" w:rsidTr="00AA6A79">
        <w:trPr>
          <w:trHeight w:val="28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A6A79" w:rsidRPr="00AA6A79" w:rsidTr="00AA6A79">
        <w:trPr>
          <w:trHeight w:val="5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5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Вид деятельности объекта, по которому представляется отчетность *производственные объект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845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AA6A79" w:rsidRPr="00AA6A79" w:rsidTr="00AA6A79">
        <w:trPr>
          <w:trHeight w:val="287"/>
        </w:trPr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A79" w:rsidRPr="00AA6A79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A6A79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* "объект" согласно определению в Правилах</w:t>
            </w:r>
          </w:p>
        </w:tc>
      </w:tr>
      <w:tr w:rsidR="00AA6A79" w:rsidRPr="00845B23" w:rsidTr="00AA6A79">
        <w:trPr>
          <w:trHeight w:val="287"/>
        </w:trPr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A79" w:rsidRPr="00845B23" w:rsidRDefault="00AA6A79" w:rsidP="00AA6A7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**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выбирается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из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Приложения</w:t>
            </w:r>
            <w:proofErr w:type="spellEnd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845B2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Правил</w:t>
            </w:r>
            <w:proofErr w:type="spellEnd"/>
          </w:p>
        </w:tc>
      </w:tr>
    </w:tbl>
    <w:p w:rsidR="00AA6A79" w:rsidRDefault="00AA6A79">
      <w:pPr>
        <w:rPr>
          <w:lang w:val="ru-RU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569"/>
        <w:gridCol w:w="1298"/>
        <w:gridCol w:w="2022"/>
        <w:gridCol w:w="1812"/>
        <w:gridCol w:w="1994"/>
        <w:gridCol w:w="1773"/>
      </w:tblGrid>
      <w:tr w:rsidR="003F2ADC" w:rsidRPr="00D1725D" w:rsidTr="003F2ADC">
        <w:trPr>
          <w:trHeight w:val="253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lastRenderedPageBreak/>
              <w:t>Данные об объемах отходов</w:t>
            </w:r>
          </w:p>
        </w:tc>
      </w:tr>
      <w:tr w:rsidR="003F2ADC" w:rsidRPr="00D1725D" w:rsidTr="003F2ADC">
        <w:trPr>
          <w:trHeight w:val="269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Вид отхода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Объем, накопленных отходов на начало отчетного года (т)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Код отхода в соответствии с классификатором отходов*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Вид операции, которому подвергается отход ("У"/ "В")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Остаток отходов на конец отчетного года (т)</w:t>
            </w:r>
          </w:p>
        </w:tc>
      </w:tr>
      <w:tr w:rsidR="003F2ADC" w:rsidRPr="00D1725D" w:rsidTr="003F2ADC">
        <w:trPr>
          <w:trHeight w:val="269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F2ADC" w:rsidRPr="00D1725D" w:rsidTr="003F2ADC">
        <w:trPr>
          <w:trHeight w:val="25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hAnsi="Calibri" w:cs="Calibri"/>
                <w:color w:val="000000"/>
                <w:lang w:val="ru-RU" w:eastAsia="ru-RU"/>
              </w:rPr>
              <w:t>ТБО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hAnsi="Calibri" w:cs="Calibri"/>
                <w:color w:val="000000"/>
                <w:lang w:val="ru-RU" w:eastAsia="ru-RU"/>
              </w:rPr>
              <w:t>97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hAnsi="Calibri" w:cs="Calibri"/>
                <w:color w:val="000000"/>
                <w:lang w:val="ru-RU" w:eastAsia="ru-RU"/>
              </w:rPr>
              <w:t>200301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hAnsi="Calibri" w:cs="Calibri"/>
                <w:color w:val="000000"/>
                <w:lang w:val="ru-RU" w:eastAsia="ru-RU"/>
              </w:rPr>
              <w:t xml:space="preserve">ТОО «КГП </w:t>
            </w:r>
            <w:proofErr w:type="spellStart"/>
            <w:r>
              <w:rPr>
                <w:rFonts w:ascii="Calibri" w:hAnsi="Calibri" w:cs="Calibri"/>
                <w:color w:val="000000"/>
                <w:lang w:val="ru-RU" w:eastAsia="ru-RU"/>
              </w:rPr>
              <w:t>Кызылорда</w:t>
            </w:r>
            <w:proofErr w:type="spellEnd"/>
            <w:r>
              <w:rPr>
                <w:rFonts w:ascii="Calibri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 w:eastAsia="ru-RU"/>
              </w:rPr>
              <w:t>тазалыгы</w:t>
            </w:r>
            <w:proofErr w:type="spellEnd"/>
            <w:r>
              <w:rPr>
                <w:rFonts w:ascii="Calibri" w:hAnsi="Calibri" w:cs="Calibri"/>
                <w:color w:val="000000"/>
                <w:lang w:val="ru-RU" w:eastAsia="ru-RU"/>
              </w:rPr>
              <w:t>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hAnsi="Calibri" w:cs="Calibri"/>
                <w:color w:val="000000"/>
                <w:lang w:val="ru-RU" w:eastAsia="ru-RU"/>
              </w:rPr>
              <w:t>0</w:t>
            </w:r>
          </w:p>
        </w:tc>
        <w:bookmarkStart w:id="3" w:name="_GoBack"/>
        <w:bookmarkEnd w:id="3"/>
      </w:tr>
      <w:tr w:rsidR="003F2ADC" w:rsidRPr="00D1725D" w:rsidTr="003F2ADC">
        <w:trPr>
          <w:trHeight w:val="25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</w:tr>
      <w:tr w:rsidR="003F2ADC" w:rsidRPr="00D1725D" w:rsidTr="003F2ADC">
        <w:trPr>
          <w:trHeight w:val="25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</w:tr>
      <w:tr w:rsidR="003F2ADC" w:rsidRPr="00D1725D" w:rsidTr="003F2ADC">
        <w:trPr>
          <w:trHeight w:val="25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ADC" w:rsidRPr="00D1725D" w:rsidRDefault="003F2ADC" w:rsidP="00EF6CD9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3F2ADC" w:rsidRPr="000D7451" w:rsidRDefault="003F2ADC">
      <w:pPr>
        <w:rPr>
          <w:lang w:val="ru-RU"/>
        </w:rPr>
      </w:pPr>
    </w:p>
    <w:sectPr w:rsidR="003F2ADC" w:rsidRPr="000D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51"/>
    <w:rsid w:val="000D7451"/>
    <w:rsid w:val="003F2ADC"/>
    <w:rsid w:val="0045060D"/>
    <w:rsid w:val="005102B6"/>
    <w:rsid w:val="00624EEB"/>
    <w:rsid w:val="00AA6A79"/>
    <w:rsid w:val="00E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1D5D-ED23-49E0-8F77-29794669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5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A6A7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A6A7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A6A7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A6A7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A79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A6A79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A6A79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A6A79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AA6A7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A79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AA6A7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A6A7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AA6A79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A6A7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AA6A79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AA6A79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A6A7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A6A79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A6A79"/>
    <w:pPr>
      <w:spacing w:line="240" w:lineRule="auto"/>
    </w:pPr>
  </w:style>
  <w:style w:type="paragraph" w:customStyle="1" w:styleId="disclaimer">
    <w:name w:val="disclaimer"/>
    <w:basedOn w:val="a"/>
    <w:rsid w:val="00AA6A79"/>
    <w:pPr>
      <w:jc w:val="center"/>
    </w:pPr>
    <w:rPr>
      <w:sz w:val="18"/>
      <w:szCs w:val="18"/>
    </w:rPr>
  </w:style>
  <w:style w:type="paragraph" w:customStyle="1" w:styleId="DocDefaults">
    <w:name w:val="DocDefaults"/>
    <w:rsid w:val="00AA6A79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admin domain</cp:lastModifiedBy>
  <cp:revision>2</cp:revision>
  <dcterms:created xsi:type="dcterms:W3CDTF">2024-11-25T05:49:00Z</dcterms:created>
  <dcterms:modified xsi:type="dcterms:W3CDTF">2024-11-25T05:49:00Z</dcterms:modified>
</cp:coreProperties>
</file>