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A3" w:rsidRDefault="00812FA3" w:rsidP="00812FA3">
      <w:pPr>
        <w:pStyle w:val="pr"/>
      </w:pPr>
      <w:r>
        <w:rPr>
          <w:rStyle w:val="s0"/>
        </w:rPr>
        <w:t>Приложение 3</w:t>
      </w:r>
    </w:p>
    <w:p w:rsidR="00812FA3" w:rsidRDefault="00812FA3" w:rsidP="00812FA3">
      <w:pPr>
        <w:pStyle w:val="pr"/>
      </w:pPr>
      <w:r>
        <w:rPr>
          <w:rStyle w:val="s0"/>
        </w:rPr>
        <w:t xml:space="preserve">к </w:t>
      </w:r>
      <w:hyperlink r:id="rId6" w:anchor="sub_id=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ведения Регистра</w:t>
      </w:r>
    </w:p>
    <w:p w:rsidR="00812FA3" w:rsidRDefault="00812FA3" w:rsidP="00812FA3">
      <w:pPr>
        <w:pStyle w:val="pr"/>
      </w:pPr>
      <w:r>
        <w:rPr>
          <w:rStyle w:val="s0"/>
        </w:rPr>
        <w:t>выбросов и переноса загрязнителей</w:t>
      </w:r>
    </w:p>
    <w:p w:rsidR="00812FA3" w:rsidRDefault="00812FA3" w:rsidP="00812FA3">
      <w:pPr>
        <w:pStyle w:val="pr"/>
      </w:pPr>
      <w:r>
        <w:rPr>
          <w:rStyle w:val="s0"/>
        </w:rPr>
        <w:t> </w:t>
      </w:r>
    </w:p>
    <w:p w:rsidR="00812FA3" w:rsidRDefault="00812FA3" w:rsidP="00812FA3">
      <w:pPr>
        <w:pStyle w:val="pr"/>
      </w:pPr>
      <w:r>
        <w:rPr>
          <w:rStyle w:val="s0"/>
        </w:rPr>
        <w:t> </w:t>
      </w:r>
    </w:p>
    <w:p w:rsidR="00FA2C80" w:rsidRDefault="00FA2C80" w:rsidP="00FA2C80">
      <w:pPr>
        <w:pStyle w:val="pr"/>
      </w:pPr>
      <w:r>
        <w:rPr>
          <w:rStyle w:val="s0"/>
        </w:rPr>
        <w:t> </w:t>
      </w:r>
    </w:p>
    <w:p w:rsidR="00FA2C80" w:rsidRDefault="00FA2C80" w:rsidP="00FA2C80">
      <w:pPr>
        <w:pStyle w:val="pc"/>
      </w:pPr>
      <w:r>
        <w:rPr>
          <w:rStyle w:val="s1"/>
        </w:rPr>
        <w:t>Информация по стационарным источникам</w:t>
      </w:r>
    </w:p>
    <w:p w:rsidR="00FA2C80" w:rsidRDefault="00FA2C80" w:rsidP="00FA2C80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7866"/>
        <w:gridCol w:w="6172"/>
      </w:tblGrid>
      <w:tr w:rsidR="00FA2C80" w:rsidTr="008E5DF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rPr>
                <w:b/>
                <w:bCs/>
              </w:rPr>
              <w:t>Общие сведения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№ п/п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Наименование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Данные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t>2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t>3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Наименование предприятия (оператор объекта)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503EC3" w:rsidP="008E5DF8">
            <w:pPr>
              <w:pStyle w:val="a4"/>
            </w:pPr>
            <w:r>
              <w:t> ТОО «СП «</w:t>
            </w:r>
            <w:r w:rsidR="00FA2C80">
              <w:rPr>
                <w:lang w:val="en-US"/>
              </w:rPr>
              <w:t>CASPI BITUM</w:t>
            </w:r>
            <w:r w:rsidR="00FA2C80">
              <w:t>»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БИН предприятия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091040003865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Почтовый адрес предприятия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г. Актау, Промышленная зона 5, здание 65</w:t>
            </w:r>
          </w:p>
          <w:p w:rsidR="00FA2C80" w:rsidRPr="00016EBF" w:rsidRDefault="00FA2C80" w:rsidP="008E5DF8">
            <w:pPr>
              <w:pStyle w:val="a4"/>
            </w:pPr>
            <w:r>
              <w:t xml:space="preserve">индекс </w:t>
            </w:r>
            <w:r w:rsidRPr="00016EBF">
              <w:t>130000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ФИО первого руководителя предприятия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Pr="00016EBF" w:rsidRDefault="00FA2C80" w:rsidP="008225FE">
            <w:pPr>
              <w:pStyle w:val="a4"/>
            </w:pPr>
            <w:r>
              <w:t> </w:t>
            </w:r>
            <w:r w:rsidR="008225FE">
              <w:t>Сун Гуантао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Демисинова Насихат Итемгеновна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Отчетный год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Pr="00812FA3" w:rsidRDefault="00FA2C80" w:rsidP="00702EDB">
            <w:pPr>
              <w:pStyle w:val="a4"/>
            </w:pPr>
            <w:r>
              <w:t> </w:t>
            </w:r>
            <w:r>
              <w:rPr>
                <w:lang w:val="en-US"/>
              </w:rPr>
              <w:t>202</w:t>
            </w:r>
            <w:r w:rsidR="00702EDB">
              <w:t>3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Номер/наименование промышленной площадки (в случае наличия)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Битумный завод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Фактический адрес промышленной площадки: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8.1.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Область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Мангистауская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8.2.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Город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Актау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8.3.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улица/участок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Промышленная зона 5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8.4.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№ дома /строения/участка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Здание 65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r>
              <w:t>Широта: 43,664721</w:t>
            </w:r>
          </w:p>
          <w:p w:rsidR="00FA2C80" w:rsidRDefault="00FA2C80" w:rsidP="008E5DF8">
            <w:r>
              <w:t>Долгота:51,279283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10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r>
              <w:t>Расчетный</w:t>
            </w:r>
          </w:p>
        </w:tc>
      </w:tr>
      <w:tr w:rsidR="00FA2C80" w:rsidTr="008E5DF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  <w:rPr>
                <w:b/>
                <w:bCs/>
              </w:rPr>
            </w:pPr>
          </w:p>
          <w:p w:rsidR="00FA2C80" w:rsidRDefault="00FA2C80" w:rsidP="008E5DF8">
            <w:pPr>
              <w:pStyle w:val="pc"/>
            </w:pPr>
            <w:r>
              <w:rPr>
                <w:b/>
                <w:bCs/>
              </w:rPr>
              <w:lastRenderedPageBreak/>
              <w:t>Данные по объекту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lastRenderedPageBreak/>
              <w:t>№ п/п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Наименование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Данные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t>2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pc"/>
            </w:pPr>
            <w:r>
              <w:t>3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Наименование объекта, по которому представляется отчетность*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503EC3" w:rsidP="00503EC3">
            <w:pPr>
              <w:pStyle w:val="a4"/>
            </w:pPr>
            <w:r>
              <w:t>ТОО «СП «</w:t>
            </w:r>
            <w:r w:rsidR="00FA2C80">
              <w:rPr>
                <w:lang w:val="en-US"/>
              </w:rPr>
              <w:t>CASPI BITUM</w:t>
            </w:r>
            <w:r w:rsidR="00FA2C80">
              <w:t>»</w:t>
            </w:r>
          </w:p>
        </w:tc>
      </w:tr>
      <w:tr w:rsidR="00FA2C80" w:rsidTr="008E5DF8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Вид деятельности объекта, по которому представляется отчетность **</w:t>
            </w:r>
          </w:p>
        </w:tc>
        <w:tc>
          <w:tcPr>
            <w:tcW w:w="2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 Нефтеперерабатывающий завод</w:t>
            </w:r>
          </w:p>
        </w:tc>
      </w:tr>
      <w:tr w:rsidR="00FA2C80" w:rsidTr="008E5DF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* «объект» согласно определению в Правилах</w:t>
            </w:r>
          </w:p>
        </w:tc>
      </w:tr>
      <w:tr w:rsidR="00FA2C80" w:rsidTr="008E5DF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0" w:rsidRDefault="00FA2C80" w:rsidP="008E5DF8">
            <w:pPr>
              <w:pStyle w:val="a4"/>
            </w:pPr>
            <w:r>
              <w:t>** выбирается из Приложения 1 Правил</w:t>
            </w:r>
          </w:p>
        </w:tc>
      </w:tr>
    </w:tbl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FA2C80" w:rsidRDefault="00FA2C80" w:rsidP="00812FA3">
      <w:pPr>
        <w:pStyle w:val="a4"/>
        <w:rPr>
          <w:sz w:val="28"/>
          <w:szCs w:val="28"/>
        </w:rPr>
      </w:pPr>
    </w:p>
    <w:p w:rsidR="00666510" w:rsidRDefault="00666510" w:rsidP="00812FA3">
      <w:pPr>
        <w:pStyle w:val="a4"/>
        <w:rPr>
          <w:sz w:val="28"/>
          <w:szCs w:val="28"/>
        </w:rPr>
      </w:pPr>
    </w:p>
    <w:p w:rsidR="00812FA3" w:rsidRDefault="00812FA3" w:rsidP="00812FA3">
      <w:pPr>
        <w:pStyle w:val="a4"/>
      </w:pPr>
      <w:r>
        <w:rPr>
          <w:vanish/>
          <w:sz w:val="28"/>
          <w:szCs w:val="28"/>
        </w:rPr>
        <w:t> </w:t>
      </w:r>
    </w:p>
    <w:tbl>
      <w:tblPr>
        <w:tblW w:w="50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29"/>
        <w:gridCol w:w="1136"/>
        <w:gridCol w:w="912"/>
        <w:gridCol w:w="1700"/>
        <w:gridCol w:w="1253"/>
        <w:gridCol w:w="2573"/>
        <w:gridCol w:w="645"/>
        <w:gridCol w:w="2759"/>
        <w:gridCol w:w="504"/>
        <w:gridCol w:w="3041"/>
      </w:tblGrid>
      <w:tr w:rsidR="00812FA3" w:rsidTr="00CE05C1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pc"/>
            </w:pPr>
            <w:r>
              <w:rPr>
                <w:b/>
                <w:bCs/>
              </w:rPr>
              <w:lastRenderedPageBreak/>
              <w:t>Данные о выбросе загрязнителей в атмосферу за отчетный год</w:t>
            </w:r>
          </w:p>
        </w:tc>
      </w:tr>
      <w:tr w:rsidR="00455DA1" w:rsidTr="000B0D14">
        <w:trPr>
          <w:trHeight w:val="386"/>
        </w:trPr>
        <w:tc>
          <w:tcPr>
            <w:tcW w:w="15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a4"/>
            </w:pPr>
            <w:r>
              <w:t>№ п/п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a4"/>
            </w:pPr>
            <w:r>
              <w:t>Номер по CAS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AF7473">
            <w:pPr>
              <w:pStyle w:val="a4"/>
              <w:ind w:right="-100"/>
            </w:pPr>
            <w:r>
              <w:t>Категория (группа) веществ</w:t>
            </w:r>
          </w:p>
        </w:tc>
        <w:tc>
          <w:tcPr>
            <w:tcW w:w="5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C67AF4">
            <w:pPr>
              <w:pStyle w:val="a4"/>
              <w:ind w:right="-106"/>
            </w:pPr>
            <w:r>
              <w:t>Наименование загрязнителя*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AF7473" w:rsidP="00AF7473">
            <w:pPr>
              <w:pStyle w:val="a4"/>
              <w:jc w:val="center"/>
            </w:pPr>
            <w:r>
              <w:t>Объем</w:t>
            </w:r>
            <w:r w:rsidR="00812FA3">
              <w:t>, кг/год **</w:t>
            </w:r>
          </w:p>
        </w:tc>
        <w:tc>
          <w:tcPr>
            <w:tcW w:w="118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a4"/>
            </w:pPr>
            <w: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455DA1" w:rsidTr="000B0D14">
        <w:trPr>
          <w:trHeight w:val="673"/>
        </w:trPr>
        <w:tc>
          <w:tcPr>
            <w:tcW w:w="1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DD7" w:rsidRDefault="00EA3DD7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DD7" w:rsidRDefault="00EA3DD7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DD7" w:rsidRDefault="00EA3DD7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DD7" w:rsidRDefault="00EA3DD7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DD7" w:rsidRDefault="00EA3DD7" w:rsidP="008B7474">
            <w:pPr>
              <w:pStyle w:val="a4"/>
              <w:jc w:val="center"/>
            </w:pPr>
            <w:r>
              <w:t>Промышленная площадка ТОО «СП «</w:t>
            </w:r>
            <w:r>
              <w:rPr>
                <w:lang w:val="en-US"/>
              </w:rPr>
              <w:t>CASPI</w:t>
            </w:r>
            <w:r w:rsidRPr="00EA3DD7">
              <w:t xml:space="preserve"> </w:t>
            </w:r>
            <w:r>
              <w:rPr>
                <w:lang w:val="en-US"/>
              </w:rPr>
              <w:t>BITUM</w:t>
            </w:r>
            <w:r>
              <w:t>»</w:t>
            </w:r>
          </w:p>
        </w:tc>
        <w:tc>
          <w:tcPr>
            <w:tcW w:w="118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3DD7" w:rsidRDefault="00EA3DD7" w:rsidP="00DC0EFB">
            <w:pPr>
              <w:spacing w:line="276" w:lineRule="auto"/>
              <w:rPr>
                <w:color w:val="000000"/>
              </w:rPr>
            </w:pPr>
          </w:p>
        </w:tc>
      </w:tr>
      <w:tr w:rsidR="00455DA1" w:rsidTr="00455DA1">
        <w:tc>
          <w:tcPr>
            <w:tcW w:w="1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A1" w:rsidRDefault="00455DA1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A1" w:rsidRDefault="00455DA1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A1" w:rsidRDefault="00455DA1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A1" w:rsidRDefault="00455DA1" w:rsidP="00DC0EF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всего (плановые)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в результате аварии</w:t>
            </w:r>
          </w:p>
        </w:tc>
        <w:tc>
          <w:tcPr>
            <w:tcW w:w="118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A1" w:rsidRDefault="00455DA1" w:rsidP="00DC0EFB">
            <w:pPr>
              <w:spacing w:line="276" w:lineRule="auto"/>
              <w:rPr>
                <w:color w:val="000000"/>
              </w:rPr>
            </w:pPr>
          </w:p>
        </w:tc>
      </w:tr>
      <w:tr w:rsidR="00455DA1" w:rsidTr="00455DA1"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pc"/>
            </w:pPr>
            <w: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pc"/>
            </w:pPr>
            <w: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pc"/>
            </w:pPr>
            <w: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pc"/>
            </w:pPr>
            <w:r>
              <w:t>4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pc"/>
            </w:pPr>
            <w:r>
              <w:t>5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pc"/>
            </w:pPr>
            <w:r>
              <w:t>6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C67AF4">
            <w:pPr>
              <w:pStyle w:val="pc"/>
            </w:pPr>
            <w:r>
              <w:t>13</w:t>
            </w:r>
          </w:p>
        </w:tc>
      </w:tr>
      <w:tr w:rsidR="00455DA1" w:rsidTr="00455DA1"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74-82-8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Метан (СН4)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Pr="00AE6752" w:rsidRDefault="00A258E1" w:rsidP="003D0A7B">
            <w:pPr>
              <w:pStyle w:val="a4"/>
              <w:jc w:val="center"/>
            </w:pPr>
            <w:r>
              <w:rPr>
                <w:lang w:val="en-US"/>
              </w:rPr>
              <w:t>12</w:t>
            </w:r>
            <w:r w:rsidRPr="00A258E1">
              <w:rPr>
                <w:lang w:val="en-US"/>
              </w:rPr>
              <w:t>797</w:t>
            </w:r>
            <w:r>
              <w:t>,</w:t>
            </w:r>
            <w:r w:rsidRPr="00A258E1">
              <w:rPr>
                <w:lang w:val="en-US"/>
              </w:rPr>
              <w:t>40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455DA1" w:rsidP="00455DA1">
            <w:pPr>
              <w:jc w:val="center"/>
            </w:pPr>
            <w:r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 Р</w:t>
            </w:r>
          </w:p>
        </w:tc>
      </w:tr>
      <w:tr w:rsidR="00455DA1" w:rsidTr="00455DA1"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630-08-0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r>
              <w:t>Оксид углерода (СО)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A258E1" w:rsidP="003D0A7B">
            <w:pPr>
              <w:pStyle w:val="a4"/>
              <w:jc w:val="center"/>
            </w:pPr>
            <w:r>
              <w:t>40</w:t>
            </w:r>
            <w:r w:rsidRPr="00A258E1">
              <w:t>196</w:t>
            </w:r>
            <w:r>
              <w:t>,</w:t>
            </w:r>
            <w:r w:rsidRPr="00A258E1">
              <w:t>55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455DA1" w:rsidP="00455DA1">
            <w:pPr>
              <w:jc w:val="center"/>
            </w:pPr>
            <w:r w:rsidRPr="00774295"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>
            <w:r w:rsidRPr="000D7B92">
              <w:t> Р</w:t>
            </w:r>
          </w:p>
        </w:tc>
      </w:tr>
      <w:tr w:rsidR="00455DA1" w:rsidTr="00455DA1"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491E00">
            <w:pPr>
              <w:pStyle w:val="a4"/>
            </w:pPr>
            <w: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491E00">
            <w:pPr>
              <w:pStyle w:val="a4"/>
            </w:pPr>
            <w:r w:rsidRPr="00543FA1">
              <w:t>124-38-9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543FA1" w:rsidRDefault="00455DA1" w:rsidP="00491E00"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491E00">
            <w:r w:rsidRPr="00543FA1">
              <w:t>Диоксид углерода (СО2)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Default="00455DA1" w:rsidP="00A258E1">
            <w:pPr>
              <w:pStyle w:val="a4"/>
              <w:jc w:val="center"/>
            </w:pPr>
            <w:r>
              <w:t>4</w:t>
            </w:r>
            <w:r w:rsidR="00A258E1">
              <w:t>3 450 523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556226" w:rsidRDefault="00455DA1" w:rsidP="00455DA1">
            <w:pPr>
              <w:jc w:val="center"/>
            </w:pPr>
            <w:r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0D7B92" w:rsidRDefault="00455DA1" w:rsidP="00491E00">
            <w:r>
              <w:t>Р</w:t>
            </w:r>
          </w:p>
        </w:tc>
      </w:tr>
      <w:tr w:rsidR="00455DA1" w:rsidTr="00455DA1"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10024-97-2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r>
              <w:t>Оксид азота (N2O)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A258E1" w:rsidP="003D0A7B">
            <w:pPr>
              <w:pStyle w:val="a4"/>
              <w:jc w:val="center"/>
            </w:pPr>
            <w:r>
              <w:t>7</w:t>
            </w:r>
            <w:r w:rsidRPr="00A258E1">
              <w:t>086</w:t>
            </w:r>
            <w:r>
              <w:t>,</w:t>
            </w:r>
            <w:r w:rsidRPr="00A258E1">
              <w:t>9</w:t>
            </w:r>
            <w:r w:rsidR="003D0A7B">
              <w:t>9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455DA1" w:rsidP="00455DA1">
            <w:pPr>
              <w:jc w:val="center"/>
            </w:pPr>
            <w:r w:rsidRPr="00774295"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>
            <w:r w:rsidRPr="000D7B92">
              <w:t> Р</w:t>
            </w:r>
          </w:p>
        </w:tc>
      </w:tr>
      <w:tr w:rsidR="00455DA1" w:rsidTr="00455DA1">
        <w:trPr>
          <w:trHeight w:val="715"/>
        </w:trPr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  <w: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pPr>
              <w:pStyle w:val="a4"/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 w:rsidP="00DC0EFB">
            <w:r>
              <w:t>Оксиды серы (SOX/SO2)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A258E1" w:rsidP="003D0A7B">
            <w:pPr>
              <w:pStyle w:val="a4"/>
              <w:jc w:val="center"/>
            </w:pPr>
            <w:r>
              <w:t>1</w:t>
            </w:r>
            <w:r w:rsidRPr="00A258E1">
              <w:t>582</w:t>
            </w:r>
            <w:r>
              <w:t>,</w:t>
            </w:r>
            <w:r w:rsidRPr="00A258E1">
              <w:t>7</w:t>
            </w:r>
            <w:r w:rsidR="003D0A7B">
              <w:t>7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A1" w:rsidRDefault="00455DA1" w:rsidP="00455DA1">
            <w:pPr>
              <w:jc w:val="center"/>
            </w:pPr>
            <w:r w:rsidRPr="00774295"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A1" w:rsidRDefault="00455DA1">
            <w:r w:rsidRPr="000D7B92">
              <w:t> Р</w:t>
            </w:r>
          </w:p>
        </w:tc>
      </w:tr>
      <w:tr w:rsidR="00455DA1" w:rsidTr="00455DA1">
        <w:trPr>
          <w:trHeight w:val="715"/>
        </w:trPr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pPr>
              <w:pStyle w:val="a4"/>
            </w:pPr>
            <w: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9472F2" w:rsidRDefault="00455DA1" w:rsidP="008358BB"/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9472F2" w:rsidRDefault="00455DA1" w:rsidP="008358BB"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r>
              <w:t>Оксиды азота (NOх/ NO</w:t>
            </w:r>
            <w:r w:rsidRPr="0078685C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Default="00867B17" w:rsidP="003D0A7B">
            <w:pPr>
              <w:pStyle w:val="a4"/>
              <w:jc w:val="center"/>
            </w:pPr>
            <w:r>
              <w:t>44</w:t>
            </w:r>
            <w:r w:rsidRPr="00867B17">
              <w:t>194</w:t>
            </w:r>
            <w:r>
              <w:t>,</w:t>
            </w:r>
            <w:r w:rsidRPr="00867B17">
              <w:t>91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556226" w:rsidRDefault="00455DA1" w:rsidP="00455DA1">
            <w:pPr>
              <w:jc w:val="center"/>
            </w:pPr>
            <w:r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r w:rsidRPr="00007464">
              <w:t>Р</w:t>
            </w:r>
          </w:p>
        </w:tc>
      </w:tr>
      <w:tr w:rsidR="00455DA1" w:rsidTr="00455DA1">
        <w:trPr>
          <w:trHeight w:val="715"/>
        </w:trPr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pPr>
              <w:pStyle w:val="a4"/>
            </w:pPr>
            <w: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9472F2" w:rsidRDefault="00455DA1" w:rsidP="008358BB">
            <w:r>
              <w:t>71-43-2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r>
              <w:t>Бензол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Default="005D6AAE" w:rsidP="003D0A7B">
            <w:pPr>
              <w:pStyle w:val="a4"/>
              <w:jc w:val="center"/>
            </w:pPr>
            <w:r>
              <w:t>1</w:t>
            </w:r>
            <w:r w:rsidRPr="005D6AAE">
              <w:t>048</w:t>
            </w:r>
            <w:r>
              <w:t>,</w:t>
            </w:r>
            <w:r w:rsidRPr="005D6AAE">
              <w:t>9</w:t>
            </w:r>
            <w:r w:rsidR="003D0A7B">
              <w:t>7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556226" w:rsidRDefault="00455DA1" w:rsidP="00455DA1">
            <w:pPr>
              <w:jc w:val="center"/>
            </w:pPr>
            <w:r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8358BB">
            <w:r w:rsidRPr="00007464">
              <w:t>Р</w:t>
            </w:r>
          </w:p>
        </w:tc>
      </w:tr>
      <w:tr w:rsidR="00455DA1" w:rsidTr="00455DA1">
        <w:trPr>
          <w:trHeight w:val="715"/>
        </w:trPr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>
            <w:pPr>
              <w:pStyle w:val="a4"/>
            </w:pPr>
            <w: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/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>
            <w: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>
            <w:r>
              <w:t>Взвешенные вещества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78685C" w:rsidRDefault="005D6AAE" w:rsidP="003D0A7B">
            <w:pPr>
              <w:pStyle w:val="a4"/>
              <w:jc w:val="center"/>
            </w:pPr>
            <w:r w:rsidRPr="005D6AAE">
              <w:t>20</w:t>
            </w:r>
            <w:r w:rsidR="009B3733">
              <w:t>,</w:t>
            </w:r>
            <w:r w:rsidRPr="005D6AAE">
              <w:t>00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556226" w:rsidRDefault="00455DA1" w:rsidP="00455DA1">
            <w:pPr>
              <w:jc w:val="center"/>
            </w:pPr>
            <w:r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F206F3" w:rsidRDefault="00455DA1" w:rsidP="0033223C">
            <w:r w:rsidRPr="000D7B92">
              <w:t>Р</w:t>
            </w:r>
          </w:p>
        </w:tc>
      </w:tr>
      <w:tr w:rsidR="00455DA1" w:rsidTr="00455DA1">
        <w:trPr>
          <w:trHeight w:val="715"/>
        </w:trPr>
        <w:tc>
          <w:tcPr>
            <w:tcW w:w="1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>
            <w:pPr>
              <w:pStyle w:val="a4"/>
            </w:pPr>
            <w: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/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>
            <w: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Default="00455DA1" w:rsidP="0033223C">
            <w:r>
              <w:t>Неметановые летучие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8358BB" w:rsidRDefault="00967F67" w:rsidP="00967F67">
            <w:pPr>
              <w:pStyle w:val="a4"/>
              <w:jc w:val="center"/>
            </w:pPr>
            <w:r>
              <w:t>87</w:t>
            </w:r>
            <w:r w:rsidRPr="00967F67">
              <w:t>967</w:t>
            </w:r>
            <w:r>
              <w:t>,</w:t>
            </w:r>
            <w:r w:rsidRPr="00967F67">
              <w:t>39</w:t>
            </w:r>
          </w:p>
        </w:tc>
        <w:tc>
          <w:tcPr>
            <w:tcW w:w="11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A1" w:rsidRPr="00556226" w:rsidRDefault="00455DA1" w:rsidP="00455DA1">
            <w:pPr>
              <w:jc w:val="center"/>
            </w:pPr>
            <w:r>
              <w:t>0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A1" w:rsidRPr="000D7B92" w:rsidRDefault="00455DA1" w:rsidP="0033223C">
            <w:r>
              <w:t>Р</w:t>
            </w:r>
          </w:p>
        </w:tc>
      </w:tr>
      <w:tr w:rsidR="003D0A33" w:rsidTr="00CE05C1"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33" w:rsidRDefault="003D0A33" w:rsidP="00DC0EFB">
            <w:pPr>
              <w:pStyle w:val="a4"/>
            </w:pPr>
          </w:p>
        </w:tc>
      </w:tr>
      <w:tr w:rsidR="00812FA3" w:rsidTr="00CE05C1"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a4"/>
            </w:pPr>
          </w:p>
        </w:tc>
      </w:tr>
      <w:tr w:rsidR="00001E44" w:rsidTr="00F33AD7">
        <w:trPr>
          <w:trHeight w:val="5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EC3" w:rsidRDefault="00503EC3" w:rsidP="00001E44">
            <w:pPr>
              <w:pStyle w:val="pc"/>
              <w:jc w:val="left"/>
              <w:rPr>
                <w:b/>
                <w:bCs/>
              </w:rPr>
            </w:pPr>
          </w:p>
          <w:p w:rsidR="00503EC3" w:rsidRDefault="00503EC3" w:rsidP="00001E44">
            <w:pPr>
              <w:pStyle w:val="pc"/>
              <w:jc w:val="left"/>
              <w:rPr>
                <w:b/>
                <w:bCs/>
              </w:rPr>
            </w:pPr>
          </w:p>
          <w:p w:rsidR="00503EC3" w:rsidRDefault="00503EC3" w:rsidP="00001E44">
            <w:pPr>
              <w:pStyle w:val="pc"/>
              <w:jc w:val="left"/>
              <w:rPr>
                <w:b/>
                <w:bCs/>
              </w:rPr>
            </w:pPr>
          </w:p>
          <w:p w:rsidR="00001E44" w:rsidRDefault="00001E44" w:rsidP="00001E44">
            <w:pPr>
              <w:pStyle w:val="pc"/>
            </w:pPr>
            <w:r>
              <w:rPr>
                <w:b/>
                <w:bCs/>
              </w:rPr>
              <w:lastRenderedPageBreak/>
              <w:t>Перенос загрязнителей в сточных водах за пределы участка*</w:t>
            </w:r>
          </w:p>
        </w:tc>
      </w:tr>
      <w:tr w:rsidR="00001E44" w:rsidTr="00EA3DD7"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44" w:rsidRDefault="00001E44" w:rsidP="00001E44"/>
        </w:tc>
        <w:tc>
          <w:tcPr>
            <w:tcW w:w="17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44" w:rsidRDefault="00001E44" w:rsidP="00001E44">
            <w:pPr>
              <w:pStyle w:val="pc"/>
            </w:pPr>
            <w:r>
              <w:rPr>
                <w:b/>
                <w:bCs/>
              </w:rPr>
              <w:t>Объем переданных стоков сторонним организациям 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)*</w:t>
            </w: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44" w:rsidRDefault="00001E44" w:rsidP="00001E44">
            <w:pPr>
              <w:pStyle w:val="pc"/>
            </w:pPr>
            <w:r>
              <w:rPr>
                <w:b/>
                <w:bCs/>
              </w:rPr>
              <w:t>Оборотное использование 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0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44" w:rsidRDefault="00001E44" w:rsidP="00001E44">
            <w:pPr>
              <w:pStyle w:val="pc"/>
            </w:pPr>
            <w:r>
              <w:rPr>
                <w:b/>
                <w:bCs/>
              </w:rPr>
              <w:t>Повторное использование 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44" w:rsidRDefault="00001E44" w:rsidP="00001E44">
            <w:pPr>
              <w:pStyle w:val="pc"/>
            </w:pPr>
            <w:r>
              <w:rPr>
                <w:b/>
                <w:bCs/>
              </w:rPr>
              <w:t>* Объем закачки воды в пласт</w:t>
            </w:r>
          </w:p>
          <w:p w:rsidR="00001E44" w:rsidRDefault="00001E44" w:rsidP="00001E44">
            <w:pPr>
              <w:pStyle w:val="pc"/>
            </w:pPr>
            <w:r>
              <w:rPr>
                <w:b/>
                <w:bCs/>
              </w:rPr>
              <w:t>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</w:tr>
      <w:tr w:rsidR="00001E44" w:rsidTr="00EA3DD7">
        <w:trPr>
          <w:trHeight w:val="60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44" w:rsidRDefault="00001E44" w:rsidP="00001E44">
            <w:pPr>
              <w:pStyle w:val="a4"/>
            </w:pPr>
            <w:r>
              <w:t> </w:t>
            </w:r>
          </w:p>
        </w:tc>
        <w:tc>
          <w:tcPr>
            <w:tcW w:w="17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E44" w:rsidRDefault="00001E44" w:rsidP="00001E4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E44" w:rsidRDefault="00001E44" w:rsidP="00001E4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E44" w:rsidRDefault="00001E44" w:rsidP="00001E4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E44" w:rsidRDefault="00001E44" w:rsidP="00001E44">
            <w:pPr>
              <w:spacing w:line="276" w:lineRule="auto"/>
              <w:rPr>
                <w:color w:val="000000"/>
              </w:rPr>
            </w:pPr>
          </w:p>
        </w:tc>
      </w:tr>
    </w:tbl>
    <w:p w:rsidR="00812FA3" w:rsidRDefault="00812FA3" w:rsidP="00812FA3">
      <w:pPr>
        <w:pStyle w:val="pj"/>
      </w:pPr>
      <w:r>
        <w:rPr>
          <w:rStyle w:val="s0"/>
        </w:rPr>
        <w:t> </w:t>
      </w:r>
    </w:p>
    <w:p w:rsidR="00812FA3" w:rsidRDefault="00812FA3" w:rsidP="00812FA3">
      <w:pPr>
        <w:pStyle w:val="pj"/>
      </w:pPr>
      <w:r>
        <w:rPr>
          <w:rStyle w:val="s0"/>
        </w:rPr>
        <w:t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</w:t>
      </w:r>
    </w:p>
    <w:p w:rsidR="00812FA3" w:rsidRDefault="00812FA3" w:rsidP="00812FA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51"/>
        <w:gridCol w:w="1822"/>
        <w:gridCol w:w="2707"/>
        <w:gridCol w:w="3302"/>
        <w:gridCol w:w="2648"/>
      </w:tblGrid>
      <w:tr w:rsidR="00812FA3" w:rsidTr="00DC0EFB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pc"/>
            </w:pPr>
            <w:r>
              <w:rPr>
                <w:b/>
                <w:bCs/>
              </w:rPr>
              <w:t>Данные об объемах отходов</w:t>
            </w:r>
          </w:p>
        </w:tc>
      </w:tr>
      <w:tr w:rsidR="00812FA3" w:rsidTr="0041089D"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/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pc"/>
            </w:pPr>
            <w:r>
              <w:rPr>
                <w:b/>
                <w:bCs/>
              </w:rPr>
              <w:t>Вид отхода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958" w:rsidRDefault="00812FA3" w:rsidP="00AC7958">
            <w:pPr>
              <w:pStyle w:val="pc"/>
              <w:rPr>
                <w:b/>
                <w:bCs/>
              </w:rPr>
            </w:pPr>
            <w:r>
              <w:rPr>
                <w:b/>
                <w:bCs/>
              </w:rPr>
              <w:t xml:space="preserve">Объем, </w:t>
            </w:r>
          </w:p>
          <w:p w:rsidR="00812FA3" w:rsidRDefault="00812FA3" w:rsidP="00AC7958">
            <w:pPr>
              <w:pStyle w:val="pc"/>
            </w:pPr>
            <w:r>
              <w:rPr>
                <w:b/>
                <w:bCs/>
              </w:rPr>
              <w:t>отходов на начало отчетного года (т)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pc"/>
            </w:pPr>
            <w:r>
              <w:rPr>
                <w:b/>
                <w:bCs/>
              </w:rPr>
              <w:t>Код отхода в соответствии с классификатором отходов*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pc"/>
            </w:pPr>
            <w:r>
              <w:rPr>
                <w:b/>
                <w:bCs/>
              </w:rPr>
              <w:t>Вид операции, которому подвергается отход («У»/ «В»)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pc"/>
            </w:pPr>
            <w:r>
              <w:rPr>
                <w:b/>
                <w:bCs/>
              </w:rPr>
              <w:t>Остаток отходов на конец отчетного года (т)</w:t>
            </w:r>
          </w:p>
        </w:tc>
      </w:tr>
      <w:tr w:rsidR="00812FA3" w:rsidTr="0041089D"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a4"/>
            </w:pPr>
            <w:r>
              <w:t>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Pr="00976CF3" w:rsidRDefault="00812FA3" w:rsidP="000F17B4">
            <w:pPr>
              <w:pStyle w:val="a4"/>
            </w:pPr>
            <w:r>
              <w:t> </w:t>
            </w:r>
            <w:r w:rsidR="00DD0B73">
              <w:t>Смет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D0B73">
            <w:pPr>
              <w:pStyle w:val="a4"/>
            </w:pPr>
            <w:r>
              <w:t> </w:t>
            </w:r>
            <w:r w:rsidR="00DD0B73">
              <w:t>25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Pr="0052090D" w:rsidRDefault="0052090D" w:rsidP="00DD0B73">
            <w:pPr>
              <w:rPr>
                <w:vertAlign w:val="superscript"/>
              </w:rPr>
            </w:pPr>
            <w:r>
              <w:t>20 0</w:t>
            </w:r>
            <w:r w:rsidR="00DD0B73">
              <w:t>3</w:t>
            </w:r>
            <w:r>
              <w:t xml:space="preserve"> </w:t>
            </w:r>
            <w:r w:rsidR="00DD0B73">
              <w:t>03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812FA3" w:rsidP="00DC0EFB">
            <w:pPr>
              <w:pStyle w:val="a4"/>
            </w:pPr>
            <w:r>
              <w:t> </w:t>
            </w:r>
            <w:r w:rsidR="00976CF3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A3" w:rsidRDefault="00976CF3" w:rsidP="00DC0EFB">
            <w:r>
              <w:t>0</w:t>
            </w:r>
          </w:p>
        </w:tc>
      </w:tr>
      <w:tr w:rsidR="00E8752E" w:rsidTr="0041089D"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  <w:r>
              <w:t>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  <w:r>
              <w:t>Промасленная ветошь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Pr="00340295" w:rsidRDefault="00A32703" w:rsidP="00DC0EFB">
            <w:pPr>
              <w:pStyle w:val="a4"/>
              <w:rPr>
                <w:lang w:val="en-US"/>
              </w:rPr>
            </w:pPr>
            <w:r>
              <w:t>0,59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Pr="0052090D" w:rsidRDefault="0052090D" w:rsidP="00DC0EFB">
            <w:pPr>
              <w:rPr>
                <w:vertAlign w:val="superscript"/>
              </w:rPr>
            </w:pPr>
            <w:r>
              <w:t>15 02 02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>
            <w:r w:rsidRPr="00833E72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r>
              <w:t>0</w:t>
            </w:r>
          </w:p>
        </w:tc>
      </w:tr>
      <w:tr w:rsidR="00E8752E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  <w:r>
              <w:t>3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DD0B73" w:rsidP="002F6D75">
            <w:pPr>
              <w:pStyle w:val="a4"/>
            </w:pPr>
            <w:r>
              <w:t>Нефтешлам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BD6FAA">
            <w:pPr>
              <w:pStyle w:val="a4"/>
            </w:pPr>
            <w:r>
              <w:t>25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Pr="0052090D" w:rsidRDefault="00DD0B73" w:rsidP="00DC0EFB">
            <w:pPr>
              <w:rPr>
                <w:vertAlign w:val="superscript"/>
              </w:rPr>
            </w:pPr>
            <w:r w:rsidRPr="00DD0B73">
              <w:t>05 01 09*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>
            <w:r w:rsidRPr="00833E72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r>
              <w:t>0</w:t>
            </w:r>
          </w:p>
        </w:tc>
      </w:tr>
      <w:tr w:rsidR="00E8752E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  <w:r>
              <w:t>4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  <w:r>
              <w:t>Отходы битума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0F17B4" w:rsidP="00DC0EFB">
            <w:pPr>
              <w:pStyle w:val="a4"/>
            </w:pPr>
            <w: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52090D" w:rsidP="00DC0EFB">
            <w:r>
              <w:t>05 01 17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>
            <w:r w:rsidRPr="00833E72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r>
              <w:t>0</w:t>
            </w:r>
          </w:p>
        </w:tc>
      </w:tr>
      <w:tr w:rsidR="000F17B4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A32703" w:rsidP="00DC0EFB">
            <w:pPr>
              <w:pStyle w:val="a4"/>
            </w:pPr>
            <w:r>
              <w:t>5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pStyle w:val="a4"/>
            </w:pPr>
            <w:r>
              <w:t>Отходы</w:t>
            </w:r>
            <w:r>
              <w:t xml:space="preserve"> гудрона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pStyle w:val="a4"/>
            </w:pPr>
            <w: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DD0B73" w:rsidP="00DC0EFB">
            <w:r w:rsidRPr="00DD0B73">
              <w:t>05 01 08*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Pr="00833E72" w:rsidRDefault="00A32703">
            <w:r>
              <w:t>У</w:t>
            </w:r>
            <w:bookmarkStart w:id="0" w:name="_GoBack"/>
            <w:bookmarkEnd w:id="0"/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DD0B73" w:rsidP="00DC0EFB">
            <w:r>
              <w:t>0</w:t>
            </w:r>
          </w:p>
        </w:tc>
      </w:tr>
      <w:tr w:rsidR="00E8752E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A32703" w:rsidP="00DC0EFB">
            <w:pPr>
              <w:pStyle w:val="a4"/>
            </w:pPr>
            <w:r>
              <w:t>6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2F6D75" w:rsidP="00DC0EFB">
            <w:pPr>
              <w:pStyle w:val="a4"/>
            </w:pPr>
            <w:r>
              <w:t>Отходы сварки</w:t>
            </w:r>
            <w:r w:rsidR="00E8752E"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2F6D75" w:rsidP="000F17B4">
            <w:pPr>
              <w:pStyle w:val="a4"/>
            </w:pPr>
            <w:r>
              <w:t>0,0</w:t>
            </w:r>
            <w:r w:rsidR="000F17B4"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Pr="0052090D" w:rsidRDefault="002F6D75" w:rsidP="00DC0EFB">
            <w:pPr>
              <w:rPr>
                <w:vertAlign w:val="superscript"/>
              </w:rPr>
            </w:pPr>
            <w:r>
              <w:t>12 01 13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  <w:r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F4162C" w:rsidP="00DC0EFB">
            <w:r>
              <w:t>0</w:t>
            </w:r>
          </w:p>
        </w:tc>
      </w:tr>
      <w:tr w:rsidR="00F4162C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A32703" w:rsidP="00DC0EFB">
            <w:pPr>
              <w:pStyle w:val="a4"/>
            </w:pPr>
            <w:r>
              <w:t>7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 w:rsidP="00DC0EFB">
            <w:pPr>
              <w:pStyle w:val="a4"/>
            </w:pPr>
            <w:r>
              <w:t>ТБО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0F17B4" w:rsidP="00DC0EFB">
            <w:pPr>
              <w:pStyle w:val="a4"/>
            </w:pPr>
            <w:r>
              <w:t>62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 w:rsidP="00DC0EFB">
            <w:r>
              <w:t>20 03 01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>
            <w:r w:rsidRPr="00FC25CA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>
            <w:r>
              <w:t>0</w:t>
            </w:r>
          </w:p>
        </w:tc>
      </w:tr>
      <w:tr w:rsidR="00F4162C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A32703" w:rsidP="00DC0EFB">
            <w:pPr>
              <w:pStyle w:val="a4"/>
            </w:pPr>
            <w:r>
              <w:t>8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DD0B73" w:rsidP="00DC0EFB">
            <w:pPr>
              <w:pStyle w:val="a4"/>
            </w:pPr>
            <w:r w:rsidRPr="00DD0B73">
              <w:t>Шламы биологической обработки промышленных сточных вод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DD0B73" w:rsidP="0041089D">
            <w:pPr>
              <w:pStyle w:val="a4"/>
            </w:pPr>
            <w:r>
              <w:t>30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 w:rsidP="00DC0EFB">
            <w:r>
              <w:t xml:space="preserve">20 01 01 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>
            <w:r w:rsidRPr="00FC25CA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>
            <w:r>
              <w:t>0</w:t>
            </w:r>
          </w:p>
        </w:tc>
      </w:tr>
      <w:tr w:rsidR="0041089D" w:rsidTr="0041089D">
        <w:trPr>
          <w:trHeight w:val="258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D" w:rsidRDefault="00A32703" w:rsidP="00DC0EFB">
            <w:pPr>
              <w:pStyle w:val="a4"/>
            </w:pPr>
            <w:r>
              <w:t>9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D" w:rsidRDefault="0041089D" w:rsidP="00DC0EFB">
            <w:pPr>
              <w:pStyle w:val="a4"/>
            </w:pPr>
            <w:r w:rsidRPr="0041089D">
              <w:t>Смешанные отходы строительства и сноса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D" w:rsidRDefault="0041089D" w:rsidP="0041089D">
            <w:pPr>
              <w:pStyle w:val="a4"/>
            </w:pPr>
            <w:r>
              <w:t>25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D" w:rsidRDefault="0041089D" w:rsidP="00DC0EFB">
            <w:r>
              <w:t>17 09 04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D" w:rsidRPr="00FC25CA" w:rsidRDefault="0041089D">
            <w:r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89D" w:rsidRDefault="0041089D">
            <w:r>
              <w:t>0</w:t>
            </w:r>
          </w:p>
        </w:tc>
      </w:tr>
      <w:tr w:rsidR="00F4162C" w:rsidTr="0041089D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A32703" w:rsidP="00DC0EFB">
            <w:pPr>
              <w:pStyle w:val="a4"/>
            </w:pPr>
            <w:r>
              <w:t>10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0F17B4" w:rsidP="002F6D75">
            <w:r>
              <w:t>О</w:t>
            </w:r>
            <w:r w:rsidRPr="000F17B4">
              <w:t>тработанные масла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Pr="00F4162C" w:rsidRDefault="000F17B4" w:rsidP="00DC0EFB">
            <w:pPr>
              <w:spacing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Pr="002F6D75" w:rsidRDefault="00F4162C" w:rsidP="00DD0B73">
            <w:pPr>
              <w:spacing w:line="276" w:lineRule="auto"/>
              <w:rPr>
                <w:rFonts w:ascii="Calibri" w:eastAsia="Times New Roman" w:hAnsi="Calibri" w:cs="Calibri"/>
              </w:rPr>
            </w:pPr>
            <w:r w:rsidRPr="00F4162C">
              <w:rPr>
                <w:rFonts w:ascii="Calibri" w:eastAsia="Times New Roman" w:hAnsi="Calibri" w:cs="Calibri"/>
              </w:rPr>
              <w:t>1</w:t>
            </w:r>
            <w:r w:rsidR="00DD0B73">
              <w:rPr>
                <w:rFonts w:ascii="Calibri" w:eastAsia="Times New Roman" w:hAnsi="Calibri" w:cs="Calibri"/>
              </w:rPr>
              <w:t>6</w:t>
            </w:r>
            <w:r w:rsidRPr="00F4162C">
              <w:rPr>
                <w:rFonts w:ascii="Calibri" w:eastAsia="Times New Roman" w:hAnsi="Calibri" w:cs="Calibri"/>
              </w:rPr>
              <w:t xml:space="preserve"> 0</w:t>
            </w:r>
            <w:r w:rsidR="00DD0B73">
              <w:rPr>
                <w:rFonts w:ascii="Calibri" w:eastAsia="Times New Roman" w:hAnsi="Calibri" w:cs="Calibri"/>
              </w:rPr>
              <w:t>7</w:t>
            </w:r>
            <w:r w:rsidRPr="00F4162C">
              <w:rPr>
                <w:rFonts w:ascii="Calibri" w:eastAsia="Times New Roman" w:hAnsi="Calibri" w:cs="Calibri"/>
              </w:rPr>
              <w:t xml:space="preserve"> 0</w:t>
            </w:r>
            <w:r w:rsidR="00DD0B73">
              <w:rPr>
                <w:rFonts w:ascii="Calibri" w:eastAsia="Times New Roman" w:hAnsi="Calibri" w:cs="Calibri"/>
              </w:rPr>
              <w:t>8</w:t>
            </w:r>
            <w:r w:rsidR="002F6D75">
              <w:rPr>
                <w:rFonts w:ascii="Calibri" w:eastAsia="Times New Roman" w:hAnsi="Calibri" w:cs="Calibri"/>
                <w:vertAlign w:val="superscript"/>
              </w:rPr>
              <w:t>*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>
            <w:r w:rsidRPr="00FC25CA">
              <w:t>У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2C" w:rsidRDefault="00F4162C">
            <w:r>
              <w:t>0</w:t>
            </w:r>
          </w:p>
        </w:tc>
      </w:tr>
      <w:tr w:rsidR="00E8752E" w:rsidTr="0041089D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/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3AD7" w:rsidTr="0041089D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/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3AD7" w:rsidTr="0041089D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/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3AD7" w:rsidTr="0041089D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/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33AD7" w:rsidTr="0041089D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/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AD7" w:rsidRDefault="00F33AD7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8752E" w:rsidTr="000F17B4">
        <w:tc>
          <w:tcPr>
            <w:tcW w:w="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/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2E" w:rsidRDefault="00E8752E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17B4" w:rsidTr="0041089D"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pStyle w:val="a4"/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/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B4" w:rsidRDefault="000F17B4" w:rsidP="00DC0EFB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812FA3" w:rsidRDefault="00812FA3" w:rsidP="00812FA3">
      <w:pPr>
        <w:pStyle w:val="pj"/>
      </w:pPr>
      <w:r>
        <w:rPr>
          <w:rStyle w:val="s0"/>
        </w:rPr>
        <w:t> </w:t>
      </w:r>
    </w:p>
    <w:p w:rsidR="00347D44" w:rsidRDefault="00812FA3" w:rsidP="00AC7958">
      <w:pPr>
        <w:pStyle w:val="pj"/>
      </w:pPr>
      <w:r>
        <w:rPr>
          <w:rStyle w:val="s0"/>
        </w:rPr>
        <w:t xml:space="preserve">*классификатор отходов утвержден </w:t>
      </w:r>
      <w:hyperlink r:id="rId7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исполняющего обязанности Министра экологии, геологии и природных ресурсов Республики Казахстан от 6 августа 2021 года № 314.</w:t>
      </w:r>
    </w:p>
    <w:sectPr w:rsidR="00347D44" w:rsidSect="00001E44">
      <w:pgSz w:w="16838" w:h="11906" w:orient="landscape"/>
      <w:pgMar w:top="142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3" w:rsidRDefault="00D74B73" w:rsidP="00001E44">
      <w:r>
        <w:separator/>
      </w:r>
    </w:p>
  </w:endnote>
  <w:endnote w:type="continuationSeparator" w:id="0">
    <w:p w:rsidR="00D74B73" w:rsidRDefault="00D74B73" w:rsidP="000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3" w:rsidRDefault="00D74B73" w:rsidP="00001E44">
      <w:r>
        <w:separator/>
      </w:r>
    </w:p>
  </w:footnote>
  <w:footnote w:type="continuationSeparator" w:id="0">
    <w:p w:rsidR="00D74B73" w:rsidRDefault="00D74B73" w:rsidP="0000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FA3"/>
    <w:rsid w:val="00001E44"/>
    <w:rsid w:val="0000229D"/>
    <w:rsid w:val="00016EBF"/>
    <w:rsid w:val="00021B1E"/>
    <w:rsid w:val="00024FD5"/>
    <w:rsid w:val="0003653C"/>
    <w:rsid w:val="00070824"/>
    <w:rsid w:val="000A20DA"/>
    <w:rsid w:val="000B0D14"/>
    <w:rsid w:val="000D2551"/>
    <w:rsid w:val="000F17B4"/>
    <w:rsid w:val="001F0F65"/>
    <w:rsid w:val="002F6D75"/>
    <w:rsid w:val="00303E35"/>
    <w:rsid w:val="0033223C"/>
    <w:rsid w:val="00340295"/>
    <w:rsid w:val="00347D44"/>
    <w:rsid w:val="0035780C"/>
    <w:rsid w:val="00370EDC"/>
    <w:rsid w:val="003D0A33"/>
    <w:rsid w:val="003D0A7B"/>
    <w:rsid w:val="003F1EE4"/>
    <w:rsid w:val="0041089D"/>
    <w:rsid w:val="00455DA1"/>
    <w:rsid w:val="00491E00"/>
    <w:rsid w:val="004F2CB8"/>
    <w:rsid w:val="00503EC3"/>
    <w:rsid w:val="0052090D"/>
    <w:rsid w:val="005D6AAE"/>
    <w:rsid w:val="00666510"/>
    <w:rsid w:val="006C7C7A"/>
    <w:rsid w:val="006E35E8"/>
    <w:rsid w:val="006F3762"/>
    <w:rsid w:val="00702EDB"/>
    <w:rsid w:val="00722A2A"/>
    <w:rsid w:val="0078685C"/>
    <w:rsid w:val="00812FA3"/>
    <w:rsid w:val="008225FE"/>
    <w:rsid w:val="008358BB"/>
    <w:rsid w:val="00852034"/>
    <w:rsid w:val="00867B17"/>
    <w:rsid w:val="008855EC"/>
    <w:rsid w:val="00885D19"/>
    <w:rsid w:val="008B02BA"/>
    <w:rsid w:val="008B7474"/>
    <w:rsid w:val="008E73AB"/>
    <w:rsid w:val="008F76FF"/>
    <w:rsid w:val="00931D26"/>
    <w:rsid w:val="0093587E"/>
    <w:rsid w:val="00967F67"/>
    <w:rsid w:val="00976CF3"/>
    <w:rsid w:val="009B3733"/>
    <w:rsid w:val="009C14A7"/>
    <w:rsid w:val="009F6DBD"/>
    <w:rsid w:val="00A258E1"/>
    <w:rsid w:val="00A32703"/>
    <w:rsid w:val="00AA3684"/>
    <w:rsid w:val="00AA4B99"/>
    <w:rsid w:val="00AC7958"/>
    <w:rsid w:val="00AE6752"/>
    <w:rsid w:val="00AF7473"/>
    <w:rsid w:val="00B11B70"/>
    <w:rsid w:val="00BD6FAA"/>
    <w:rsid w:val="00C171D7"/>
    <w:rsid w:val="00C51768"/>
    <w:rsid w:val="00C67AF4"/>
    <w:rsid w:val="00CE05C1"/>
    <w:rsid w:val="00D31223"/>
    <w:rsid w:val="00D42814"/>
    <w:rsid w:val="00D74B73"/>
    <w:rsid w:val="00DD0B73"/>
    <w:rsid w:val="00E8752E"/>
    <w:rsid w:val="00EA3DD7"/>
    <w:rsid w:val="00F206F3"/>
    <w:rsid w:val="00F33AD7"/>
    <w:rsid w:val="00F4162C"/>
    <w:rsid w:val="00F62ACB"/>
    <w:rsid w:val="00FA2C80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B122D5-9DFA-4807-A3BF-EE431012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FA3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uiPriority w:val="99"/>
    <w:unhideWhenUsed/>
    <w:rsid w:val="00812FA3"/>
    <w:rPr>
      <w:color w:val="000000"/>
    </w:rPr>
  </w:style>
  <w:style w:type="paragraph" w:customStyle="1" w:styleId="pr">
    <w:name w:val="pr"/>
    <w:basedOn w:val="a"/>
    <w:rsid w:val="00812FA3"/>
    <w:pPr>
      <w:jc w:val="right"/>
    </w:pPr>
    <w:rPr>
      <w:color w:val="000000"/>
    </w:rPr>
  </w:style>
  <w:style w:type="paragraph" w:customStyle="1" w:styleId="pj">
    <w:name w:val="pj"/>
    <w:basedOn w:val="a"/>
    <w:rsid w:val="00812FA3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812FA3"/>
    <w:pPr>
      <w:jc w:val="center"/>
    </w:pPr>
    <w:rPr>
      <w:color w:val="000000"/>
    </w:rPr>
  </w:style>
  <w:style w:type="character" w:customStyle="1" w:styleId="s1">
    <w:name w:val="s1"/>
    <w:basedOn w:val="a0"/>
    <w:rsid w:val="00812FA3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12F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FollowedHyperlink"/>
    <w:basedOn w:val="a0"/>
    <w:uiPriority w:val="99"/>
    <w:semiHidden/>
    <w:unhideWhenUsed/>
    <w:rsid w:val="008E73AB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01E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1E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1E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1E4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85893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5428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sh.dzhonova</dc:creator>
  <cp:keywords/>
  <dc:description/>
  <cp:lastModifiedBy>Джонова Шнарай Ергалыевна</cp:lastModifiedBy>
  <cp:revision>24</cp:revision>
  <dcterms:created xsi:type="dcterms:W3CDTF">2022-03-25T06:42:00Z</dcterms:created>
  <dcterms:modified xsi:type="dcterms:W3CDTF">2024-03-06T10:26:00Z</dcterms:modified>
</cp:coreProperties>
</file>