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C8" w:rsidRPr="00E566C8" w:rsidRDefault="00E566C8" w:rsidP="00E566C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56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2025 жылғы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Pr="00E56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айындағы шешімдерді қабылдау үдерістері туралы жұртшылықтың ақпаратқа қол жетімділігі бойынша жергілікті атқарушы органдар интернет - ресурстарының жұмыстарына талдау.</w:t>
      </w:r>
    </w:p>
    <w:p w:rsidR="00E566C8" w:rsidRPr="00E566C8" w:rsidRDefault="00E566C8" w:rsidP="00E566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Қазақстан Республикасының Экология және табиғи ресурстар министрлігі Мемлекеттік органдардың интернет-ресурстарында шешімдер қабылдау процестері туралы ақпаратқа халықтың қолжетімділігіне мониторинг жүргізіп, жұртшылықтың пікірін ескергенін атап өтті.</w:t>
      </w:r>
    </w:p>
    <w:p w:rsidR="00E566C8" w:rsidRPr="00E566C8" w:rsidRDefault="00E566C8" w:rsidP="00E566C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2021 жылғы 3 тамыздағы №286 Қоғамдық тыңдауларды өткізудің бекітілген қағидаларына сәйкес 2021 ж. 19 тамыздан бастап, (http://ecoportal.kz) Бірыңғай экологиялық порталда «Қоғамдық тыңдаулар» айдарында қоғамдық тыңдаулар бойынша ақпаратты орналастыру жұмысы басталғанын атап өтеміз. </w:t>
      </w:r>
    </w:p>
    <w:p w:rsidR="00E566C8" w:rsidRPr="00E566C8" w:rsidRDefault="00E566C8" w:rsidP="00E566C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Республикасы Экология, геология және табиғи ресурстар министрінің м.а. 2021 жылғы 3 тамыздағы №286 бұйрығымен бекітілген Қоғамдық тыңдауларды өткізу қағидаларына (бұдан әрі – Қағидалар) сәйкес, облыстардың (</w:t>
      </w:r>
      <w:r w:rsidRPr="00E566C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облыстардың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) және республикалық маңызы бар қалалардың жергілікті атқарушы органдарының (</w:t>
      </w:r>
      <w:r w:rsidRPr="00E566C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әрі-ЖАО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) Табиғи ресурстар және табиғат пайдалануды реттеудің аумақтық басқармаларының (</w:t>
      </w:r>
      <w:r w:rsidRPr="00E566C8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бұдан әрі – ЖАО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) ресми Интернет-ресурстары мониторингінің қорытындылары бойынша орналастырылғаны анықталды (1-кесте):</w:t>
      </w:r>
    </w:p>
    <w:p w:rsidR="00E566C8" w:rsidRPr="00E566C8" w:rsidRDefault="00E566C8" w:rsidP="00E566C8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 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– хабарландыру;</w:t>
      </w:r>
    </w:p>
    <w:p w:rsidR="00E566C8" w:rsidRPr="00E566C8" w:rsidRDefault="00E566C8" w:rsidP="00E566C8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183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– хаттама.</w:t>
      </w:r>
    </w:p>
    <w:p w:rsidR="00E566C8" w:rsidRPr="00E566C8" w:rsidRDefault="00E566C8" w:rsidP="00E566C8">
      <w:pPr>
        <w:suppressAutoHyphens/>
        <w:spacing w:after="0" w:line="240" w:lineRule="auto"/>
        <w:ind w:left="633" w:firstLine="176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Оның ішінде: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86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– </w:t>
      </w:r>
      <w:r w:rsidRPr="00E566C8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бұзушылық:</w:t>
      </w:r>
    </w:p>
    <w:p w:rsidR="00E566C8" w:rsidRPr="00E566C8" w:rsidRDefault="00E566C8" w:rsidP="00E566C8">
      <w:pPr>
        <w:numPr>
          <w:ilvl w:val="0"/>
          <w:numId w:val="1"/>
        </w:numPr>
        <w:suppressAutoHyphens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8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>– хабарландыру бойынша;</w:t>
      </w:r>
    </w:p>
    <w:p w:rsidR="00E566C8" w:rsidRPr="00E566C8" w:rsidRDefault="00E566C8" w:rsidP="00E56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</w:t>
      </w:r>
      <w:r w:rsidRPr="00E566C8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48</w:t>
      </w:r>
      <w:r w:rsidRPr="00E566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хаттама бойынша. </w:t>
      </w:r>
    </w:p>
    <w:p w:rsidR="00E566C8" w:rsidRPr="00E566C8" w:rsidRDefault="00E566C8" w:rsidP="00E566C8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E56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1-кесте</w:t>
      </w:r>
    </w:p>
    <w:p w:rsidR="00E566C8" w:rsidRPr="00E566C8" w:rsidRDefault="00E566C8" w:rsidP="00E566C8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566C8" w:rsidRPr="00E566C8" w:rsidRDefault="00E566C8" w:rsidP="00E566C8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Ашық жиналыс түрінде анықталған бұзушылықтар саны</w:t>
      </w:r>
    </w:p>
    <w:tbl>
      <w:tblPr>
        <w:tblpPr w:leftFromText="180" w:rightFromText="180" w:vertAnchor="text" w:horzAnchor="margin" w:tblpXSpec="center" w:tblpY="137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53"/>
        <w:gridCol w:w="600"/>
        <w:gridCol w:w="557"/>
        <w:gridCol w:w="654"/>
        <w:gridCol w:w="14"/>
        <w:gridCol w:w="582"/>
        <w:gridCol w:w="482"/>
        <w:gridCol w:w="482"/>
        <w:gridCol w:w="541"/>
        <w:gridCol w:w="557"/>
        <w:gridCol w:w="471"/>
        <w:gridCol w:w="491"/>
        <w:gridCol w:w="602"/>
        <w:gridCol w:w="482"/>
        <w:gridCol w:w="592"/>
        <w:gridCol w:w="592"/>
        <w:gridCol w:w="11"/>
        <w:gridCol w:w="534"/>
      </w:tblGrid>
      <w:tr w:rsidR="00E566C8" w:rsidRPr="00E566C8" w:rsidTr="003A3AA4">
        <w:trPr>
          <w:trHeight w:val="67"/>
        </w:trPr>
        <w:tc>
          <w:tcPr>
            <w:tcW w:w="279" w:type="dxa"/>
            <w:vMerge w:val="restart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</w:t>
            </w: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ЖАО</w:t>
            </w:r>
          </w:p>
        </w:tc>
        <w:tc>
          <w:tcPr>
            <w:tcW w:w="1825" w:type="dxa"/>
            <w:gridSpan w:val="4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6419" w:type="dxa"/>
            <w:gridSpan w:val="1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Бұзушылықтар</w:t>
            </w:r>
            <w:proofErr w:type="spellEnd"/>
          </w:p>
        </w:tc>
      </w:tr>
      <w:tr w:rsidR="00E566C8" w:rsidRPr="00E566C8" w:rsidTr="003A3AA4">
        <w:trPr>
          <w:trHeight w:val="23"/>
        </w:trPr>
        <w:tc>
          <w:tcPr>
            <w:tcW w:w="279" w:type="dxa"/>
            <w:vMerge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Хабарландырулар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Хаттамалар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«Қоғамдық тыңдаулар» айдарына сәйкес емес</w:t>
            </w:r>
          </w:p>
        </w:tc>
        <w:tc>
          <w:tcPr>
            <w:tcW w:w="2658" w:type="dxa"/>
            <w:gridSpan w:val="6"/>
            <w:shd w:val="clear" w:color="auto" w:fill="C2D69B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kk-KZ" w:eastAsia="ru-RU"/>
              </w:rPr>
              <w:t>Хабарландырулар</w:t>
            </w:r>
          </w:p>
        </w:tc>
        <w:tc>
          <w:tcPr>
            <w:tcW w:w="3241" w:type="dxa"/>
            <w:gridSpan w:val="7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Хаттамалар</w:t>
            </w:r>
            <w:proofErr w:type="spellEnd"/>
          </w:p>
        </w:tc>
        <w:tc>
          <w:tcPr>
            <w:tcW w:w="534" w:type="dxa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566C8" w:rsidRPr="00E566C8" w:rsidTr="00E566C8">
        <w:trPr>
          <w:trHeight w:val="107"/>
        </w:trPr>
        <w:tc>
          <w:tcPr>
            <w:tcW w:w="279" w:type="dxa"/>
            <w:vMerge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" w:type="dxa"/>
            <w:gridSpan w:val="2"/>
            <w:shd w:val="clear" w:color="auto" w:fill="C2D69B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Хабарландың болмауы</w:t>
            </w:r>
          </w:p>
        </w:tc>
        <w:tc>
          <w:tcPr>
            <w:tcW w:w="482" w:type="dxa"/>
            <w:shd w:val="clear" w:color="auto" w:fill="C2D69B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Өткен күнмен орналастырылған</w:t>
            </w:r>
          </w:p>
        </w:tc>
        <w:tc>
          <w:tcPr>
            <w:tcW w:w="482" w:type="dxa"/>
            <w:shd w:val="clear" w:color="auto" w:fill="C2D69B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бір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жұмыс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күнінен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артық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алған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күннен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бастап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орналастырылған</w:t>
            </w:r>
            <w:proofErr w:type="spellEnd"/>
          </w:p>
        </w:tc>
        <w:tc>
          <w:tcPr>
            <w:tcW w:w="541" w:type="dxa"/>
            <w:shd w:val="clear" w:color="auto" w:fill="C2D69B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</w:t>
            </w: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(30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тізбелік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кем)</w:t>
            </w:r>
          </w:p>
        </w:tc>
        <w:tc>
          <w:tcPr>
            <w:tcW w:w="557" w:type="dxa"/>
            <w:shd w:val="clear" w:color="auto" w:fill="A8D08D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</w:tc>
        <w:tc>
          <w:tcPr>
            <w:tcW w:w="471" w:type="dxa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E566C8" w:rsidRPr="00E566C8" w:rsidRDefault="00E566C8" w:rsidP="00E566C8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Ө</w:t>
            </w: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ткен күнмен орналастырылған</w:t>
            </w:r>
          </w:p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91" w:type="dxa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E566C8" w:rsidRPr="00E566C8" w:rsidRDefault="00E566C8" w:rsidP="00E566C8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Орналастыру күні көрсетілмеген</w:t>
            </w:r>
          </w:p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Қоғамдық тыңдаулардың видео және аудио жазбаларының болмауы</w:t>
            </w:r>
          </w:p>
        </w:tc>
        <w:tc>
          <w:tcPr>
            <w:tcW w:w="482" w:type="dxa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kk-KZ" w:eastAsia="ru-RU"/>
              </w:rPr>
              <w:t>Болмауы</w:t>
            </w:r>
          </w:p>
        </w:tc>
        <w:tc>
          <w:tcPr>
            <w:tcW w:w="592" w:type="dxa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Жоқ Ecoportal.kz</w:t>
            </w:r>
          </w:p>
        </w:tc>
        <w:tc>
          <w:tcPr>
            <w:tcW w:w="592" w:type="dxa"/>
            <w:shd w:val="clear" w:color="auto" w:fill="92D050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Мерзімдерді бұзу (4 жұмыс күнінен артық)</w:t>
            </w:r>
          </w:p>
        </w:tc>
        <w:tc>
          <w:tcPr>
            <w:tcW w:w="545" w:type="dxa"/>
            <w:gridSpan w:val="2"/>
            <w:shd w:val="clear" w:color="auto" w:fill="92D050"/>
            <w:vAlign w:val="center"/>
          </w:tcPr>
          <w:p w:rsidR="00E566C8" w:rsidRPr="00E566C8" w:rsidRDefault="00E566C8" w:rsidP="00E566C8">
            <w:pPr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Барлығы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Астана 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Алматы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E566C8" w:rsidRPr="00E566C8" w:rsidTr="00E566C8">
        <w:trPr>
          <w:trHeight w:val="352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Ақмола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обл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 xml:space="preserve">  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 xml:space="preserve">  </w:t>
            </w:r>
            <w:r w:rsidRPr="00E566C8">
              <w:rPr>
                <w:rFonts w:ascii="Times New Roman" w:eastAsia="Calibri" w:hAnsi="Times New Roman" w:cs="Times New Roman"/>
                <w:lang w:val="kk-KZ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Ақтөбе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Алматы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A1C5E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Атырау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473582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473582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473582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473582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ығыс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8C422F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8C422F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8C422F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8C422F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атыс Қазақстан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9835F9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9835F9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Жамбыл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8F33A9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8F33A9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566C8" w:rsidRPr="00E566C8" w:rsidTr="00E566C8">
        <w:trPr>
          <w:trHeight w:val="283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Қарағанды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F756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F7567C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F7567C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F7567C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Костанай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374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3744D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3744D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3744D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Кызылорда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3744D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8B3D29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Маңғыстау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E566C8" w:rsidRPr="00E566C8" w:rsidTr="00E566C8">
        <w:trPr>
          <w:trHeight w:val="3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Павлодар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B064ED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E566C8"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E566C8" w:rsidRPr="00E566C8" w:rsidTr="00E566C8">
        <w:trPr>
          <w:trHeight w:val="56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олтүстік 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Қ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азақстан облысы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566C8" w:rsidRPr="00E566C8" w:rsidTr="00E566C8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Түркістан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</w:tr>
      <w:tr w:rsidR="00E566C8" w:rsidRPr="00E566C8" w:rsidTr="00E566C8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Шымкент қ.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E566C8" w:rsidRPr="00E566C8" w:rsidTr="00E566C8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Жетісу </w:t>
            </w: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облысы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E566C8" w:rsidRPr="00E566C8" w:rsidTr="00E566C8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Абай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</w:tr>
      <w:tr w:rsidR="00E566C8" w:rsidRPr="00E566C8" w:rsidTr="00E566C8">
        <w:trPr>
          <w:trHeight w:val="17"/>
        </w:trPr>
        <w:tc>
          <w:tcPr>
            <w:tcW w:w="279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566C8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Ұлытау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</w:tr>
      <w:tr w:rsidR="00E566C8" w:rsidRPr="00E566C8" w:rsidTr="003A3AA4">
        <w:trPr>
          <w:trHeight w:val="29"/>
        </w:trPr>
        <w:tc>
          <w:tcPr>
            <w:tcW w:w="1532" w:type="dxa"/>
            <w:gridSpan w:val="2"/>
            <w:shd w:val="clear" w:color="auto" w:fill="auto"/>
            <w:vAlign w:val="center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Қараша </w:t>
            </w:r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Pr="00E566C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Pr="00E56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183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E566C8" w:rsidP="00E566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566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0</w:t>
            </w:r>
          </w:p>
        </w:tc>
        <w:tc>
          <w:tcPr>
            <w:tcW w:w="2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38</w:t>
            </w:r>
          </w:p>
        </w:tc>
        <w:tc>
          <w:tcPr>
            <w:tcW w:w="3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C8" w:rsidRPr="00E566C8" w:rsidRDefault="00516946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C8" w:rsidRPr="00E566C8" w:rsidRDefault="00014FE7" w:rsidP="00E566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</w:tr>
    </w:tbl>
    <w:p w:rsidR="00E566C8" w:rsidRPr="00E566C8" w:rsidRDefault="00E566C8" w:rsidP="00E56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E566C8" w:rsidRPr="00E566C8" w:rsidRDefault="00E566C8" w:rsidP="00E566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Қоғамдық тыңдаулар өткізу туралы хабарландырулар жоқ (Қағидалардың 15-тармағы): 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Абай облысы (1</w:t>
      </w:r>
      <w:r w:rsidR="00014FE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7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), </w:t>
      </w:r>
      <w:r w:rsidR="00014FE7"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Ұлытау</w:t>
      </w:r>
      <w:r w:rsidR="00014FE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облысы (17</w:t>
      </w:r>
      <w:r w:rsidR="00014FE7"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), </w:t>
      </w:r>
      <w:r w:rsidR="00014FE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Алматы облысы (14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),</w:t>
      </w:r>
      <w:r w:rsidR="00014FE7" w:rsidRPr="00014FE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="00014FE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Павлодар облысы (14</w:t>
      </w:r>
      <w:r w:rsidR="00014FE7"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)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="00BA5CB3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және </w:t>
      </w:r>
      <w:r w:rsidR="00014FE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Түркістан облысы (5)</w:t>
      </w:r>
      <w:r w:rsidRPr="00E566C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8F4B74" w:rsidRDefault="00E566C8" w:rsidP="00E56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  <w:r w:rsidRPr="00E566C8">
        <w:rPr>
          <w:rFonts w:ascii="Times New Roman" w:eastAsia="Calibri" w:hAnsi="Times New Roman" w:cs="Times New Roman"/>
          <w:iCs/>
          <w:sz w:val="24"/>
          <w:szCs w:val="24"/>
          <w:lang w:val="kk-KZ"/>
        </w:rPr>
        <w:t>Ең жиі бұзушылықтардың бірі-Қағидалардың 29-тармағын бұзу болып табылатын ЖАО интернет-ресурстарында өткізілген қоғамдық тыңдаулар хаттамасының болмауы.</w:t>
      </w:r>
    </w:p>
    <w:p w:rsidR="008F4B74" w:rsidRPr="008F4B74" w:rsidRDefault="008F4B74" w:rsidP="008F4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F4B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Бұдан басқа, мониторинг кезінде жария талқылаулар нысанында </w:t>
      </w:r>
      <w:r w:rsidRPr="008F4B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Қоғамдық тыңдаулар</w:t>
      </w:r>
      <w:r w:rsidRPr="008F4B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өткізу хаттамаларын орналастыру қағидаларында бұзушылықтар  анықталды.  Порталда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48</w:t>
      </w:r>
      <w:r w:rsidRPr="008F4B7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F4B7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бұзушылықтармен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185</w:t>
      </w:r>
      <w:r w:rsidRPr="008F4B7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F4B74">
        <w:rPr>
          <w:rFonts w:ascii="Times New Roman" w:eastAsia="Calibri" w:hAnsi="Times New Roman" w:cs="Times New Roman"/>
          <w:sz w:val="24"/>
          <w:szCs w:val="24"/>
          <w:lang w:val="kk-KZ"/>
        </w:rPr>
        <w:t>хаттамалар және хабарландырулар орналастырылды (2-кесте).</w:t>
      </w:r>
    </w:p>
    <w:p w:rsidR="008F4B74" w:rsidRPr="008F4B74" w:rsidRDefault="008F4B74" w:rsidP="008F4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F4B74">
        <w:rPr>
          <w:rFonts w:ascii="Times New Roman" w:eastAsia="Calibri" w:hAnsi="Times New Roman" w:cs="Times New Roman"/>
          <w:sz w:val="24"/>
          <w:szCs w:val="24"/>
          <w:lang w:val="kk-KZ"/>
        </w:rPr>
        <w:t>Осылайша, Қағидалардың 46-тармағының бұзушылықтары - ЖАО интернет-ресурстарында және Порталда жария талқылаулар хаттамаларының болмауы келесі аймақтарда анықталды:</w:t>
      </w:r>
      <w:r w:rsidRPr="008F4B74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Алматы облысы (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18</w:t>
      </w:r>
      <w:r w:rsidRPr="008F4B74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),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Абай облысы (1</w:t>
      </w:r>
      <w:r w:rsidRPr="008F4B74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), Ұлытау облысы 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(1)</w:t>
      </w:r>
      <w:r w:rsidRPr="008F4B74">
        <w:rPr>
          <w:rFonts w:ascii="Times New Roman" w:eastAsia="Calibri" w:hAnsi="Times New Roman" w:cs="Times New Roman"/>
          <w:i/>
          <w:sz w:val="24"/>
          <w:szCs w:val="24"/>
          <w:lang w:val="kk-KZ"/>
        </w:rPr>
        <w:t>.</w:t>
      </w:r>
    </w:p>
    <w:p w:rsidR="008F4B74" w:rsidRPr="008F4B74" w:rsidRDefault="008F4B74" w:rsidP="008F4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8F4B74" w:rsidRPr="008F4B74" w:rsidRDefault="008F4B74" w:rsidP="008F4B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8F4B74" w:rsidRPr="008F4B74" w:rsidRDefault="008F4B74" w:rsidP="008F4B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8F4B74" w:rsidRPr="008F4B74" w:rsidRDefault="008F4B74" w:rsidP="008F4B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F4B74" w:rsidRPr="008F4B74" w:rsidRDefault="008F4B74" w:rsidP="008F4B7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F4B74" w:rsidRPr="008F4B74" w:rsidRDefault="008F4B74" w:rsidP="008F4B7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F4B74" w:rsidRPr="008F4B74" w:rsidRDefault="008F4B74" w:rsidP="008F4B7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F4B7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2-кесте</w:t>
      </w:r>
    </w:p>
    <w:p w:rsidR="008F4B74" w:rsidRPr="008F4B74" w:rsidRDefault="008F4B74" w:rsidP="008F4B74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F4B74" w:rsidRPr="008F4B74" w:rsidRDefault="008F4B74" w:rsidP="008F4B74">
      <w:pPr>
        <w:suppressAutoHyphens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F4B7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Жария талқылау түрінде анықталған бұзушылықтар саны</w:t>
      </w:r>
    </w:p>
    <w:tbl>
      <w:tblPr>
        <w:tblpPr w:leftFromText="180" w:rightFromText="180" w:vertAnchor="text" w:horzAnchor="page" w:tblpXSpec="center" w:tblpY="284"/>
        <w:tblW w:w="10343" w:type="dxa"/>
        <w:tblLayout w:type="fixed"/>
        <w:tblLook w:val="04A0" w:firstRow="1" w:lastRow="0" w:firstColumn="1" w:lastColumn="0" w:noHBand="0" w:noVBand="1"/>
      </w:tblPr>
      <w:tblGrid>
        <w:gridCol w:w="618"/>
        <w:gridCol w:w="1220"/>
        <w:gridCol w:w="1467"/>
        <w:gridCol w:w="1031"/>
        <w:gridCol w:w="1414"/>
        <w:gridCol w:w="1147"/>
        <w:gridCol w:w="1009"/>
        <w:gridCol w:w="878"/>
        <w:gridCol w:w="738"/>
        <w:gridCol w:w="821"/>
      </w:tblGrid>
      <w:tr w:rsidR="008F4B74" w:rsidRPr="008F4B74" w:rsidTr="00BE0C0C">
        <w:trPr>
          <w:trHeight w:val="35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№р/с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ЖАО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Орналастырылуы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Бұзушылықтар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F4B74" w:rsidRPr="008F4B74" w:rsidTr="00BE0C0C">
        <w:trPr>
          <w:trHeight w:val="12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Хабарландырулар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Порталдағы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хаттамалар</w:t>
            </w:r>
            <w:proofErr w:type="spellEnd"/>
          </w:p>
        </w:tc>
        <w:tc>
          <w:tcPr>
            <w:tcW w:w="5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Жария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талқылау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хаттамалары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F4B74" w:rsidRPr="008F4B74" w:rsidTr="00BE0C0C">
        <w:trPr>
          <w:trHeight w:val="54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Өткен күнмен орналастырылған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Орналастыру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көрсетілмеген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Болмауы</w:t>
            </w:r>
            <w:proofErr w:type="spellEnd"/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Мерзімдерді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бұзу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(4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жұмыс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күнінен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артық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Жиыны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F4B74" w:rsidRPr="008F4B74" w:rsidTr="00BE0C0C">
        <w:trPr>
          <w:trHeight w:val="419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ЖАО </w:t>
            </w:r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</w:t>
            </w: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8F4B74" w:rsidRPr="008F4B74" w:rsidTr="00BE0C0C">
        <w:trPr>
          <w:trHeight w:val="273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Астана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Алматы қ.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Ақмола</w:t>
            </w:r>
            <w:proofErr w:type="spellEnd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Ақтөбе</w:t>
            </w:r>
            <w:proofErr w:type="spellEnd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Алматы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Атырау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8F4B7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ығыс Қазақстан облысы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Батыс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Жамбыл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Қарағанды</w:t>
            </w:r>
            <w:proofErr w:type="spellEnd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Костанай</w:t>
            </w:r>
            <w:proofErr w:type="spellEnd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Қызылорда</w:t>
            </w:r>
            <w:proofErr w:type="spellEnd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Маңғыстау</w:t>
            </w:r>
            <w:proofErr w:type="spellEnd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Павлодар </w:t>
            </w:r>
            <w:proofErr w:type="spellStart"/>
            <w:r w:rsidRPr="008F4B74">
              <w:rPr>
                <w:rFonts w:ascii="Times New Roman" w:eastAsia="Calibri" w:hAnsi="Times New Roman" w:cs="Times New Roman"/>
                <w:sz w:val="18"/>
                <w:szCs w:val="18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олтүстік Қазақстан облысы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Түркістан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Шымкент</w:t>
            </w: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қ.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Жетісу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Абай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8F4B74" w:rsidRPr="008F4B74" w:rsidTr="00BE0C0C">
        <w:trPr>
          <w:trHeight w:val="19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Ұлытау 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8F4B74" w:rsidRPr="008F4B74" w:rsidTr="00BE0C0C">
        <w:trPr>
          <w:trHeight w:val="19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F4B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Қаңтар </w:t>
            </w:r>
            <w:r w:rsidRPr="008F4B74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ж</w:t>
            </w:r>
            <w:proofErr w:type="spellStart"/>
            <w:r w:rsidRPr="008F4B7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иыны</w:t>
            </w:r>
            <w:proofErr w:type="spellEnd"/>
            <w:r w:rsidRPr="008F4B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B74" w:rsidRPr="008F4B74" w:rsidRDefault="008F4B74" w:rsidP="008F4B74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  <w:bookmarkStart w:id="0" w:name="_GoBack"/>
            <w:bookmarkEnd w:id="0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B74" w:rsidRPr="006E3E2E" w:rsidRDefault="008F4B74" w:rsidP="008F4B74">
            <w:pPr>
              <w:widowControl w:val="0"/>
              <w:suppressAutoHyphens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48</w:t>
            </w:r>
          </w:p>
        </w:tc>
      </w:tr>
    </w:tbl>
    <w:p w:rsidR="008F4B74" w:rsidRPr="00E566C8" w:rsidRDefault="008F4B74" w:rsidP="00E566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kk-KZ"/>
        </w:rPr>
      </w:pPr>
    </w:p>
    <w:p w:rsidR="0032086B" w:rsidRPr="00E566C8" w:rsidRDefault="0032086B">
      <w:pPr>
        <w:rPr>
          <w:lang w:val="kk-KZ"/>
        </w:rPr>
      </w:pPr>
    </w:p>
    <w:sectPr w:rsidR="0032086B" w:rsidRPr="00E5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B13"/>
    <w:multiLevelType w:val="hybridMultilevel"/>
    <w:tmpl w:val="8444CC2A"/>
    <w:lvl w:ilvl="0" w:tplc="C5EEE364">
      <w:start w:val="2021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C8"/>
    <w:rsid w:val="00014FE7"/>
    <w:rsid w:val="002C1D75"/>
    <w:rsid w:val="0032086B"/>
    <w:rsid w:val="003744DD"/>
    <w:rsid w:val="00473582"/>
    <w:rsid w:val="00516946"/>
    <w:rsid w:val="008B3D29"/>
    <w:rsid w:val="008C422F"/>
    <w:rsid w:val="008F33A9"/>
    <w:rsid w:val="008F4B74"/>
    <w:rsid w:val="009835F9"/>
    <w:rsid w:val="00B064ED"/>
    <w:rsid w:val="00BA5CB3"/>
    <w:rsid w:val="00E566C8"/>
    <w:rsid w:val="00EA1C5E"/>
    <w:rsid w:val="00F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5F508-A7FA-4DF5-B9D9-D5089FC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Имангалиева</dc:creator>
  <cp:keywords/>
  <dc:description/>
  <cp:lastModifiedBy>Раушан Садыкова</cp:lastModifiedBy>
  <cp:revision>14</cp:revision>
  <dcterms:created xsi:type="dcterms:W3CDTF">2025-03-31T12:30:00Z</dcterms:created>
  <dcterms:modified xsi:type="dcterms:W3CDTF">2025-04-03T13:02:00Z</dcterms:modified>
</cp:coreProperties>
</file>