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CA" w:rsidRPr="00E566C8" w:rsidRDefault="009807CA" w:rsidP="009807C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566C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2025 жылғы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мамыр</w:t>
      </w:r>
      <w:r w:rsidRPr="00E566C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айындағы шешімдерді қабылдау үдерістері туралы жұртшылықтың ақпаратқа қол жетімділігі бойынша жергілікті атқарушы органдар интернет - ресурстарының жұмыстарына талдау.</w:t>
      </w:r>
    </w:p>
    <w:p w:rsidR="009807CA" w:rsidRPr="00E566C8" w:rsidRDefault="009807CA" w:rsidP="009807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Қазақстан Республикасының Экология және табиғи ресурстар министрлігі Мемлекеттік органдардың интернет-ресурстарында шешімдер қабылдау процестері туралы ақпаратқа халықтың қолжетімділігіне мониторинг жүргізіп, жұртшылықтың пікірін ескергенін атап өтті.</w:t>
      </w:r>
    </w:p>
    <w:p w:rsidR="009807CA" w:rsidRPr="00E566C8" w:rsidRDefault="009807CA" w:rsidP="009807C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2021 жылғы 3 тамыздағы №286 Қоғамдық тыңдауларды өткізудің бекітілген қағидаларына сәйкес 2021 ж. 19 тамыздан бастап, (http://ecoportal.kz) Бірыңғай экологиялық порталда «Қоғамдық тыңдаулар» айдарында қоғамдық тыңдаулар бойынша ақпаратты орналастыру жұмысы басталғанын атап өтеміз. </w:t>
      </w:r>
    </w:p>
    <w:p w:rsidR="009807CA" w:rsidRPr="00E566C8" w:rsidRDefault="009807CA" w:rsidP="009807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Республикасы Экология, геология және табиғи ресурстар министрінің м.а. 2021 жылғы 3 тамыздағы №286 бұйрығымен бекітілген Қоғамдық тыңдауларды өткізу қағидаларына (бұдан әрі – Қағидалар) сәйкес, облыстардың (</w:t>
      </w:r>
      <w:r w:rsidRPr="00E566C8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бұдан әрі – облыстардың</w:t>
      </w:r>
      <w:r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>) және республикалық маңызы бар қалалардың жергілікті атқарушы органдарының (</w:t>
      </w:r>
      <w:r w:rsidRPr="00E566C8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бұдан әрі-ЖАО</w:t>
      </w:r>
      <w:r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>) Табиғи ресурстар және табиғат пайдалануды реттеудің аумақтық басқармаларының (</w:t>
      </w:r>
      <w:r w:rsidRPr="00E566C8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бұдан әрі – ЖАО</w:t>
      </w:r>
      <w:r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>) ресми Интернет-ресурстары мониторингінің қорытындылары бойынша орналастырылғаны анықталды (1-кесте):</w:t>
      </w:r>
    </w:p>
    <w:p w:rsidR="009807CA" w:rsidRPr="00E566C8" w:rsidRDefault="009807CA" w:rsidP="009807CA">
      <w:pPr>
        <w:numPr>
          <w:ilvl w:val="0"/>
          <w:numId w:val="1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="004F05AA">
        <w:rPr>
          <w:rFonts w:ascii="Times New Roman" w:eastAsia="Calibri" w:hAnsi="Times New Roman" w:cs="Times New Roman"/>
          <w:b/>
          <w:sz w:val="24"/>
          <w:szCs w:val="24"/>
          <w:lang w:val="kk-KZ"/>
        </w:rPr>
        <w:t>86</w:t>
      </w:r>
      <w:r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>– хабарландыру;</w:t>
      </w:r>
    </w:p>
    <w:p w:rsidR="009807CA" w:rsidRPr="00E566C8" w:rsidRDefault="004F05AA" w:rsidP="009807CA">
      <w:pPr>
        <w:numPr>
          <w:ilvl w:val="0"/>
          <w:numId w:val="1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239</w:t>
      </w:r>
      <w:r w:rsidR="009807CA"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9807CA"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>– хаттама.</w:t>
      </w:r>
    </w:p>
    <w:p w:rsidR="009807CA" w:rsidRPr="00E566C8" w:rsidRDefault="009807CA" w:rsidP="009807CA">
      <w:pPr>
        <w:suppressAutoHyphens/>
        <w:spacing w:after="0" w:line="240" w:lineRule="auto"/>
        <w:ind w:left="633" w:firstLine="176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Оның ішінде: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86</w:t>
      </w:r>
      <w:r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– </w:t>
      </w:r>
      <w:r w:rsidRPr="00E566C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бұзушылық:</w:t>
      </w:r>
    </w:p>
    <w:p w:rsidR="009807CA" w:rsidRPr="00E566C8" w:rsidRDefault="004F05AA" w:rsidP="009807CA">
      <w:pPr>
        <w:numPr>
          <w:ilvl w:val="0"/>
          <w:numId w:val="1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66</w:t>
      </w:r>
      <w:r w:rsidR="009807CA"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9807CA"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>– хабарландыру бойынша;</w:t>
      </w:r>
    </w:p>
    <w:p w:rsidR="009807CA" w:rsidRPr="00E566C8" w:rsidRDefault="009807CA" w:rsidP="009807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</w:t>
      </w:r>
      <w:r w:rsidRPr="00E566C8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</w:t>
      </w:r>
      <w:proofErr w:type="gramStart"/>
      <w:r w:rsidR="004F05A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55 </w:t>
      </w:r>
      <w:r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</w:t>
      </w:r>
      <w:proofErr w:type="gramEnd"/>
      <w:r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хаттама бойынша. </w:t>
      </w:r>
    </w:p>
    <w:p w:rsidR="009807CA" w:rsidRPr="00E566C8" w:rsidRDefault="009807CA" w:rsidP="009807CA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566C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1-кесте</w:t>
      </w:r>
    </w:p>
    <w:p w:rsidR="009807CA" w:rsidRPr="00E566C8" w:rsidRDefault="009807CA" w:rsidP="009807C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807CA" w:rsidRPr="00E566C8" w:rsidRDefault="009807CA" w:rsidP="009807CA">
      <w:pPr>
        <w:suppressAutoHyphens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Ашық жиналыс түрінде анықталған бұзушылықтар саны</w:t>
      </w:r>
    </w:p>
    <w:tbl>
      <w:tblPr>
        <w:tblpPr w:leftFromText="180" w:rightFromText="180" w:vertAnchor="text" w:horzAnchor="margin" w:tblpXSpec="center" w:tblpY="137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253"/>
        <w:gridCol w:w="600"/>
        <w:gridCol w:w="557"/>
        <w:gridCol w:w="654"/>
        <w:gridCol w:w="14"/>
        <w:gridCol w:w="582"/>
        <w:gridCol w:w="482"/>
        <w:gridCol w:w="482"/>
        <w:gridCol w:w="541"/>
        <w:gridCol w:w="557"/>
        <w:gridCol w:w="471"/>
        <w:gridCol w:w="491"/>
        <w:gridCol w:w="602"/>
        <w:gridCol w:w="482"/>
        <w:gridCol w:w="592"/>
        <w:gridCol w:w="592"/>
        <w:gridCol w:w="11"/>
        <w:gridCol w:w="534"/>
      </w:tblGrid>
      <w:tr w:rsidR="009807CA" w:rsidRPr="00E566C8" w:rsidTr="00B85CA6">
        <w:trPr>
          <w:trHeight w:val="67"/>
        </w:trPr>
        <w:tc>
          <w:tcPr>
            <w:tcW w:w="279" w:type="dxa"/>
            <w:vMerge w:val="restart"/>
            <w:shd w:val="clear" w:color="auto" w:fill="auto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р</w:t>
            </w: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ЖАО</w:t>
            </w:r>
          </w:p>
        </w:tc>
        <w:tc>
          <w:tcPr>
            <w:tcW w:w="1825" w:type="dxa"/>
            <w:gridSpan w:val="4"/>
            <w:shd w:val="clear" w:color="auto" w:fill="auto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Орналастырылуы</w:t>
            </w:r>
            <w:proofErr w:type="spellEnd"/>
          </w:p>
        </w:tc>
        <w:tc>
          <w:tcPr>
            <w:tcW w:w="6419" w:type="dxa"/>
            <w:gridSpan w:val="13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Бұзушылықтар</w:t>
            </w:r>
            <w:proofErr w:type="spellEnd"/>
          </w:p>
        </w:tc>
      </w:tr>
      <w:tr w:rsidR="009807CA" w:rsidRPr="00E566C8" w:rsidTr="00B85CA6">
        <w:trPr>
          <w:trHeight w:val="23"/>
        </w:trPr>
        <w:tc>
          <w:tcPr>
            <w:tcW w:w="279" w:type="dxa"/>
            <w:vMerge/>
            <w:shd w:val="clear" w:color="auto" w:fill="auto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Хабарландырулар</w:t>
            </w:r>
          </w:p>
        </w:tc>
        <w:tc>
          <w:tcPr>
            <w:tcW w:w="557" w:type="dxa"/>
            <w:vMerge w:val="restart"/>
            <w:shd w:val="clear" w:color="auto" w:fill="auto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Хаттамалар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«Қоғамдық тыңдаулар» айдарына сәйкес емес</w:t>
            </w:r>
          </w:p>
        </w:tc>
        <w:tc>
          <w:tcPr>
            <w:tcW w:w="2658" w:type="dxa"/>
            <w:gridSpan w:val="6"/>
            <w:shd w:val="clear" w:color="auto" w:fill="C2D69B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 w:eastAsia="ru-RU"/>
              </w:rPr>
              <w:t>Хабарландырулар</w:t>
            </w:r>
          </w:p>
        </w:tc>
        <w:tc>
          <w:tcPr>
            <w:tcW w:w="3241" w:type="dxa"/>
            <w:gridSpan w:val="7"/>
            <w:shd w:val="clear" w:color="auto" w:fill="92D050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Хаттамалар</w:t>
            </w:r>
            <w:proofErr w:type="spellEnd"/>
          </w:p>
        </w:tc>
        <w:tc>
          <w:tcPr>
            <w:tcW w:w="534" w:type="dxa"/>
            <w:shd w:val="clear" w:color="auto" w:fill="92D050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9807CA" w:rsidRPr="00E566C8" w:rsidTr="00B85CA6">
        <w:trPr>
          <w:trHeight w:val="107"/>
        </w:trPr>
        <w:tc>
          <w:tcPr>
            <w:tcW w:w="279" w:type="dxa"/>
            <w:vMerge/>
            <w:shd w:val="clear" w:color="auto" w:fill="auto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gridSpan w:val="2"/>
            <w:shd w:val="clear" w:color="auto" w:fill="C2D69B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Хабарландың болмауы</w:t>
            </w:r>
          </w:p>
        </w:tc>
        <w:tc>
          <w:tcPr>
            <w:tcW w:w="482" w:type="dxa"/>
            <w:shd w:val="clear" w:color="auto" w:fill="C2D69B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Өткен күнмен орналастырылған</w:t>
            </w:r>
          </w:p>
        </w:tc>
        <w:tc>
          <w:tcPr>
            <w:tcW w:w="482" w:type="dxa"/>
            <w:shd w:val="clear" w:color="auto" w:fill="C2D69B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бір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жұмыс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күнінен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артық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алған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күннен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бастап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орналастырылған</w:t>
            </w:r>
            <w:proofErr w:type="spellEnd"/>
          </w:p>
        </w:tc>
        <w:tc>
          <w:tcPr>
            <w:tcW w:w="541" w:type="dxa"/>
            <w:shd w:val="clear" w:color="auto" w:fill="C2D69B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Мерзімдерді бұзу</w:t>
            </w: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(30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күн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тізбелік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нен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кем)</w:t>
            </w:r>
          </w:p>
        </w:tc>
        <w:tc>
          <w:tcPr>
            <w:tcW w:w="557" w:type="dxa"/>
            <w:shd w:val="clear" w:color="auto" w:fill="A8D08D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Орналастыру күні көрсетілмеген</w:t>
            </w:r>
          </w:p>
        </w:tc>
        <w:tc>
          <w:tcPr>
            <w:tcW w:w="471" w:type="dxa"/>
            <w:shd w:val="clear" w:color="auto" w:fill="92D050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9807CA" w:rsidRPr="00E566C8" w:rsidRDefault="009807CA" w:rsidP="00B85CA6">
            <w:pPr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Ө</w:t>
            </w: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ткен күнмен орналастырылған</w:t>
            </w:r>
          </w:p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1" w:type="dxa"/>
            <w:shd w:val="clear" w:color="auto" w:fill="92D050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9807CA" w:rsidRPr="00E566C8" w:rsidRDefault="009807CA" w:rsidP="00B85CA6">
            <w:pPr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Орналастыру күні көрсетілмеген</w:t>
            </w:r>
          </w:p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shd w:val="clear" w:color="auto" w:fill="92D050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Қоғамдық тыңдаулардың видео және аудио жазбаларының болмауы</w:t>
            </w:r>
          </w:p>
        </w:tc>
        <w:tc>
          <w:tcPr>
            <w:tcW w:w="482" w:type="dxa"/>
            <w:shd w:val="clear" w:color="auto" w:fill="92D050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kk-KZ" w:eastAsia="ru-RU"/>
              </w:rPr>
              <w:t>Болмауы</w:t>
            </w:r>
          </w:p>
        </w:tc>
        <w:tc>
          <w:tcPr>
            <w:tcW w:w="592" w:type="dxa"/>
            <w:shd w:val="clear" w:color="auto" w:fill="92D050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Жоқ Ecoportal.kz</w:t>
            </w:r>
          </w:p>
        </w:tc>
        <w:tc>
          <w:tcPr>
            <w:tcW w:w="592" w:type="dxa"/>
            <w:shd w:val="clear" w:color="auto" w:fill="92D050"/>
            <w:vAlign w:val="center"/>
          </w:tcPr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Мерзімдерді бұзу (4 жұмыс күнінен артық)</w:t>
            </w:r>
          </w:p>
        </w:tc>
        <w:tc>
          <w:tcPr>
            <w:tcW w:w="545" w:type="dxa"/>
            <w:gridSpan w:val="2"/>
            <w:shd w:val="clear" w:color="auto" w:fill="92D050"/>
            <w:vAlign w:val="center"/>
          </w:tcPr>
          <w:p w:rsidR="009807CA" w:rsidRPr="00E566C8" w:rsidRDefault="009807CA" w:rsidP="00B85CA6">
            <w:pPr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Барлығы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</w:p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807CA" w:rsidRPr="00E566C8" w:rsidRDefault="009807CA" w:rsidP="00B85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4F05AA" w:rsidRPr="00E566C8" w:rsidTr="00DA7515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Астана </w:t>
            </w: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қ.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6B4163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6B4163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4F05AA" w:rsidRPr="00E566C8" w:rsidTr="00DA7515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Алматы</w:t>
            </w: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қ.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</w:tr>
      <w:tr w:rsidR="004F05AA" w:rsidRPr="00E566C8" w:rsidTr="00DA7515">
        <w:trPr>
          <w:trHeight w:val="352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Ақмола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обл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</w:tr>
      <w:tr w:rsidR="004F05AA" w:rsidRPr="00E566C8" w:rsidTr="00E922D3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Ақтөбе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4F05AA" w:rsidRPr="00E566C8" w:rsidTr="00E922D3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Алматы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</w:tr>
      <w:tr w:rsidR="004F05AA" w:rsidRPr="00E566C8" w:rsidTr="00E922D3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Атырау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</w:tr>
      <w:tr w:rsidR="004F05AA" w:rsidRPr="00E566C8" w:rsidTr="00E922D3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</w:t>
            </w: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ығыс Қазақстан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4F05AA" w:rsidRPr="00E566C8" w:rsidTr="00E922D3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атыс Қазақстан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4F05AA" w:rsidRPr="00E566C8" w:rsidTr="00E922D3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Жамбыл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4F05AA" w:rsidRPr="00E566C8" w:rsidTr="00E922D3">
        <w:trPr>
          <w:trHeight w:val="283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Қарағанды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</w:tr>
      <w:tr w:rsidR="004F05AA" w:rsidRPr="00E566C8" w:rsidTr="00E922D3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Костанай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</w:tr>
      <w:tr w:rsidR="004F05AA" w:rsidRPr="00E566C8" w:rsidTr="00E922D3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Кызылорда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4F05AA" w:rsidRPr="00E566C8" w:rsidTr="001F4802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Маңғыстау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2162BF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4F05AA" w:rsidRPr="00E566C8" w:rsidTr="001F4802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Павлодар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9D6D2F" w:rsidRDefault="004F05AA" w:rsidP="004F05A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9D6D2F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</w:tr>
      <w:tr w:rsidR="004F05AA" w:rsidRPr="00E566C8" w:rsidTr="001F4802">
        <w:trPr>
          <w:trHeight w:val="56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олтүстік </w:t>
            </w: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Қ</w:t>
            </w: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азақстан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4F05AA" w:rsidRPr="00E566C8" w:rsidTr="001F4802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Түркістан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</w:tr>
      <w:tr w:rsidR="004F05AA" w:rsidRPr="00E566C8" w:rsidTr="001F4802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Шымкент қ.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</w:tr>
      <w:tr w:rsidR="004F05AA" w:rsidRPr="00E566C8" w:rsidTr="001F4802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Жетісу </w:t>
            </w: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</w:tr>
      <w:tr w:rsidR="004F05AA" w:rsidRPr="00E566C8" w:rsidTr="001F4802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Абай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474674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27</w:t>
            </w:r>
          </w:p>
        </w:tc>
      </w:tr>
      <w:tr w:rsidR="004F05AA" w:rsidRPr="00E566C8" w:rsidTr="001F4802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Ұлытау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</w:tr>
      <w:tr w:rsidR="004F05AA" w:rsidRPr="00E566C8" w:rsidTr="00BB07D0">
        <w:trPr>
          <w:trHeight w:val="29"/>
        </w:trPr>
        <w:tc>
          <w:tcPr>
            <w:tcW w:w="1532" w:type="dxa"/>
            <w:gridSpan w:val="2"/>
            <w:shd w:val="clear" w:color="auto" w:fill="auto"/>
            <w:vAlign w:val="center"/>
          </w:tcPr>
          <w:p w:rsidR="004F05AA" w:rsidRPr="00E566C8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Мамыр</w:t>
            </w:r>
            <w:r w:rsidRPr="00E56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566C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ж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иыны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286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239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66</w:t>
            </w:r>
          </w:p>
        </w:tc>
        <w:tc>
          <w:tcPr>
            <w:tcW w:w="3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58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AA" w:rsidRPr="007640F9" w:rsidRDefault="004F05AA" w:rsidP="004F0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124</w:t>
            </w:r>
          </w:p>
        </w:tc>
      </w:tr>
    </w:tbl>
    <w:p w:rsidR="009807CA" w:rsidRPr="00E566C8" w:rsidRDefault="009807CA" w:rsidP="009807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807CA" w:rsidRPr="00E566C8" w:rsidRDefault="009807CA" w:rsidP="009807C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Қоғамдық тыңдаулар өткізу туралы хабарландырулар жоқ (Қағидалардың 15-тармағы): </w:t>
      </w:r>
      <w:r w:rsidR="004F05AA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Абай облысы (2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7</w:t>
      </w:r>
      <w:r w:rsidRPr="00E566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), </w:t>
      </w:r>
      <w:r w:rsidR="004F05AA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Алматы облысы (20</w:t>
      </w:r>
      <w:r w:rsidR="004F05AA" w:rsidRPr="00E566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),</w:t>
      </w:r>
      <w:r w:rsidR="004F05AA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Pr="00E566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Ұлытау</w:t>
      </w:r>
      <w:r w:rsidR="004F05AA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облысы (14</w:t>
      </w:r>
      <w:r w:rsidRPr="00E566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),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Павлодар </w:t>
      </w:r>
      <w:r w:rsidR="004F05AA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облысы (13</w:t>
      </w:r>
      <w:r w:rsidRPr="00E566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)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және </w:t>
      </w:r>
      <w:r w:rsidR="004F05AA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Түркістан облысы (10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)</w:t>
      </w:r>
      <w:r w:rsidRPr="00E566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</w:p>
    <w:p w:rsidR="00203593" w:rsidRPr="00203593" w:rsidRDefault="009807CA" w:rsidP="00203593">
      <w:pPr>
        <w:ind w:firstLine="709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Ең жиі бұзушылықтардың бірі-Қағидалардың 29-тармағын бұзу болып табылатын ЖАО интернет-ресурстарында өткізілген қоғамдық тыңдаулар хаттамасының болмауы.</w:t>
      </w:r>
      <w:r w:rsidR="00203593" w:rsidRPr="002035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03593" w:rsidRPr="002035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Осылайша, Қағидалардың 46-тармағының бұзушылықтары анықталды - </w:t>
      </w:r>
      <w:r w:rsidR="00203593" w:rsidRPr="00203593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ЖАО интернет-ресурстарында </w:t>
      </w:r>
      <w:r w:rsidR="00203593" w:rsidRPr="002035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жария талқылаулар хаттамаларының болмауы: </w:t>
      </w:r>
      <w:r w:rsidR="00203593" w:rsidRPr="00203593">
        <w:rPr>
          <w:rFonts w:ascii="Times New Roman" w:eastAsia="Calibri" w:hAnsi="Times New Roman" w:cs="Times New Roman"/>
          <w:i/>
          <w:sz w:val="24"/>
          <w:szCs w:val="24"/>
          <w:lang w:val="kk-KZ"/>
        </w:rPr>
        <w:t>Алматы облысы (56),</w:t>
      </w:r>
      <w:r w:rsidR="00203593" w:rsidRPr="00203593">
        <w:rPr>
          <w:rFonts w:ascii="Calibri" w:eastAsia="Calibri" w:hAnsi="Calibri" w:cs="Calibri"/>
          <w:i/>
          <w:lang w:val="kk-KZ"/>
        </w:rPr>
        <w:t xml:space="preserve"> </w:t>
      </w:r>
      <w:r w:rsidR="00203593" w:rsidRPr="00203593">
        <w:rPr>
          <w:rFonts w:ascii="Times New Roman" w:eastAsia="Calibri" w:hAnsi="Times New Roman" w:cs="Times New Roman"/>
          <w:i/>
          <w:sz w:val="24"/>
          <w:szCs w:val="24"/>
          <w:lang w:val="kk-KZ"/>
        </w:rPr>
        <w:t>Алматы қаласы (22),</w:t>
      </w:r>
      <w:r w:rsidR="00203593" w:rsidRPr="002035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03593" w:rsidRPr="00203593">
        <w:rPr>
          <w:rFonts w:ascii="Times New Roman" w:eastAsia="Calibri" w:hAnsi="Times New Roman" w:cs="Times New Roman"/>
          <w:i/>
          <w:sz w:val="24"/>
          <w:szCs w:val="24"/>
          <w:lang w:val="kk-KZ"/>
        </w:rPr>
        <w:t>және Ұлытау облысында (14).</w:t>
      </w:r>
    </w:p>
    <w:p w:rsidR="00203593" w:rsidRPr="00203593" w:rsidRDefault="00203593" w:rsidP="002035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203593" w:rsidRPr="00203593" w:rsidRDefault="00203593" w:rsidP="002035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203593" w:rsidRPr="00203593" w:rsidRDefault="00203593" w:rsidP="002035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203593" w:rsidRPr="00203593" w:rsidRDefault="00203593" w:rsidP="002035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203593" w:rsidRPr="00203593" w:rsidRDefault="00203593" w:rsidP="002035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203593" w:rsidRPr="00203593" w:rsidRDefault="00203593" w:rsidP="002035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203593" w:rsidRPr="00203593" w:rsidRDefault="00203593" w:rsidP="002035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203593" w:rsidRPr="00203593" w:rsidRDefault="00203593" w:rsidP="002035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203593" w:rsidRPr="00203593" w:rsidRDefault="00203593" w:rsidP="002035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203593" w:rsidRPr="00203593" w:rsidRDefault="00203593" w:rsidP="002035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203593" w:rsidRPr="00203593" w:rsidRDefault="00203593" w:rsidP="002035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203593" w:rsidRPr="00203593" w:rsidRDefault="00203593" w:rsidP="0020359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3593" w:rsidRPr="00203593" w:rsidRDefault="00203593" w:rsidP="0020359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035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2-кесте</w:t>
      </w:r>
    </w:p>
    <w:p w:rsidR="00203593" w:rsidRPr="00203593" w:rsidRDefault="00203593" w:rsidP="00203593">
      <w:pPr>
        <w:suppressAutoHyphens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03593" w:rsidRPr="00203593" w:rsidRDefault="00203593" w:rsidP="00203593">
      <w:pPr>
        <w:suppressAutoHyphens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0359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Жария талқылау түрінде анықталған бұзушылықтар саны</w:t>
      </w:r>
    </w:p>
    <w:tbl>
      <w:tblPr>
        <w:tblpPr w:leftFromText="180" w:rightFromText="180" w:vertAnchor="text" w:horzAnchor="page" w:tblpXSpec="center" w:tblpY="284"/>
        <w:tblW w:w="10343" w:type="dxa"/>
        <w:tblLayout w:type="fixed"/>
        <w:tblLook w:val="04A0" w:firstRow="1" w:lastRow="0" w:firstColumn="1" w:lastColumn="0" w:noHBand="0" w:noVBand="1"/>
      </w:tblPr>
      <w:tblGrid>
        <w:gridCol w:w="618"/>
        <w:gridCol w:w="1220"/>
        <w:gridCol w:w="1467"/>
        <w:gridCol w:w="1031"/>
        <w:gridCol w:w="1414"/>
        <w:gridCol w:w="1147"/>
        <w:gridCol w:w="1009"/>
        <w:gridCol w:w="878"/>
        <w:gridCol w:w="738"/>
        <w:gridCol w:w="821"/>
      </w:tblGrid>
      <w:tr w:rsidR="00203593" w:rsidRPr="00203593" w:rsidTr="00BA40E2">
        <w:trPr>
          <w:trHeight w:val="35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№р/с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ЖАО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Орналастырылуы</w:t>
            </w:r>
            <w:proofErr w:type="spellEnd"/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Бұзушылықтар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03593" w:rsidRPr="00203593" w:rsidTr="00BA40E2">
        <w:trPr>
          <w:trHeight w:val="12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593" w:rsidRPr="00203593" w:rsidRDefault="00203593" w:rsidP="002035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593" w:rsidRPr="00203593" w:rsidRDefault="00203593" w:rsidP="002035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Хабарландырулар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Порталдағы</w:t>
            </w:r>
            <w:proofErr w:type="spellEnd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хаттамалар</w:t>
            </w:r>
            <w:proofErr w:type="spellEnd"/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Жария</w:t>
            </w:r>
            <w:proofErr w:type="spellEnd"/>
            <w:r w:rsidRPr="0020359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талқылау</w:t>
            </w:r>
            <w:proofErr w:type="spellEnd"/>
            <w:r w:rsidRPr="0020359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хаттамалары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203593" w:rsidRPr="00203593" w:rsidTr="00BA40E2">
        <w:trPr>
          <w:trHeight w:val="54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593" w:rsidRPr="00203593" w:rsidRDefault="00203593" w:rsidP="002035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593" w:rsidRPr="00203593" w:rsidRDefault="00203593" w:rsidP="002035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3593" w:rsidRPr="00203593" w:rsidRDefault="00203593" w:rsidP="002035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Өткен күнмен орналастырылған 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Орналастыру</w:t>
            </w:r>
            <w:proofErr w:type="spellEnd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күні</w:t>
            </w:r>
            <w:proofErr w:type="spellEnd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көрсетілмеген</w:t>
            </w:r>
            <w:proofErr w:type="spellEnd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Болмауы</w:t>
            </w:r>
            <w:proofErr w:type="spellEnd"/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Мерзімдерді</w:t>
            </w:r>
            <w:proofErr w:type="spellEnd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бұзу</w:t>
            </w:r>
            <w:proofErr w:type="spellEnd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(4 </w:t>
            </w: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жұмыс</w:t>
            </w:r>
            <w:proofErr w:type="spellEnd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күнінен</w:t>
            </w:r>
            <w:proofErr w:type="spellEnd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артық</w:t>
            </w:r>
            <w:proofErr w:type="spellEnd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Жиыны</w:t>
            </w:r>
            <w:proofErr w:type="spellEnd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03593" w:rsidRPr="00203593" w:rsidTr="00BA40E2">
        <w:trPr>
          <w:trHeight w:val="419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593" w:rsidRPr="00203593" w:rsidRDefault="00203593" w:rsidP="002035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593" w:rsidRPr="00203593" w:rsidRDefault="00203593" w:rsidP="002035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3593" w:rsidRPr="00203593" w:rsidRDefault="00203593" w:rsidP="002035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93" w:rsidRPr="00203593" w:rsidRDefault="00203593" w:rsidP="002035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593" w:rsidRPr="00203593" w:rsidRDefault="00203593" w:rsidP="002035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593" w:rsidRPr="00203593" w:rsidRDefault="00203593" w:rsidP="002035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қпараттық жүйе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ЖАО </w:t>
            </w: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ИР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593" w:rsidRPr="00203593" w:rsidRDefault="00203593" w:rsidP="002035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593" w:rsidRPr="00203593" w:rsidRDefault="00203593" w:rsidP="002035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203593" w:rsidRPr="00203593" w:rsidTr="00BA40E2">
        <w:trPr>
          <w:trHeight w:val="27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Астана қ.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Алматы қ.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Ақмола</w:t>
            </w:r>
            <w:proofErr w:type="spellEnd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Ақтөбе</w:t>
            </w:r>
            <w:proofErr w:type="spellEnd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Алматы </w:t>
            </w:r>
            <w:proofErr w:type="spellStart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56</w:t>
            </w: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Атырау </w:t>
            </w:r>
            <w:proofErr w:type="spellStart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Pr="0020359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ығыс Қазақстан облысы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Батыс Қазақстан облысы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Жамбыл </w:t>
            </w:r>
            <w:proofErr w:type="spellStart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Қарағанды</w:t>
            </w:r>
            <w:proofErr w:type="spellEnd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Костанай</w:t>
            </w:r>
            <w:proofErr w:type="spellEnd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Қызылорда</w:t>
            </w:r>
            <w:proofErr w:type="spellEnd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Маңғыстау</w:t>
            </w:r>
            <w:proofErr w:type="spellEnd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Павлодар </w:t>
            </w:r>
            <w:proofErr w:type="spellStart"/>
            <w:r w:rsidRPr="00203593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олтүстік Қазақстан облысы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Түркістан</w:t>
            </w:r>
            <w:proofErr w:type="spellEnd"/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Шымкент</w:t>
            </w: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қ.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Жетісу</w:t>
            </w:r>
            <w:proofErr w:type="spellEnd"/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Абай </w:t>
            </w:r>
            <w:proofErr w:type="spellStart"/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03593" w:rsidRPr="00203593" w:rsidTr="00BA40E2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Ұлытау </w:t>
            </w:r>
            <w:proofErr w:type="spellStart"/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</w:tr>
      <w:tr w:rsidR="00203593" w:rsidRPr="00203593" w:rsidTr="00BA40E2">
        <w:trPr>
          <w:trHeight w:val="191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Мамыр </w:t>
            </w:r>
            <w:r w:rsidRPr="00203593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ж</w:t>
            </w:r>
            <w:proofErr w:type="spellStart"/>
            <w:r w:rsidRPr="0020359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иыны</w:t>
            </w:r>
            <w:proofErr w:type="spellEnd"/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03593">
              <w:rPr>
                <w:rFonts w:ascii="Calibri" w:eastAsia="Calibri" w:hAnsi="Calibri" w:cs="Calibri"/>
              </w:rPr>
              <w:t>284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Calibri" w:eastAsia="Calibri" w:hAnsi="Calibri" w:cs="Calibri"/>
              </w:rPr>
              <w:t>296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593"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3593" w:rsidRPr="00203593" w:rsidRDefault="00203593" w:rsidP="00203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35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</w:t>
            </w:r>
          </w:p>
        </w:tc>
      </w:tr>
    </w:tbl>
    <w:p w:rsidR="003E7306" w:rsidRDefault="003E7306" w:rsidP="009807CA">
      <w:pPr>
        <w:rPr>
          <w:rFonts w:ascii="Times New Roman" w:eastAsia="Calibri" w:hAnsi="Times New Roman" w:cs="Times New Roman"/>
          <w:iCs/>
          <w:sz w:val="24"/>
          <w:szCs w:val="24"/>
          <w:lang w:val="kk-KZ"/>
        </w:rPr>
      </w:pPr>
      <w:bookmarkStart w:id="0" w:name="_GoBack"/>
      <w:bookmarkEnd w:id="0"/>
    </w:p>
    <w:p w:rsidR="00203593" w:rsidRPr="009807CA" w:rsidRDefault="00203593" w:rsidP="009807CA">
      <w:pPr>
        <w:rPr>
          <w:lang w:val="kk-KZ"/>
        </w:rPr>
      </w:pPr>
    </w:p>
    <w:sectPr w:rsidR="00203593" w:rsidRPr="0098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B13"/>
    <w:multiLevelType w:val="hybridMultilevel"/>
    <w:tmpl w:val="8444CC2A"/>
    <w:lvl w:ilvl="0" w:tplc="C5EEE364">
      <w:start w:val="2021"/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CA"/>
    <w:rsid w:val="00203593"/>
    <w:rsid w:val="003E7306"/>
    <w:rsid w:val="004F05AA"/>
    <w:rsid w:val="0098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2807"/>
  <w15:chartTrackingRefBased/>
  <w15:docId w15:val="{02AD0EDD-51AC-43CB-8DC6-146AA7B9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698</Words>
  <Characters>3984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Имангалиева</dc:creator>
  <cp:keywords/>
  <dc:description/>
  <cp:lastModifiedBy>Асель Имангалиева</cp:lastModifiedBy>
  <cp:revision>3</cp:revision>
  <dcterms:created xsi:type="dcterms:W3CDTF">2025-06-04T11:01:00Z</dcterms:created>
  <dcterms:modified xsi:type="dcterms:W3CDTF">2025-06-05T06:39:00Z</dcterms:modified>
</cp:coreProperties>
</file>