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6C" w:rsidRPr="00E65C6F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Қазақстан Республикасының 2014 жылғы </w:t>
      </w:r>
    </w:p>
    <w:p w:rsidR="009B316C" w:rsidRPr="00E65C6F" w:rsidRDefault="00021A18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қыркүйек</w:t>
      </w:r>
      <w:r w:rsidR="009B316C" w:rsidRPr="00E65C6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айындағы қоршаған орта жай-күйі</w:t>
      </w:r>
    </w:p>
    <w:p w:rsidR="009B316C" w:rsidRPr="00E65C6F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</w:p>
    <w:p w:rsidR="00862D8A" w:rsidRPr="00E65C6F" w:rsidRDefault="00021A18">
      <w:pPr>
        <w:rPr>
          <w:lang w:val="kk-KZ"/>
        </w:rPr>
      </w:pPr>
      <w:r w:rsidRPr="00E65C6F">
        <w:rPr>
          <w:noProof/>
        </w:rPr>
        <w:drawing>
          <wp:inline distT="0" distB="0" distL="0" distR="0">
            <wp:extent cx="5939790" cy="3712369"/>
            <wp:effectExtent l="0" t="0" r="0" b="0"/>
            <wp:docPr id="9" name="Рисунок 9" descr="http://blog812.ru/wp-content/uploads/2012/10/autum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812.ru/wp-content/uploads/2012/10/autumn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1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DE" w:rsidRPr="00E65C6F" w:rsidRDefault="008E20DE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B316C" w:rsidRPr="00E65C6F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Атмосфералық ауа ластануының жай-күйі</w:t>
      </w:r>
    </w:p>
    <w:p w:rsidR="009B316C" w:rsidRPr="00E65C6F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365A99" w:rsidRPr="00E65C6F" w:rsidRDefault="009B316C" w:rsidP="0036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Атмосфералық ауа ластануыныңжалпы бағалауы</w:t>
      </w:r>
      <w:r w:rsidR="002E045D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төмендегідей сипатталады:</w:t>
      </w:r>
    </w:p>
    <w:p w:rsidR="002E045D" w:rsidRPr="00E65C6F" w:rsidRDefault="00365A99" w:rsidP="0036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- </w:t>
      </w:r>
      <w:r w:rsidR="002E045D" w:rsidRPr="00E65C6F">
        <w:rPr>
          <w:rFonts w:ascii="Times New Roman" w:hAnsi="Times New Roman"/>
          <w:b/>
          <w:i/>
          <w:sz w:val="28"/>
          <w:szCs w:val="28"/>
          <w:lang w:val="kk-KZ"/>
        </w:rPr>
        <w:t>ең жоғарғы ластану</w:t>
      </w:r>
      <w:r w:rsidR="0032042C" w:rsidRPr="00E65C6F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2E045D" w:rsidRPr="00E65C6F">
        <w:rPr>
          <w:rFonts w:ascii="Times New Roman" w:hAnsi="Times New Roman"/>
          <w:sz w:val="28"/>
          <w:szCs w:val="28"/>
          <w:lang w:val="kk-KZ"/>
        </w:rPr>
        <w:t>деңгейіне</w:t>
      </w:r>
      <w:r w:rsidRPr="00E65C6F">
        <w:rPr>
          <w:rFonts w:ascii="Times New Roman" w:hAnsi="Times New Roman"/>
          <w:i/>
          <w:sz w:val="28"/>
          <w:szCs w:val="28"/>
          <w:lang w:val="kk-KZ"/>
        </w:rPr>
        <w:t xml:space="preserve"> -</w:t>
      </w:r>
      <w:r w:rsidR="002E045D" w:rsidRPr="00E65C6F">
        <w:rPr>
          <w:rFonts w:ascii="Times New Roman" w:hAnsi="Times New Roman"/>
          <w:sz w:val="28"/>
          <w:szCs w:val="28"/>
          <w:lang w:val="kk-KZ"/>
        </w:rPr>
        <w:t xml:space="preserve">Өскемен, </w:t>
      </w:r>
      <w:r w:rsidR="007078C7" w:rsidRPr="00E65C6F">
        <w:rPr>
          <w:rFonts w:ascii="Times New Roman" w:hAnsi="Times New Roman"/>
          <w:sz w:val="28"/>
          <w:szCs w:val="28"/>
          <w:lang w:val="kk-KZ"/>
        </w:rPr>
        <w:t>Астана</w:t>
      </w:r>
      <w:r w:rsidR="002E045D" w:rsidRPr="00E65C6F">
        <w:rPr>
          <w:rFonts w:ascii="Times New Roman" w:hAnsi="Times New Roman"/>
          <w:sz w:val="28"/>
          <w:szCs w:val="28"/>
          <w:lang w:val="kk-KZ"/>
        </w:rPr>
        <w:t xml:space="preserve">Алматы, Балқаш, </w:t>
      </w:r>
      <w:r w:rsidRPr="00E65C6F">
        <w:rPr>
          <w:rFonts w:ascii="Times New Roman" w:hAnsi="Times New Roman"/>
          <w:sz w:val="28"/>
          <w:szCs w:val="28"/>
          <w:lang w:val="kk-KZ"/>
        </w:rPr>
        <w:t xml:space="preserve">Ақтөбе, </w:t>
      </w:r>
      <w:r w:rsidR="002E045D" w:rsidRPr="00E65C6F">
        <w:rPr>
          <w:rFonts w:ascii="Times New Roman" w:hAnsi="Times New Roman"/>
          <w:sz w:val="28"/>
          <w:szCs w:val="28"/>
          <w:lang w:val="kk-KZ"/>
        </w:rPr>
        <w:t>қалалары жатқызылады;</w:t>
      </w:r>
    </w:p>
    <w:p w:rsidR="009B316C" w:rsidRPr="00E65C6F" w:rsidRDefault="00D9544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65C6F">
        <w:rPr>
          <w:rFonts w:ascii="Times New Roman" w:hAnsi="Times New Roman"/>
          <w:b/>
          <w:i/>
          <w:sz w:val="28"/>
          <w:szCs w:val="28"/>
          <w:lang w:val="kk-KZ"/>
        </w:rPr>
        <w:t>- ж</w:t>
      </w:r>
      <w:r w:rsidR="00365A99" w:rsidRPr="00E65C6F">
        <w:rPr>
          <w:rFonts w:ascii="Times New Roman" w:hAnsi="Times New Roman"/>
          <w:b/>
          <w:i/>
          <w:sz w:val="28"/>
          <w:szCs w:val="28"/>
          <w:lang w:val="kk-KZ"/>
        </w:rPr>
        <w:t>оғарғы ластану</w:t>
      </w:r>
      <w:r w:rsidRPr="00E65C6F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365A99" w:rsidRPr="00E65C6F">
        <w:rPr>
          <w:rFonts w:ascii="Times New Roman" w:hAnsi="Times New Roman"/>
          <w:sz w:val="28"/>
          <w:szCs w:val="28"/>
          <w:lang w:val="kk-KZ"/>
        </w:rPr>
        <w:t>деңгейіне</w:t>
      </w:r>
      <w:r w:rsidR="00365A99" w:rsidRPr="00E65C6F">
        <w:rPr>
          <w:rFonts w:ascii="Times New Roman" w:hAnsi="Times New Roman"/>
          <w:i/>
          <w:sz w:val="28"/>
          <w:szCs w:val="28"/>
          <w:lang w:val="kk-KZ"/>
        </w:rPr>
        <w:t xml:space="preserve"> -</w:t>
      </w:r>
      <w:r w:rsidR="00DD0377" w:rsidRPr="00E65C6F">
        <w:rPr>
          <w:rFonts w:ascii="Times New Roman" w:hAnsi="Times New Roman"/>
          <w:sz w:val="28"/>
          <w:szCs w:val="28"/>
          <w:lang w:val="kk-KZ"/>
        </w:rPr>
        <w:t xml:space="preserve">Жезқазған, Шымкент, Тараз, </w:t>
      </w:r>
      <w:r w:rsidR="00DB7604" w:rsidRPr="00E65C6F">
        <w:rPr>
          <w:rFonts w:ascii="Times New Roman" w:hAnsi="Times New Roman"/>
          <w:sz w:val="28"/>
          <w:szCs w:val="28"/>
          <w:lang w:val="kk-KZ"/>
        </w:rPr>
        <w:t xml:space="preserve">Теміртау, </w:t>
      </w:r>
      <w:r w:rsidR="00DD0377" w:rsidRPr="00E65C6F">
        <w:rPr>
          <w:rFonts w:ascii="Times New Roman" w:hAnsi="Times New Roman"/>
          <w:sz w:val="28"/>
          <w:szCs w:val="28"/>
          <w:lang w:val="kk-KZ"/>
        </w:rPr>
        <w:t xml:space="preserve">Көкшетау, </w:t>
      </w:r>
      <w:r w:rsidR="00DB7604" w:rsidRPr="00E65C6F">
        <w:rPr>
          <w:rFonts w:ascii="Times New Roman" w:hAnsi="Times New Roman"/>
          <w:sz w:val="28"/>
          <w:szCs w:val="28"/>
          <w:lang w:val="kk-KZ"/>
        </w:rPr>
        <w:t xml:space="preserve">Зырян, Талдықорған </w:t>
      </w:r>
      <w:r w:rsidR="009B316C" w:rsidRPr="00E65C6F">
        <w:rPr>
          <w:rFonts w:ascii="Times New Roman" w:hAnsi="Times New Roman"/>
          <w:sz w:val="28"/>
          <w:szCs w:val="28"/>
          <w:lang w:val="kk-KZ"/>
        </w:rPr>
        <w:t>қалалары</w:t>
      </w:r>
      <w:r w:rsidR="00365A99" w:rsidRPr="00E65C6F">
        <w:rPr>
          <w:rFonts w:ascii="Times New Roman" w:hAnsi="Times New Roman"/>
          <w:sz w:val="28"/>
          <w:szCs w:val="28"/>
          <w:lang w:val="kk-KZ"/>
        </w:rPr>
        <w:t xml:space="preserve"> жатқызылады;</w:t>
      </w:r>
    </w:p>
    <w:p w:rsidR="009B316C" w:rsidRPr="00E65C6F" w:rsidRDefault="00D9544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65C6F">
        <w:rPr>
          <w:rFonts w:ascii="Times New Roman" w:hAnsi="Times New Roman"/>
          <w:b/>
          <w:i/>
          <w:sz w:val="28"/>
          <w:szCs w:val="28"/>
          <w:lang w:val="kk-KZ"/>
        </w:rPr>
        <w:t>- о</w:t>
      </w:r>
      <w:r w:rsidR="009B316C" w:rsidRPr="00E65C6F">
        <w:rPr>
          <w:rFonts w:ascii="Times New Roman" w:hAnsi="Times New Roman"/>
          <w:b/>
          <w:i/>
          <w:sz w:val="28"/>
          <w:szCs w:val="28"/>
          <w:lang w:val="kk-KZ"/>
        </w:rPr>
        <w:t>рташа ластану</w:t>
      </w:r>
      <w:r w:rsidRPr="00E65C6F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9B316C" w:rsidRPr="00E65C6F">
        <w:rPr>
          <w:rFonts w:ascii="Times New Roman" w:hAnsi="Times New Roman"/>
          <w:sz w:val="28"/>
          <w:szCs w:val="28"/>
          <w:lang w:val="kk-KZ"/>
        </w:rPr>
        <w:t>деңгейіне 1</w:t>
      </w:r>
      <w:r w:rsidR="00DD0377" w:rsidRPr="00E65C6F">
        <w:rPr>
          <w:rFonts w:ascii="Times New Roman" w:hAnsi="Times New Roman"/>
          <w:sz w:val="28"/>
          <w:szCs w:val="28"/>
          <w:lang w:val="kk-KZ"/>
        </w:rPr>
        <w:t>4</w:t>
      </w:r>
      <w:r w:rsidR="009B316C" w:rsidRPr="00E65C6F">
        <w:rPr>
          <w:rFonts w:ascii="Times New Roman" w:hAnsi="Times New Roman"/>
          <w:sz w:val="28"/>
          <w:szCs w:val="28"/>
          <w:lang w:val="kk-KZ"/>
        </w:rPr>
        <w:t xml:space="preserve"> қала</w:t>
      </w:r>
      <w:r w:rsidR="00365A99" w:rsidRPr="00E65C6F">
        <w:rPr>
          <w:rFonts w:ascii="Times New Roman" w:hAnsi="Times New Roman"/>
          <w:sz w:val="28"/>
          <w:szCs w:val="28"/>
          <w:lang w:val="kk-KZ"/>
        </w:rPr>
        <w:t xml:space="preserve"> жатқызылады</w:t>
      </w:r>
      <w:r w:rsidR="009B316C" w:rsidRPr="00E65C6F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DD0377" w:rsidRPr="00E65C6F">
        <w:rPr>
          <w:rFonts w:ascii="Times New Roman" w:hAnsi="Times New Roman"/>
          <w:sz w:val="28"/>
          <w:szCs w:val="28"/>
          <w:lang w:val="kk-KZ"/>
        </w:rPr>
        <w:t xml:space="preserve">Ақтау, Петропавл, Ақсу, Екібастұз, Семей, </w:t>
      </w:r>
      <w:r w:rsidR="00756A1C" w:rsidRPr="00E65C6F">
        <w:rPr>
          <w:rFonts w:ascii="Times New Roman" w:hAnsi="Times New Roman"/>
          <w:sz w:val="28"/>
          <w:szCs w:val="28"/>
          <w:lang w:val="kk-KZ"/>
        </w:rPr>
        <w:t xml:space="preserve">Қарағанды, </w:t>
      </w:r>
      <w:r w:rsidR="00DD0377" w:rsidRPr="00E65C6F">
        <w:rPr>
          <w:rFonts w:ascii="Times New Roman" w:hAnsi="Times New Roman"/>
          <w:sz w:val="28"/>
          <w:szCs w:val="28"/>
          <w:lang w:val="kk-KZ"/>
        </w:rPr>
        <w:t xml:space="preserve">Түркістан, Атырау, Қостанай, </w:t>
      </w:r>
      <w:r w:rsidR="009B316C" w:rsidRPr="00E65C6F">
        <w:rPr>
          <w:rFonts w:ascii="Times New Roman" w:hAnsi="Times New Roman"/>
          <w:sz w:val="28"/>
          <w:szCs w:val="28"/>
          <w:lang w:val="kk-KZ"/>
        </w:rPr>
        <w:t xml:space="preserve">Қызылорда, </w:t>
      </w:r>
      <w:r w:rsidR="004B617F" w:rsidRPr="00E65C6F">
        <w:rPr>
          <w:rFonts w:ascii="Times New Roman" w:hAnsi="Times New Roman"/>
          <w:sz w:val="28"/>
          <w:szCs w:val="28"/>
          <w:lang w:val="kk-KZ"/>
        </w:rPr>
        <w:t xml:space="preserve">Павлодар, Рудный, Риддер, </w:t>
      </w:r>
      <w:r w:rsidR="00DB7604" w:rsidRPr="00E65C6F">
        <w:rPr>
          <w:rFonts w:ascii="Times New Roman" w:hAnsi="Times New Roman"/>
          <w:sz w:val="28"/>
          <w:szCs w:val="28"/>
          <w:lang w:val="kk-KZ"/>
        </w:rPr>
        <w:t>Жаңаөзен</w:t>
      </w:r>
      <w:r w:rsidR="004B617F" w:rsidRPr="00E65C6F">
        <w:rPr>
          <w:rFonts w:ascii="Times New Roman" w:hAnsi="Times New Roman"/>
          <w:sz w:val="28"/>
          <w:szCs w:val="28"/>
          <w:lang w:val="kk-KZ"/>
        </w:rPr>
        <w:t xml:space="preserve"> қалалары</w:t>
      </w:r>
      <w:r w:rsidRPr="00E65C6F">
        <w:rPr>
          <w:rFonts w:ascii="Times New Roman" w:hAnsi="Times New Roman"/>
          <w:sz w:val="28"/>
          <w:szCs w:val="28"/>
          <w:lang w:val="kk-KZ"/>
        </w:rPr>
        <w:t>;</w:t>
      </w:r>
    </w:p>
    <w:p w:rsidR="009B316C" w:rsidRPr="00E65C6F" w:rsidRDefault="00D9544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65C6F">
        <w:rPr>
          <w:rFonts w:ascii="Times New Roman" w:hAnsi="Times New Roman"/>
          <w:b/>
          <w:i/>
          <w:sz w:val="28"/>
          <w:szCs w:val="28"/>
          <w:lang w:val="kk-KZ"/>
        </w:rPr>
        <w:t>- т</w:t>
      </w:r>
      <w:r w:rsidR="009B316C" w:rsidRPr="00E65C6F">
        <w:rPr>
          <w:rFonts w:ascii="Times New Roman" w:hAnsi="Times New Roman"/>
          <w:b/>
          <w:i/>
          <w:sz w:val="28"/>
          <w:szCs w:val="28"/>
          <w:lang w:val="kk-KZ"/>
        </w:rPr>
        <w:t>өмен ластану</w:t>
      </w:r>
      <w:r w:rsidRPr="00E65C6F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9B316C" w:rsidRPr="00E65C6F">
        <w:rPr>
          <w:rFonts w:ascii="Times New Roman" w:hAnsi="Times New Roman"/>
          <w:sz w:val="28"/>
          <w:szCs w:val="28"/>
          <w:lang w:val="kk-KZ"/>
        </w:rPr>
        <w:t>деңгейі</w:t>
      </w:r>
      <w:r w:rsidR="00365A99" w:rsidRPr="00E65C6F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Pr="00E65C6F">
        <w:rPr>
          <w:rFonts w:ascii="Times New Roman" w:hAnsi="Times New Roman"/>
          <w:sz w:val="28"/>
          <w:szCs w:val="28"/>
          <w:lang w:val="kk-KZ"/>
        </w:rPr>
        <w:t>–</w:t>
      </w:r>
      <w:r w:rsidR="00365A99" w:rsidRPr="00E65C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D0377" w:rsidRPr="00E65C6F">
        <w:rPr>
          <w:rFonts w:ascii="Times New Roman" w:hAnsi="Times New Roman"/>
          <w:sz w:val="28"/>
          <w:szCs w:val="28"/>
          <w:lang w:val="kk-KZ"/>
        </w:rPr>
        <w:t>Ақай</w:t>
      </w:r>
      <w:r w:rsidRPr="00E65C6F">
        <w:rPr>
          <w:rFonts w:ascii="Times New Roman" w:hAnsi="Times New Roman"/>
          <w:sz w:val="28"/>
          <w:szCs w:val="28"/>
          <w:lang w:val="kk-KZ"/>
        </w:rPr>
        <w:t>,</w:t>
      </w:r>
      <w:r w:rsidR="00DD0377" w:rsidRPr="00E65C6F">
        <w:rPr>
          <w:rFonts w:ascii="Times New Roman" w:hAnsi="Times New Roman"/>
          <w:sz w:val="28"/>
          <w:szCs w:val="28"/>
          <w:lang w:val="kk-KZ"/>
        </w:rPr>
        <w:t xml:space="preserve"> Глубокое, Құлсары, </w:t>
      </w:r>
      <w:r w:rsidR="009B316C" w:rsidRPr="00E65C6F">
        <w:rPr>
          <w:rFonts w:ascii="Times New Roman" w:hAnsi="Times New Roman"/>
          <w:sz w:val="28"/>
          <w:szCs w:val="28"/>
          <w:lang w:val="kk-KZ"/>
        </w:rPr>
        <w:t>Тө</w:t>
      </w:r>
      <w:r w:rsidR="00365A99" w:rsidRPr="00E65C6F">
        <w:rPr>
          <w:rFonts w:ascii="Times New Roman" w:hAnsi="Times New Roman"/>
          <w:sz w:val="28"/>
          <w:szCs w:val="28"/>
          <w:lang w:val="kk-KZ"/>
        </w:rPr>
        <w:t xml:space="preserve">ретам </w:t>
      </w:r>
      <w:r w:rsidRPr="00E65C6F">
        <w:rPr>
          <w:rFonts w:ascii="Times New Roman" w:hAnsi="Times New Roman"/>
          <w:sz w:val="28"/>
          <w:szCs w:val="28"/>
          <w:lang w:val="kk-KZ"/>
        </w:rPr>
        <w:t>кенттері,</w:t>
      </w:r>
      <w:r w:rsidR="00365A99" w:rsidRPr="00E65C6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65C6F">
        <w:rPr>
          <w:rFonts w:ascii="Times New Roman" w:hAnsi="Times New Roman"/>
          <w:sz w:val="28"/>
          <w:szCs w:val="28"/>
          <w:lang w:val="kk-KZ"/>
        </w:rPr>
        <w:t xml:space="preserve">Щучинск санаториі  </w:t>
      </w:r>
      <w:r w:rsidR="00365A99" w:rsidRPr="00E65C6F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9B316C" w:rsidRPr="00E65C6F">
        <w:rPr>
          <w:rFonts w:ascii="Times New Roman" w:hAnsi="Times New Roman"/>
          <w:sz w:val="28"/>
          <w:szCs w:val="28"/>
          <w:lang w:val="kk-KZ"/>
        </w:rPr>
        <w:t>.</w:t>
      </w:r>
    </w:p>
    <w:p w:rsidR="005B3FBF" w:rsidRPr="00E65C6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Pr="00E65C6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Pr="00E65C6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5B3FBF" w:rsidRPr="00E65C6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Pr="00E65C6F" w:rsidRDefault="008E20DE">
      <w:pPr>
        <w:rPr>
          <w:lang w:val="kk-KZ"/>
        </w:rPr>
      </w:pPr>
      <w:r w:rsidRPr="00E65C6F">
        <w:rPr>
          <w:noProof/>
        </w:rPr>
        <w:lastRenderedPageBreak/>
        <w:drawing>
          <wp:inline distT="0" distB="0" distL="0" distR="0">
            <wp:extent cx="6055995" cy="358634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02B3" w:rsidRPr="00E65C6F" w:rsidRDefault="00BA13E6" w:rsidP="00BA1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E65C6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1 сур. Қазақстан Республикасы елді мекендерінің</w:t>
      </w:r>
    </w:p>
    <w:p w:rsidR="00BA13E6" w:rsidRPr="00E65C6F" w:rsidRDefault="00BA13E6" w:rsidP="00BA13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E65C6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2014 жылғы </w:t>
      </w:r>
      <w:r w:rsidR="008E20DE" w:rsidRPr="00E65C6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қыркүйек</w:t>
      </w:r>
      <w:r w:rsidR="003F02B3" w:rsidRPr="00E65C6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</w:t>
      </w:r>
      <w:r w:rsidRPr="00E65C6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айындағы СИ мәні</w:t>
      </w:r>
    </w:p>
    <w:p w:rsidR="005B3FBF" w:rsidRPr="00E65C6F" w:rsidRDefault="005B3FBF" w:rsidP="005B3FBF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Pr="00E65C6F" w:rsidRDefault="005B3FBF" w:rsidP="005B3FBF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Pr="00E65C6F" w:rsidRDefault="008E20DE" w:rsidP="00EE236C">
      <w:pPr>
        <w:jc w:val="center"/>
        <w:rPr>
          <w:lang w:val="kk-KZ"/>
        </w:rPr>
      </w:pPr>
      <w:r w:rsidRPr="00E65C6F">
        <w:rPr>
          <w:noProof/>
        </w:rPr>
        <w:drawing>
          <wp:inline distT="0" distB="0" distL="0" distR="0">
            <wp:extent cx="5913755" cy="342009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2B3" w:rsidRPr="00E65C6F" w:rsidRDefault="00BA13E6" w:rsidP="003F0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E65C6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2 сур.  Қазақстан Республикасы елді мекендерінің </w:t>
      </w:r>
    </w:p>
    <w:p w:rsidR="00BA13E6" w:rsidRPr="00E65C6F" w:rsidRDefault="00BA13E6" w:rsidP="003F0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E65C6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2014 жылғы </w:t>
      </w:r>
      <w:r w:rsidR="008E20DE" w:rsidRPr="00E65C6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қыркүйек</w:t>
      </w:r>
      <w:r w:rsidR="003F02B3" w:rsidRPr="00E65C6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</w:t>
      </w:r>
      <w:r w:rsidRPr="00E65C6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айындағы ЕҮҚ мәні</w:t>
      </w:r>
    </w:p>
    <w:p w:rsidR="00BA13E6" w:rsidRPr="00E65C6F" w:rsidRDefault="00BA13E6" w:rsidP="005B3FB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3F02B3" w:rsidRPr="00E65C6F" w:rsidRDefault="003F02B3" w:rsidP="005B3FB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5B3FBF" w:rsidRPr="00E65C6F" w:rsidRDefault="005B3FBF" w:rsidP="005B3FB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lastRenderedPageBreak/>
        <w:t>Жер үсті суларының жай-күйі</w:t>
      </w:r>
    </w:p>
    <w:p w:rsidR="005B3FBF" w:rsidRPr="00E65C6F" w:rsidRDefault="005B3FBF" w:rsidP="005B3FB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7078C7" w:rsidRPr="00E65C6F" w:rsidRDefault="005B3FBF" w:rsidP="0070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Барлық су объектілеріне жүргізілген зерттеу</w:t>
      </w:r>
      <w:r w:rsidR="00F4771E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лер</w:t>
      </w:r>
      <w:r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төмендегідей сипатталады: </w:t>
      </w:r>
    </w:p>
    <w:p w:rsidR="005B3FBF" w:rsidRPr="00E65C6F" w:rsidRDefault="007078C7" w:rsidP="0070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-</w:t>
      </w:r>
      <w:r w:rsidR="00942DA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удың</w:t>
      </w:r>
      <w:r w:rsidR="005B3FBF"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«таза» 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</w:t>
      </w:r>
      <w:r w:rsidR="00F4771E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не</w:t>
      </w:r>
      <w:r w:rsidR="00200506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4672BC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8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</w:t>
      </w:r>
      <w:r w:rsidR="00200506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4672BC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 көл, 1</w:t>
      </w:r>
      <w:r w:rsidR="000411FD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қоймасы</w:t>
      </w:r>
      <w:r w:rsidR="00F4771E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жатқызылды</w:t>
      </w:r>
      <w:r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Ертіс (ШҚО), </w:t>
      </w:r>
      <w:r w:rsidR="00554C82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 Ертіс, 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Бұқтырма,</w:t>
      </w:r>
      <w:r w:rsidR="00907C25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Аяг</w:t>
      </w:r>
      <w:r w:rsidR="004672BC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өз, Есіл (СҚО), Темірлік,</w:t>
      </w:r>
      <w:r w:rsidR="00D00DC7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Үлкен Алматы,</w:t>
      </w:r>
      <w:r w:rsidR="004672BC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Түрген, Шілік</w:t>
      </w:r>
      <w:r w:rsidR="000411FD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өзендері; </w:t>
      </w:r>
      <w:r w:rsidR="004672BC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Алматы, Бурабай, </w:t>
      </w:r>
      <w:r w:rsidR="000411FD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Қарасу көл</w:t>
      </w:r>
      <w:r w:rsidR="00005DB3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</w:t>
      </w:r>
      <w:r w:rsidR="00D700D6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і; </w:t>
      </w:r>
      <w:r w:rsidR="004672BC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Астаналық су қоймасы. </w:t>
      </w:r>
    </w:p>
    <w:p w:rsidR="002934A6" w:rsidRPr="00E65C6F" w:rsidRDefault="007078C7" w:rsidP="00EC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- </w:t>
      </w:r>
      <w:r w:rsidR="005B3FBF"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«орташа ластанған»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</w:t>
      </w:r>
      <w:r w:rsidR="00F4771E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не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– </w:t>
      </w:r>
      <w:r w:rsidR="004672BC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30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</w:t>
      </w:r>
      <w:r w:rsidR="004672BC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6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қоймасы, </w:t>
      </w:r>
      <w:r w:rsidR="004672BC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 су арнасы, 3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көл, 1 теңіз: </w:t>
      </w:r>
      <w:r w:rsidR="004672BC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Оба, </w:t>
      </w:r>
      <w:r w:rsidR="00907C25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Еме</w:t>
      </w:r>
      <w:r w:rsidR="00554C82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л, </w:t>
      </w:r>
      <w:r w:rsidR="004672BC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Шароновка, Қиғаш, Орал, Шаған, </w:t>
      </w:r>
      <w:r w:rsidR="00275E5B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Утва, Деркөл, Есіл (Ақмола облысы), Кеттібұлақ, Нұра (Ақмола облысы), Іле, </w:t>
      </w:r>
      <w:r w:rsidR="000B0A2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Текес, Қорғас, </w:t>
      </w:r>
      <w:r w:rsidR="00275E5B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Есентай, Кіші Алматы,</w:t>
      </w:r>
      <w:r w:rsidR="000B0A2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Талғар, Шарын, Баянкөл, Қаскелен, Қарқара, Есік, Талас, Шу, Асса, Ақсу, Келес, Бадам, Арыс, Сырдария өзендері; С</w:t>
      </w:r>
      <w:r w:rsidR="00D700D6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ергеевское, </w:t>
      </w:r>
      <w:r w:rsidR="000B0A2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Қапшағай, </w:t>
      </w:r>
      <w:r w:rsidR="0060224A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Күрті, Бартоғай, </w:t>
      </w:r>
      <w:r w:rsidR="00907C25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Тасөткел</w:t>
      </w:r>
      <w:r w:rsidR="004A055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907C25" w:rsidRPr="00E65C6F">
        <w:rPr>
          <w:rFonts w:ascii="Times New Roman" w:hAnsi="Times New Roman"/>
          <w:sz w:val="28"/>
          <w:szCs w:val="28"/>
          <w:lang w:val="kk-KZ"/>
        </w:rPr>
        <w:t>Шардара</w:t>
      </w:r>
      <w:r w:rsidR="00200506" w:rsidRPr="00E65C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0A2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су қоймалары; </w:t>
      </w:r>
      <w:r w:rsidR="004A055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Нұра - Есіл</w:t>
      </w:r>
      <w:r w:rsidR="004A0554" w:rsidRPr="00E65C6F">
        <w:rPr>
          <w:rFonts w:ascii="Times New Roman" w:hAnsi="Times New Roman"/>
          <w:sz w:val="28"/>
          <w:szCs w:val="28"/>
          <w:lang w:val="kk-KZ"/>
        </w:rPr>
        <w:t xml:space="preserve"> су арнасы; </w:t>
      </w:r>
      <w:r w:rsidR="00D700D6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Кіші Арал теңізі, </w:t>
      </w:r>
      <w:r w:rsidR="004A055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Балқаш, Сұлукөл </w:t>
      </w:r>
      <w:r w:rsidR="00E25581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көл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дері; </w:t>
      </w:r>
      <w:r w:rsidR="004A055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Каспий теңізі. </w:t>
      </w:r>
    </w:p>
    <w:p w:rsidR="005B3FBF" w:rsidRPr="00E65C6F" w:rsidRDefault="007078C7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- </w:t>
      </w:r>
      <w:r w:rsidR="005B3FBF"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«ластанған» 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</w:t>
      </w:r>
      <w:r w:rsidR="00F4771E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не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4A055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8</w:t>
      </w:r>
      <w:r w:rsidR="00477B4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="004A055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5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көл:</w:t>
      </w:r>
      <w:r w:rsidR="004A055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Үлбі, Глубочанка, Ілек (Ақтөбе облысы), Ақ-Бұлақ, Сары-Бұлақ, Қарабалты, </w:t>
      </w:r>
      <w:r w:rsidR="002A4A2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Тоқташ, </w:t>
      </w:r>
      <w:r w:rsidR="004A055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Сарғоу </w:t>
      </w:r>
      <w:r w:rsidR="00477B4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өзендері; </w:t>
      </w:r>
      <w:r w:rsidR="004A055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Қопа, 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Сұлтанкелді, </w:t>
      </w:r>
      <w:r w:rsidR="00EC23CA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Зеренді, Үлкен Шабақты</w:t>
      </w:r>
      <w:r w:rsidR="004A055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Шортан </w:t>
      </w:r>
      <w:r w:rsidR="00D700D6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көлдері;</w:t>
      </w:r>
    </w:p>
    <w:p w:rsidR="005B3FBF" w:rsidRPr="00E65C6F" w:rsidRDefault="007078C7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- </w:t>
      </w:r>
      <w:r w:rsidR="005B3FBF"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«лас» 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</w:t>
      </w:r>
      <w:r w:rsidR="00F4771E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не</w:t>
      </w:r>
      <w:r w:rsidR="00E25581"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–</w:t>
      </w:r>
      <w:r w:rsidR="004A055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5 </w:t>
      </w:r>
      <w:r w:rsidR="005352A9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өзен, 1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</w:t>
      </w:r>
      <w:r w:rsidR="005B3FBF"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л</w:t>
      </w:r>
      <w:r w:rsidR="006704F5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2 су қоймасы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4A0554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Брекса, Тобыл, Аят, Тоғызақ, Нұра (Қарағанды облысы) </w:t>
      </w:r>
      <w:r w:rsidR="005352A9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</w:t>
      </w:r>
      <w:r w:rsidR="006704F5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; </w:t>
      </w:r>
      <w:r w:rsidR="005352A9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Билікөл</w:t>
      </w:r>
      <w:r w:rsidR="00E25581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көлі</w:t>
      </w:r>
      <w:r w:rsidR="006704F5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 Самарқанд, Кеңгір су қоймалары.</w:t>
      </w:r>
    </w:p>
    <w:p w:rsidR="006704F5" w:rsidRPr="00E65C6F" w:rsidRDefault="007078C7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- </w:t>
      </w:r>
      <w:r w:rsidR="005B3FBF"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«өте лас» 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</w:t>
      </w:r>
      <w:r w:rsidR="00F4771E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не</w:t>
      </w:r>
      <w:r w:rsidR="005B3FBF"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-</w:t>
      </w:r>
      <w:r w:rsidR="00B679E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6704F5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</w:t>
      </w:r>
      <w:r w:rsidR="005352A9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1 көл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B679E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Красноярка, </w:t>
      </w:r>
      <w:r w:rsidR="005352A9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Тихая өзен</w:t>
      </w:r>
      <w:r w:rsidR="003C20E2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</w:t>
      </w:r>
      <w:r w:rsidR="005352A9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і;Кіші Шабақты көлі.</w:t>
      </w:r>
    </w:p>
    <w:p w:rsidR="005B3FBF" w:rsidRPr="00E65C6F" w:rsidRDefault="007078C7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- </w:t>
      </w:r>
      <w:r w:rsidR="006704F5"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«аса лас» </w:t>
      </w:r>
      <w:r w:rsidR="006704F5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</w:t>
      </w:r>
      <w:r w:rsidR="00F4771E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не</w:t>
      </w:r>
      <w:r w:rsidR="006704F5" w:rsidRPr="00E65C6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-</w:t>
      </w:r>
      <w:r w:rsidR="006704F5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2 өзен: </w:t>
      </w:r>
      <w:r w:rsidR="00986815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Шерубайнұра</w:t>
      </w:r>
      <w:r w:rsidR="006704F5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,Қара-Кеңгір </w:t>
      </w:r>
      <w:r w:rsidR="005B3FBF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</w:t>
      </w:r>
      <w:r w:rsidR="006704F5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.</w:t>
      </w:r>
    </w:p>
    <w:p w:rsidR="005B3FBF" w:rsidRPr="00E65C6F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5B3FBF" w:rsidRPr="00E65C6F" w:rsidRDefault="005B3FBF" w:rsidP="005B3FBF">
      <w:pPr>
        <w:jc w:val="center"/>
        <w:rPr>
          <w:lang w:val="kk-KZ"/>
        </w:rPr>
      </w:pPr>
    </w:p>
    <w:p w:rsidR="00986815" w:rsidRPr="00E65C6F" w:rsidRDefault="00986815" w:rsidP="005B3FBF">
      <w:pPr>
        <w:jc w:val="center"/>
        <w:rPr>
          <w:lang w:val="kk-KZ"/>
        </w:rPr>
      </w:pPr>
    </w:p>
    <w:p w:rsidR="00986815" w:rsidRPr="00E65C6F" w:rsidRDefault="00986815" w:rsidP="005B3FBF">
      <w:pPr>
        <w:jc w:val="center"/>
        <w:rPr>
          <w:lang w:val="kk-KZ"/>
        </w:rPr>
      </w:pPr>
    </w:p>
    <w:p w:rsidR="00986815" w:rsidRPr="00E65C6F" w:rsidRDefault="00986815" w:rsidP="005B3FBF">
      <w:pPr>
        <w:jc w:val="center"/>
        <w:rPr>
          <w:lang w:val="kk-KZ"/>
        </w:rPr>
      </w:pPr>
    </w:p>
    <w:p w:rsidR="00986815" w:rsidRPr="00E65C6F" w:rsidRDefault="00986815" w:rsidP="005B3FBF">
      <w:pPr>
        <w:jc w:val="center"/>
        <w:rPr>
          <w:lang w:val="kk-KZ"/>
        </w:rPr>
      </w:pPr>
    </w:p>
    <w:p w:rsidR="00986815" w:rsidRPr="00E65C6F" w:rsidRDefault="00986815" w:rsidP="005B3FBF">
      <w:pPr>
        <w:jc w:val="center"/>
        <w:rPr>
          <w:lang w:val="kk-KZ"/>
        </w:rPr>
      </w:pPr>
    </w:p>
    <w:p w:rsidR="00986815" w:rsidRPr="00E65C6F" w:rsidRDefault="00986815" w:rsidP="005B3FBF">
      <w:pPr>
        <w:jc w:val="center"/>
        <w:rPr>
          <w:lang w:val="kk-KZ"/>
        </w:rPr>
      </w:pPr>
    </w:p>
    <w:p w:rsidR="00986815" w:rsidRPr="00E65C6F" w:rsidRDefault="00986815" w:rsidP="005B3FBF">
      <w:pPr>
        <w:jc w:val="center"/>
        <w:rPr>
          <w:lang w:val="kk-KZ"/>
        </w:rPr>
      </w:pPr>
    </w:p>
    <w:p w:rsidR="00986815" w:rsidRPr="00E65C6F" w:rsidRDefault="00986815" w:rsidP="005B3FBF">
      <w:pPr>
        <w:jc w:val="center"/>
        <w:rPr>
          <w:lang w:val="kk-KZ"/>
        </w:rPr>
      </w:pPr>
    </w:p>
    <w:p w:rsidR="00F4771E" w:rsidRPr="00E65C6F" w:rsidRDefault="00F4771E" w:rsidP="005B3FBF">
      <w:pPr>
        <w:jc w:val="center"/>
        <w:rPr>
          <w:lang w:val="kk-KZ"/>
        </w:rPr>
      </w:pPr>
    </w:p>
    <w:p w:rsidR="00986815" w:rsidRPr="00E65C6F" w:rsidRDefault="00986815" w:rsidP="00824094">
      <w:pPr>
        <w:rPr>
          <w:lang w:val="kk-KZ"/>
        </w:rPr>
      </w:pPr>
    </w:p>
    <w:p w:rsidR="00986815" w:rsidRPr="00E65C6F" w:rsidRDefault="00986815" w:rsidP="00B679EF">
      <w:pPr>
        <w:rPr>
          <w:lang w:val="kk-KZ"/>
        </w:rPr>
      </w:pPr>
    </w:p>
    <w:p w:rsidR="00986815" w:rsidRPr="00E65C6F" w:rsidRDefault="00986815" w:rsidP="005B3FBF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E65C6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>Қазақстан Республикасы су объектілерінің ластану индексінің өзгеруі</w:t>
      </w:r>
    </w:p>
    <w:p w:rsidR="00EE236C" w:rsidRPr="00E65C6F" w:rsidRDefault="00005DB3" w:rsidP="00BE0451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E65C6F">
        <w:rPr>
          <w:noProof/>
        </w:rPr>
        <w:lastRenderedPageBreak/>
        <w:drawing>
          <wp:inline distT="0" distB="0" distL="0" distR="0">
            <wp:extent cx="5313045" cy="8763000"/>
            <wp:effectExtent l="57150" t="57150" r="2095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6815" w:rsidRPr="00E65C6F" w:rsidRDefault="0098681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E65C6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Қазақстан Республикасы су бөгендерінің, көлдерінің және </w:t>
      </w:r>
    </w:p>
    <w:p w:rsidR="00986815" w:rsidRPr="00E65C6F" w:rsidRDefault="00085A8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E65C6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су арналарының </w:t>
      </w:r>
      <w:r w:rsidR="00986815" w:rsidRPr="00E65C6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ластану индексінің өзгеруі </w:t>
      </w:r>
    </w:p>
    <w:p w:rsidR="006704F5" w:rsidRPr="00E65C6F" w:rsidRDefault="006704F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986815" w:rsidRPr="00E65C6F" w:rsidRDefault="00005DB3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</w:pPr>
      <w:r w:rsidRPr="00E65C6F">
        <w:rPr>
          <w:noProof/>
        </w:rPr>
        <w:drawing>
          <wp:inline distT="0" distB="0" distL="0" distR="0">
            <wp:extent cx="5153025" cy="500951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0093" w:rsidRPr="00E65C6F" w:rsidRDefault="00460093" w:rsidP="005B3FBF">
      <w:pPr>
        <w:jc w:val="center"/>
        <w:rPr>
          <w:sz w:val="28"/>
          <w:szCs w:val="28"/>
          <w:lang w:val="kk-KZ"/>
        </w:rPr>
      </w:pPr>
    </w:p>
    <w:p w:rsidR="00986815" w:rsidRPr="00E65C6F" w:rsidRDefault="00986815" w:rsidP="0098681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Радиациялық жай-күйі </w:t>
      </w:r>
    </w:p>
    <w:p w:rsidR="006B6B5F" w:rsidRPr="00E65C6F" w:rsidRDefault="006B6B5F" w:rsidP="00D7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мәні </w:t>
      </w:r>
      <w:r w:rsidR="008E20DE" w:rsidRPr="00E65C6F">
        <w:rPr>
          <w:rFonts w:ascii="Times New Roman" w:hAnsi="Times New Roman"/>
          <w:sz w:val="28"/>
          <w:szCs w:val="28"/>
          <w:lang w:val="kk-KZ"/>
        </w:rPr>
        <w:t>0,08</w:t>
      </w:r>
      <w:r w:rsidRPr="00E65C6F">
        <w:rPr>
          <w:rFonts w:ascii="Times New Roman" w:hAnsi="Times New Roman"/>
          <w:sz w:val="28"/>
          <w:szCs w:val="28"/>
          <w:lang w:val="kk-KZ"/>
        </w:rPr>
        <w:t>-0,22 мкЗв/ч</w:t>
      </w:r>
      <w:r w:rsidR="00F4771E" w:rsidRPr="00E65C6F">
        <w:rPr>
          <w:rFonts w:ascii="Times New Roman" w:hAnsi="Times New Roman"/>
          <w:sz w:val="28"/>
          <w:szCs w:val="28"/>
          <w:lang w:val="kk-KZ"/>
        </w:rPr>
        <w:t xml:space="preserve"> шегінде болды.</w:t>
      </w:r>
      <w:r w:rsidR="007078C7" w:rsidRPr="00E65C6F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</w:t>
      </w:r>
      <w:r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радиациялық гамма- фонның орташа мәні </w:t>
      </w:r>
      <w:r w:rsidRPr="00E65C6F">
        <w:rPr>
          <w:rFonts w:ascii="Times New Roman" w:hAnsi="Times New Roman"/>
          <w:sz w:val="28"/>
          <w:szCs w:val="28"/>
          <w:lang w:val="kk-KZ"/>
        </w:rPr>
        <w:t xml:space="preserve">0,13 </w:t>
      </w:r>
      <w:r w:rsidR="00DD0396" w:rsidRPr="00E65C6F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E65C6F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E65C6F">
        <w:rPr>
          <w:rFonts w:ascii="Times New Roman" w:hAnsi="Times New Roman"/>
          <w:sz w:val="28"/>
          <w:szCs w:val="28"/>
          <w:lang w:val="kk-KZ"/>
        </w:rPr>
        <w:t xml:space="preserve">яғни </w:t>
      </w:r>
      <w:r w:rsidR="00942DA4" w:rsidRPr="00E65C6F">
        <w:rPr>
          <w:rFonts w:ascii="Times New Roman" w:hAnsi="Times New Roman"/>
          <w:sz w:val="28"/>
          <w:szCs w:val="28"/>
          <w:lang w:val="kk-KZ"/>
        </w:rPr>
        <w:t xml:space="preserve">шекті жол берілетін </w:t>
      </w:r>
      <w:r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986815" w:rsidRPr="00E65C6F" w:rsidRDefault="00BE0451" w:rsidP="00D7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ҚР аумағында атмосфераның жерге жақын қабатында орта тәуліктік радиоактивтердің түсу тығыздығы 0,</w:t>
      </w:r>
      <w:r w:rsidR="008E20DE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9-1,6</w:t>
      </w:r>
      <w:r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Бк/м2 шегінде болды. ҚР аумағында радиоактивті түсулерд</w:t>
      </w:r>
      <w:r w:rsidR="007078C7"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ің орташа тығыздығы 1,2 Бк/м2, бұл шекті жол берілетін </w:t>
      </w:r>
      <w:r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деңгейінен аспады.</w:t>
      </w:r>
    </w:p>
    <w:p w:rsidR="00BE0451" w:rsidRPr="00E65C6F" w:rsidRDefault="00BE0451" w:rsidP="00D70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986815" w:rsidRPr="00E65C6F" w:rsidRDefault="00986815" w:rsidP="0098681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Қосымша: </w:t>
      </w:r>
    </w:p>
    <w:p w:rsidR="00085A85" w:rsidRPr="00E65C6F" w:rsidRDefault="00085A85" w:rsidP="0098681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86815" w:rsidRPr="002872C7" w:rsidRDefault="00986815" w:rsidP="009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65C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Толығырақ мәліметтер РМК «Қазгидромет» сайтында енгізілетін ақпараттық бюлетенінде жарияланады.</w:t>
      </w:r>
    </w:p>
    <w:sectPr w:rsidR="00986815" w:rsidRPr="002872C7" w:rsidSect="00460093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5F" w:rsidRDefault="004C775F" w:rsidP="0074420A">
      <w:pPr>
        <w:spacing w:after="0" w:line="240" w:lineRule="auto"/>
      </w:pPr>
      <w:r>
        <w:separator/>
      </w:r>
    </w:p>
  </w:endnote>
  <w:endnote w:type="continuationSeparator" w:id="0">
    <w:p w:rsidR="004C775F" w:rsidRDefault="004C775F" w:rsidP="007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5F" w:rsidRDefault="004C775F" w:rsidP="0074420A">
      <w:pPr>
        <w:spacing w:after="0" w:line="240" w:lineRule="auto"/>
      </w:pPr>
      <w:r>
        <w:separator/>
      </w:r>
    </w:p>
  </w:footnote>
  <w:footnote w:type="continuationSeparator" w:id="0">
    <w:p w:rsidR="004C775F" w:rsidRDefault="004C775F" w:rsidP="0074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4279"/>
    <w:multiLevelType w:val="hybridMultilevel"/>
    <w:tmpl w:val="0308821C"/>
    <w:lvl w:ilvl="0" w:tplc="3AC63E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E1506E"/>
    <w:multiLevelType w:val="hybridMultilevel"/>
    <w:tmpl w:val="4BCAE8A8"/>
    <w:lvl w:ilvl="0" w:tplc="34700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7B98"/>
    <w:multiLevelType w:val="hybridMultilevel"/>
    <w:tmpl w:val="1E86841C"/>
    <w:lvl w:ilvl="0" w:tplc="7C6E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359B"/>
    <w:multiLevelType w:val="hybridMultilevel"/>
    <w:tmpl w:val="33F0DA4A"/>
    <w:lvl w:ilvl="0" w:tplc="C7162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80C00"/>
    <w:multiLevelType w:val="hybridMultilevel"/>
    <w:tmpl w:val="A5E6D382"/>
    <w:lvl w:ilvl="0" w:tplc="21E818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0C52F0"/>
    <w:multiLevelType w:val="hybridMultilevel"/>
    <w:tmpl w:val="E8743764"/>
    <w:lvl w:ilvl="0" w:tplc="4074F2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8713C6A"/>
    <w:multiLevelType w:val="hybridMultilevel"/>
    <w:tmpl w:val="73FC1C12"/>
    <w:lvl w:ilvl="0" w:tplc="53F0A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06A8"/>
    <w:multiLevelType w:val="hybridMultilevel"/>
    <w:tmpl w:val="C29C722C"/>
    <w:lvl w:ilvl="0" w:tplc="B9822A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AAA4B2C"/>
    <w:multiLevelType w:val="hybridMultilevel"/>
    <w:tmpl w:val="4422265E"/>
    <w:lvl w:ilvl="0" w:tplc="FA10B9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8E94F43"/>
    <w:multiLevelType w:val="hybridMultilevel"/>
    <w:tmpl w:val="B3D8EFD2"/>
    <w:lvl w:ilvl="0" w:tplc="2984F7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6C"/>
    <w:rsid w:val="00005DB3"/>
    <w:rsid w:val="00021A18"/>
    <w:rsid w:val="000411FD"/>
    <w:rsid w:val="00085A85"/>
    <w:rsid w:val="00092202"/>
    <w:rsid w:val="000B0A2F"/>
    <w:rsid w:val="001A4DFB"/>
    <w:rsid w:val="00200506"/>
    <w:rsid w:val="00214F78"/>
    <w:rsid w:val="00240FD4"/>
    <w:rsid w:val="00275E5B"/>
    <w:rsid w:val="002934A6"/>
    <w:rsid w:val="00294FEA"/>
    <w:rsid w:val="00297C00"/>
    <w:rsid w:val="002A4A24"/>
    <w:rsid w:val="002E045D"/>
    <w:rsid w:val="00301546"/>
    <w:rsid w:val="0032042C"/>
    <w:rsid w:val="00365A99"/>
    <w:rsid w:val="00374163"/>
    <w:rsid w:val="00381393"/>
    <w:rsid w:val="003A1013"/>
    <w:rsid w:val="003C20E2"/>
    <w:rsid w:val="003E62B9"/>
    <w:rsid w:val="003F02B3"/>
    <w:rsid w:val="00412221"/>
    <w:rsid w:val="004246AC"/>
    <w:rsid w:val="00460093"/>
    <w:rsid w:val="004672BC"/>
    <w:rsid w:val="00477B44"/>
    <w:rsid w:val="004A0554"/>
    <w:rsid w:val="004B617F"/>
    <w:rsid w:val="004C775F"/>
    <w:rsid w:val="005352A9"/>
    <w:rsid w:val="00552036"/>
    <w:rsid w:val="00554C82"/>
    <w:rsid w:val="005555A7"/>
    <w:rsid w:val="00573658"/>
    <w:rsid w:val="005B3FBF"/>
    <w:rsid w:val="005F635C"/>
    <w:rsid w:val="005F70E8"/>
    <w:rsid w:val="0060224A"/>
    <w:rsid w:val="006704F5"/>
    <w:rsid w:val="006B6B5F"/>
    <w:rsid w:val="007078C7"/>
    <w:rsid w:val="00741A82"/>
    <w:rsid w:val="0074420A"/>
    <w:rsid w:val="0074498B"/>
    <w:rsid w:val="00755EEC"/>
    <w:rsid w:val="00756A1C"/>
    <w:rsid w:val="00767CDC"/>
    <w:rsid w:val="00806F51"/>
    <w:rsid w:val="00824094"/>
    <w:rsid w:val="00850DB8"/>
    <w:rsid w:val="00862D8A"/>
    <w:rsid w:val="008C2986"/>
    <w:rsid w:val="008E20DE"/>
    <w:rsid w:val="00907C25"/>
    <w:rsid w:val="00942DA4"/>
    <w:rsid w:val="00967987"/>
    <w:rsid w:val="00986815"/>
    <w:rsid w:val="009A0688"/>
    <w:rsid w:val="009B316C"/>
    <w:rsid w:val="00A873F8"/>
    <w:rsid w:val="00AE3857"/>
    <w:rsid w:val="00B33831"/>
    <w:rsid w:val="00B679EF"/>
    <w:rsid w:val="00BA13E6"/>
    <w:rsid w:val="00BD1AF4"/>
    <w:rsid w:val="00BE0451"/>
    <w:rsid w:val="00C45056"/>
    <w:rsid w:val="00CA6091"/>
    <w:rsid w:val="00CF3B7C"/>
    <w:rsid w:val="00D00DC7"/>
    <w:rsid w:val="00D700D6"/>
    <w:rsid w:val="00D76C20"/>
    <w:rsid w:val="00D9544C"/>
    <w:rsid w:val="00DB4E58"/>
    <w:rsid w:val="00DB7604"/>
    <w:rsid w:val="00DD0377"/>
    <w:rsid w:val="00DD0396"/>
    <w:rsid w:val="00E018CD"/>
    <w:rsid w:val="00E1290F"/>
    <w:rsid w:val="00E15DC5"/>
    <w:rsid w:val="00E25581"/>
    <w:rsid w:val="00E56871"/>
    <w:rsid w:val="00E65C6F"/>
    <w:rsid w:val="00EA7584"/>
    <w:rsid w:val="00EC23CA"/>
    <w:rsid w:val="00EE236C"/>
    <w:rsid w:val="00EE2849"/>
    <w:rsid w:val="00F4771E"/>
    <w:rsid w:val="00FA28F0"/>
    <w:rsid w:val="00FD39D8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5317-67DA-4981-AAD5-208A364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2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2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E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91;&#1083;&#1100;&#1085;&#1072;&#1088;&#1072;%202014\&#1089;&#1087;&#1088;&#1072;&#1074;&#1082;&#1072;%20&#1073;&#1102;&#1083;&#1083;&#1077;&#1090;&#1077;&#1085;&#1100;%20&#1072;&#1074;&#1075;&#1091;&#1089;&#1090;%202014\&#1057;&#1077;&#1085;&#1090;&#1103;&#1073;&#1088;&#1100;\&#1043;&#1088;&#1072;&#1092;&#1080;&#1082;%20&#1057;&#1048;%20%20&#1080;%20&#1053;&#1055;%202014%20&#1075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91;&#1083;&#1100;&#1085;&#1072;&#1088;&#1072;%202014\&#1089;&#1087;&#1088;&#1072;&#1074;&#1082;&#1072;%20&#1073;&#1102;&#1083;&#1083;&#1077;&#1090;&#1077;&#1085;&#1100;%20&#1072;&#1074;&#1075;&#1091;&#1089;&#1090;%202014\&#1057;&#1077;&#1085;&#1090;&#1103;&#1073;&#1088;&#1100;\&#1043;&#1088;&#1072;&#1092;&#1080;&#1082;%20&#1057;&#1048;%20%20&#1080;%20&#1053;&#1055;%202014%20&#1075;&#1086;&#1076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91;&#1083;&#1100;&#1085;&#1072;&#1088;&#1072;%202014\&#1089;&#1087;&#1088;&#1072;&#1074;&#1082;&#1072;%20&#1073;&#1102;&#1083;&#1083;&#1077;&#1090;&#1077;&#1085;&#1100;%20&#1072;&#1074;&#1075;&#1091;&#1089;&#1090;%202014\&#1057;&#1077;&#1085;&#1090;&#1103;&#1073;&#1088;&#1100;\&#1043;&#1088;&#1072;&#1092;&#1080;&#1082;%20&#1089;&#1077;&#1085;&#1090;%20&#1082;&#1072;&#1079;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91;&#1083;&#1100;&#1085;&#1072;&#1088;&#1072;%202014\&#1089;&#1087;&#1088;&#1072;&#1074;&#1082;&#1072;%20&#1073;&#1102;&#1083;&#1083;&#1077;&#1090;&#1077;&#1085;&#1100;%20&#1072;&#1074;&#1075;&#1091;&#1089;&#1090;%202014\&#1057;&#1077;&#1085;&#1090;&#1103;&#1073;&#1088;&#1100;\&#1043;&#1088;&#1072;&#1092;&#1080;&#1082;%20&#1089;&#1077;&#1085;&#1090;%20&#1082;&#1072;&#1079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СИ</a:t>
            </a:r>
          </a:p>
        </c:rich>
      </c:tx>
      <c:layout>
        <c:manualLayout>
          <c:xMode val="edge"/>
          <c:yMode val="edge"/>
          <c:x val="1.0493000874890628E-2"/>
          <c:y val="2.314814814814814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Лист2!$C$3:$C$33</c:f>
              <c:strCache>
                <c:ptCount val="31"/>
                <c:pt idx="0">
                  <c:v>Ақай</c:v>
                </c:pt>
                <c:pt idx="1">
                  <c:v>Глубокое к.</c:v>
                </c:pt>
                <c:pt idx="2">
                  <c:v>Щучинск шипажайы</c:v>
                </c:pt>
                <c:pt idx="3">
                  <c:v>Төретам</c:v>
                </c:pt>
                <c:pt idx="4">
                  <c:v>Құлсары</c:v>
                </c:pt>
                <c:pt idx="5">
                  <c:v>Ақтау</c:v>
                </c:pt>
                <c:pt idx="6">
                  <c:v>Петропавл</c:v>
                </c:pt>
                <c:pt idx="7">
                  <c:v>Ақсу</c:v>
                </c:pt>
                <c:pt idx="8">
                  <c:v>Екібастұз</c:v>
                </c:pt>
                <c:pt idx="9">
                  <c:v>Семей</c:v>
                </c:pt>
                <c:pt idx="10">
                  <c:v>Қарағанды</c:v>
                </c:pt>
                <c:pt idx="11">
                  <c:v>Түркістан</c:v>
                </c:pt>
                <c:pt idx="12">
                  <c:v>Атырау</c:v>
                </c:pt>
                <c:pt idx="13">
                  <c:v>Қостанай</c:v>
                </c:pt>
                <c:pt idx="14">
                  <c:v>Қызылорда</c:v>
                </c:pt>
                <c:pt idx="15">
                  <c:v>Павлодар</c:v>
                </c:pt>
                <c:pt idx="16">
                  <c:v>Рудный</c:v>
                </c:pt>
                <c:pt idx="17">
                  <c:v>Риддер</c:v>
                </c:pt>
                <c:pt idx="18">
                  <c:v>Жаңаөзен</c:v>
                </c:pt>
                <c:pt idx="19">
                  <c:v>Жезқазған</c:v>
                </c:pt>
                <c:pt idx="20">
                  <c:v>Шымкент</c:v>
                </c:pt>
                <c:pt idx="21">
                  <c:v>Тараз</c:v>
                </c:pt>
                <c:pt idx="22">
                  <c:v>Теміртау</c:v>
                </c:pt>
                <c:pt idx="23">
                  <c:v>Көкшетау</c:v>
                </c:pt>
                <c:pt idx="24">
                  <c:v>Зыряновск</c:v>
                </c:pt>
                <c:pt idx="25">
                  <c:v>Талдықорған</c:v>
                </c:pt>
                <c:pt idx="26">
                  <c:v>Өскемен</c:v>
                </c:pt>
                <c:pt idx="27">
                  <c:v>Астана</c:v>
                </c:pt>
                <c:pt idx="28">
                  <c:v>Алматы</c:v>
                </c:pt>
                <c:pt idx="29">
                  <c:v>Балхаш</c:v>
                </c:pt>
                <c:pt idx="30">
                  <c:v>Ақтөбе</c:v>
                </c:pt>
              </c:strCache>
            </c:strRef>
          </c:cat>
          <c:val>
            <c:numRef>
              <c:f>Лист2!$D$3:$D$33</c:f>
              <c:numCache>
                <c:formatCode>General</c:formatCode>
                <c:ptCount val="31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1.4</c:v>
                </c:pt>
                <c:pt idx="4">
                  <c:v>1.5</c:v>
                </c:pt>
                <c:pt idx="5">
                  <c:v>1.4</c:v>
                </c:pt>
                <c:pt idx="6">
                  <c:v>1.2</c:v>
                </c:pt>
                <c:pt idx="7">
                  <c:v>2</c:v>
                </c:pt>
                <c:pt idx="8">
                  <c:v>2</c:v>
                </c:pt>
                <c:pt idx="9">
                  <c:v>2.1</c:v>
                </c:pt>
                <c:pt idx="10">
                  <c:v>2.1</c:v>
                </c:pt>
                <c:pt idx="11">
                  <c:v>2.4</c:v>
                </c:pt>
                <c:pt idx="12">
                  <c:v>2.4</c:v>
                </c:pt>
                <c:pt idx="13">
                  <c:v>2.7</c:v>
                </c:pt>
                <c:pt idx="14">
                  <c:v>2.7</c:v>
                </c:pt>
                <c:pt idx="15">
                  <c:v>2.8</c:v>
                </c:pt>
                <c:pt idx="16">
                  <c:v>2.9</c:v>
                </c:pt>
                <c:pt idx="17">
                  <c:v>4.8</c:v>
                </c:pt>
                <c:pt idx="18">
                  <c:v>4.9000000000000004</c:v>
                </c:pt>
                <c:pt idx="19">
                  <c:v>2.6</c:v>
                </c:pt>
                <c:pt idx="20">
                  <c:v>3</c:v>
                </c:pt>
                <c:pt idx="21">
                  <c:v>3.2</c:v>
                </c:pt>
                <c:pt idx="22">
                  <c:v>4.4000000000000004</c:v>
                </c:pt>
                <c:pt idx="23">
                  <c:v>4.8</c:v>
                </c:pt>
                <c:pt idx="24">
                  <c:v>5.4</c:v>
                </c:pt>
                <c:pt idx="25">
                  <c:v>7</c:v>
                </c:pt>
                <c:pt idx="26">
                  <c:v>3.5</c:v>
                </c:pt>
                <c:pt idx="27">
                  <c:v>6.6</c:v>
                </c:pt>
                <c:pt idx="28">
                  <c:v>7.9</c:v>
                </c:pt>
                <c:pt idx="29">
                  <c:v>24.1</c:v>
                </c:pt>
                <c:pt idx="30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0226528"/>
        <c:axId val="1930227072"/>
      </c:barChart>
      <c:catAx>
        <c:axId val="193022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0227072"/>
        <c:crosses val="autoZero"/>
        <c:auto val="1"/>
        <c:lblAlgn val="ctr"/>
        <c:lblOffset val="100"/>
        <c:noMultiLvlLbl val="0"/>
      </c:catAx>
      <c:valAx>
        <c:axId val="1930227072"/>
        <c:scaling>
          <c:orientation val="minMax"/>
          <c:max val="2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022652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tx2">
            <a:lumMod val="20000"/>
            <a:lumOff val="80000"/>
          </a:schemeClr>
        </a:gs>
        <a:gs pos="65000">
          <a:srgbClr val="86DBEC"/>
        </a:gs>
        <a:gs pos="100000">
          <a:schemeClr val="accent1"/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rgbClr val="86DBEC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ЕҮҚ, % </a:t>
            </a:r>
          </a:p>
        </c:rich>
      </c:tx>
      <c:layout>
        <c:manualLayout>
          <c:xMode val="edge"/>
          <c:yMode val="edge"/>
          <c:x val="8.2012248468941243E-3"/>
          <c:y val="2.77777777777778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Лист2!$C$39:$C$69</c:f>
              <c:strCache>
                <c:ptCount val="31"/>
                <c:pt idx="0">
                  <c:v>Ақай</c:v>
                </c:pt>
                <c:pt idx="1">
                  <c:v>Глубокое к.</c:v>
                </c:pt>
                <c:pt idx="2">
                  <c:v>Щучинск шипажайы</c:v>
                </c:pt>
                <c:pt idx="3">
                  <c:v>Төретам</c:v>
                </c:pt>
                <c:pt idx="4">
                  <c:v>Құлсары</c:v>
                </c:pt>
                <c:pt idx="5">
                  <c:v>Ақтау</c:v>
                </c:pt>
                <c:pt idx="6">
                  <c:v>Петропавл</c:v>
                </c:pt>
                <c:pt idx="7">
                  <c:v>Ақсу</c:v>
                </c:pt>
                <c:pt idx="8">
                  <c:v>Екібастұз</c:v>
                </c:pt>
                <c:pt idx="9">
                  <c:v>Семей</c:v>
                </c:pt>
                <c:pt idx="10">
                  <c:v>Қарағанды</c:v>
                </c:pt>
                <c:pt idx="11">
                  <c:v>Түркістан</c:v>
                </c:pt>
                <c:pt idx="12">
                  <c:v>Атырау</c:v>
                </c:pt>
                <c:pt idx="13">
                  <c:v>Қостанай</c:v>
                </c:pt>
                <c:pt idx="14">
                  <c:v>Қызылорда</c:v>
                </c:pt>
                <c:pt idx="15">
                  <c:v>Павлодар</c:v>
                </c:pt>
                <c:pt idx="16">
                  <c:v>Рудный</c:v>
                </c:pt>
                <c:pt idx="17">
                  <c:v>Риддер</c:v>
                </c:pt>
                <c:pt idx="18">
                  <c:v>Жаңаөзен</c:v>
                </c:pt>
                <c:pt idx="19">
                  <c:v>Жезқазған</c:v>
                </c:pt>
                <c:pt idx="20">
                  <c:v>Шымкент</c:v>
                </c:pt>
                <c:pt idx="21">
                  <c:v>Тараз</c:v>
                </c:pt>
                <c:pt idx="22">
                  <c:v>Теміртау</c:v>
                </c:pt>
                <c:pt idx="23">
                  <c:v>Көкшетау</c:v>
                </c:pt>
                <c:pt idx="24">
                  <c:v>Зыряновск</c:v>
                </c:pt>
                <c:pt idx="25">
                  <c:v>Талдықорған</c:v>
                </c:pt>
                <c:pt idx="26">
                  <c:v>Өскемен</c:v>
                </c:pt>
                <c:pt idx="27">
                  <c:v>Астана</c:v>
                </c:pt>
                <c:pt idx="28">
                  <c:v>Алматы</c:v>
                </c:pt>
                <c:pt idx="29">
                  <c:v>Балхаш</c:v>
                </c:pt>
                <c:pt idx="30">
                  <c:v>Ақтөбе</c:v>
                </c:pt>
              </c:strCache>
            </c:strRef>
          </c:cat>
          <c:val>
            <c:numRef>
              <c:f>Лист2!$D$39:$D$69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0.70000000000000018</c:v>
                </c:pt>
                <c:pt idx="4">
                  <c:v>0.05</c:v>
                </c:pt>
                <c:pt idx="5">
                  <c:v>1.3</c:v>
                </c:pt>
                <c:pt idx="6">
                  <c:v>2.6</c:v>
                </c:pt>
                <c:pt idx="7">
                  <c:v>5.4</c:v>
                </c:pt>
                <c:pt idx="8">
                  <c:v>12.2</c:v>
                </c:pt>
                <c:pt idx="9">
                  <c:v>4.0999999999999996</c:v>
                </c:pt>
                <c:pt idx="10">
                  <c:v>6.7</c:v>
                </c:pt>
                <c:pt idx="11">
                  <c:v>5.6</c:v>
                </c:pt>
                <c:pt idx="12">
                  <c:v>16.7</c:v>
                </c:pt>
                <c:pt idx="13">
                  <c:v>14.1</c:v>
                </c:pt>
                <c:pt idx="14">
                  <c:v>15.8</c:v>
                </c:pt>
                <c:pt idx="15">
                  <c:v>8.9</c:v>
                </c:pt>
                <c:pt idx="16">
                  <c:v>19.2</c:v>
                </c:pt>
                <c:pt idx="17">
                  <c:v>7.2</c:v>
                </c:pt>
                <c:pt idx="18">
                  <c:v>6.5</c:v>
                </c:pt>
                <c:pt idx="19">
                  <c:v>32.1</c:v>
                </c:pt>
                <c:pt idx="20">
                  <c:v>21.8</c:v>
                </c:pt>
                <c:pt idx="21">
                  <c:v>41</c:v>
                </c:pt>
                <c:pt idx="22">
                  <c:v>30.8</c:v>
                </c:pt>
                <c:pt idx="23">
                  <c:v>31.3</c:v>
                </c:pt>
                <c:pt idx="24">
                  <c:v>27.9</c:v>
                </c:pt>
                <c:pt idx="25">
                  <c:v>30.8</c:v>
                </c:pt>
                <c:pt idx="26">
                  <c:v>66.599999999999994</c:v>
                </c:pt>
                <c:pt idx="27">
                  <c:v>91</c:v>
                </c:pt>
                <c:pt idx="28">
                  <c:v>98.7</c:v>
                </c:pt>
                <c:pt idx="29">
                  <c:v>12.8</c:v>
                </c:pt>
                <c:pt idx="30">
                  <c:v>12.7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4960512"/>
        <c:axId val="1974957792"/>
      </c:barChart>
      <c:catAx>
        <c:axId val="197496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4957792"/>
        <c:crosses val="autoZero"/>
        <c:auto val="1"/>
        <c:lblAlgn val="ctr"/>
        <c:lblOffset val="100"/>
        <c:noMultiLvlLbl val="0"/>
      </c:catAx>
      <c:valAx>
        <c:axId val="197495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496051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6000">
          <a:srgbClr val="86DBEC"/>
        </a:gs>
        <a:gs pos="63000">
          <a:schemeClr val="accent1">
            <a:lumMod val="45000"/>
            <a:lumOff val="55000"/>
          </a:schemeClr>
        </a:gs>
        <a:gs pos="94000">
          <a:schemeClr val="accent1"/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rgbClr val="86DBEC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31770538487003"/>
          <c:y val="2.0455602045560212E-2"/>
          <c:w val="0.66108760914689835"/>
          <c:h val="0.91378484802192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cat>
            <c:strRef>
              <c:f>Лист1!$A$3:$A$61</c:f>
              <c:strCache>
                <c:ptCount val="59"/>
                <c:pt idx="0">
                  <c:v>Қара Ертіс ө. (ШҚО)</c:v>
                </c:pt>
                <c:pt idx="1">
                  <c:v>Ертіс ө. (ШҚО)</c:v>
                </c:pt>
                <c:pt idx="2">
                  <c:v>Ертіс ө. (Павлодар облысы)</c:v>
                </c:pt>
                <c:pt idx="3">
                  <c:v>Буқтырма ө. (ШҚО)</c:v>
                </c:pt>
                <c:pt idx="4">
                  <c:v>Брекса ө. (ШҚО) </c:v>
                </c:pt>
                <c:pt idx="5">
                  <c:v>Тихая ө. (ШҚО)</c:v>
                </c:pt>
                <c:pt idx="6">
                  <c:v>Үлбі ө. (ШҚО) </c:v>
                </c:pt>
                <c:pt idx="7">
                  <c:v>Глубочанка ө. (ШҚО)</c:v>
                </c:pt>
                <c:pt idx="8">
                  <c:v>Красноярка ө. (ШҚО)</c:v>
                </c:pt>
                <c:pt idx="9">
                  <c:v>Оба ө. (ШҚО)</c:v>
                </c:pt>
                <c:pt idx="10">
                  <c:v>Емел ө. (ШҚО)</c:v>
                </c:pt>
                <c:pt idx="11">
                  <c:v>Аягөз ө. (ШҚО)</c:v>
                </c:pt>
                <c:pt idx="12">
                  <c:v>Шароновка ө. (Атырау облысы)</c:v>
                </c:pt>
                <c:pt idx="13">
                  <c:v>Қиғаш ө. (Атырауоблысы)</c:v>
                </c:pt>
                <c:pt idx="14">
                  <c:v>Орал ө. (Атырау облысы)</c:v>
                </c:pt>
                <c:pt idx="15">
                  <c:v>Орал ө. (БҚО)</c:v>
                </c:pt>
                <c:pt idx="16">
                  <c:v>Шаған ө. (БҚО)</c:v>
                </c:pt>
                <c:pt idx="17">
                  <c:v>Деркөл ө. (БҚО)</c:v>
                </c:pt>
                <c:pt idx="18">
                  <c:v>Ілек ө. (Ақтөбе облысы)</c:v>
                </c:pt>
                <c:pt idx="19">
                  <c:v>Тобыл ө. (Қостанай облысы)</c:v>
                </c:pt>
                <c:pt idx="20">
                  <c:v>Аят ө. (Қостанай облысы)</c:v>
                </c:pt>
                <c:pt idx="21">
                  <c:v>Тоғызақ ө.  (Қостанай облысы)</c:v>
                </c:pt>
                <c:pt idx="22">
                  <c:v>Үй ө. (Қостанай облысы)</c:v>
                </c:pt>
                <c:pt idx="23">
                  <c:v>Есіл ө. (СҚО)</c:v>
                </c:pt>
                <c:pt idx="24">
                  <c:v>Есіл ө. (Ақмола облысы)</c:v>
                </c:pt>
                <c:pt idx="25">
                  <c:v>Кеттібұлақ ө. (Ақмола облысы)</c:v>
                </c:pt>
                <c:pt idx="26">
                  <c:v>Ақ-Бұлақ ө. (Астана қ.)</c:v>
                </c:pt>
                <c:pt idx="27">
                  <c:v>Сары-Бұлақ ө. (Астана қ.)</c:v>
                </c:pt>
                <c:pt idx="28">
                  <c:v>Нұра ө. (Ақмола облысы)</c:v>
                </c:pt>
                <c:pt idx="29">
                  <c:v>Нұра ө. (Қарағанды облысы)</c:v>
                </c:pt>
                <c:pt idx="30">
                  <c:v>Қара-Кенгір ө. (Қарағанды облысы)</c:v>
                </c:pt>
                <c:pt idx="31">
                  <c:v>Шерубайнұра ө. (Қарағанды облысы)</c:v>
                </c:pt>
                <c:pt idx="32">
                  <c:v>Іле ө. (Алматы облысы)</c:v>
                </c:pt>
                <c:pt idx="33">
                  <c:v>Текес ө. (Алматы облысы)</c:v>
                </c:pt>
                <c:pt idx="34">
                  <c:v>Қорғас ө. (Алматы облысы)</c:v>
                </c:pt>
                <c:pt idx="35">
                  <c:v>Кіші Алматы ө. (Алматы қ.)</c:v>
                </c:pt>
                <c:pt idx="36">
                  <c:v>Есентай ө. (Алматы қ.)</c:v>
                </c:pt>
                <c:pt idx="37">
                  <c:v>Үлкен Алматы ө. (Алматы қ.)</c:v>
                </c:pt>
                <c:pt idx="38">
                  <c:v>Шілік ө. (Алматы облысы)</c:v>
                </c:pt>
                <c:pt idx="39">
                  <c:v>Шарын ө. (Алматы облысы)</c:v>
                </c:pt>
                <c:pt idx="40">
                  <c:v>Түрген ө. (Алматы облысы)</c:v>
                </c:pt>
                <c:pt idx="41">
                  <c:v>Қарқара ө. (Алматы облысы)</c:v>
                </c:pt>
                <c:pt idx="42">
                  <c:v>Есік ө. (Алматы облысы)</c:v>
                </c:pt>
                <c:pt idx="43">
                  <c:v>Қаскелен ө. (Алматы облысы)</c:v>
                </c:pt>
                <c:pt idx="44">
                  <c:v>Баянкөл ө. (Алматы облысы)</c:v>
                </c:pt>
                <c:pt idx="45">
                  <c:v>Талғар ө. (Алматы облысы)</c:v>
                </c:pt>
                <c:pt idx="46">
                  <c:v>Темірлік ө. (Алматы қаласы)</c:v>
                </c:pt>
                <c:pt idx="47">
                  <c:v>Талас ө. (Жамбыл облысы)</c:v>
                </c:pt>
                <c:pt idx="48">
                  <c:v>Шу ө. (Жамбыл облысы)</c:v>
                </c:pt>
                <c:pt idx="49">
                  <c:v>Асса ө. (Жамбыл облысы)</c:v>
                </c:pt>
                <c:pt idx="50">
                  <c:v>Ақсу ө. (Жамбыл облысы)</c:v>
                </c:pt>
                <c:pt idx="51">
                  <c:v>Қарабалты ө. (Жамбыл облысы)</c:v>
                </c:pt>
                <c:pt idx="52">
                  <c:v>Тоқташ ө. (Жамбыл облысы)</c:v>
                </c:pt>
                <c:pt idx="53">
                  <c:v>Сарықау ө. (Жамбыл облысы)</c:v>
                </c:pt>
                <c:pt idx="54">
                  <c:v>Келес ө. (БҚО)</c:v>
                </c:pt>
                <c:pt idx="55">
                  <c:v>Бадам ө. (ОҚО)</c:v>
                </c:pt>
                <c:pt idx="56">
                  <c:v>Арыс ө. (ОҚО)</c:v>
                </c:pt>
                <c:pt idx="57">
                  <c:v>Сырдария ө. (ОҚО)</c:v>
                </c:pt>
                <c:pt idx="58">
                  <c:v>Сырдария ө. (Қызылорда облысы)</c:v>
                </c:pt>
              </c:strCache>
            </c:strRef>
          </c:cat>
          <c:val>
            <c:numRef>
              <c:f>Лист1!$B$3:$B$61</c:f>
              <c:numCache>
                <c:formatCode>General</c:formatCode>
                <c:ptCount val="59"/>
                <c:pt idx="0">
                  <c:v>0.77000000000000024</c:v>
                </c:pt>
                <c:pt idx="1">
                  <c:v>0.76000000000000023</c:v>
                </c:pt>
                <c:pt idx="2">
                  <c:v>0.99</c:v>
                </c:pt>
                <c:pt idx="3">
                  <c:v>0.87000000000000022</c:v>
                </c:pt>
                <c:pt idx="4">
                  <c:v>5.26</c:v>
                </c:pt>
                <c:pt idx="5">
                  <c:v>9.27</c:v>
                </c:pt>
                <c:pt idx="6">
                  <c:v>3.9499999999999997</c:v>
                </c:pt>
                <c:pt idx="7">
                  <c:v>2.73</c:v>
                </c:pt>
                <c:pt idx="8">
                  <c:v>9.3700000000000028</c:v>
                </c:pt>
                <c:pt idx="9">
                  <c:v>1.03</c:v>
                </c:pt>
                <c:pt idx="10">
                  <c:v>1.3800000000000001</c:v>
                </c:pt>
                <c:pt idx="11">
                  <c:v>0.91</c:v>
                </c:pt>
                <c:pt idx="12">
                  <c:v>1.03</c:v>
                </c:pt>
                <c:pt idx="13">
                  <c:v>1.01</c:v>
                </c:pt>
                <c:pt idx="14">
                  <c:v>1.03</c:v>
                </c:pt>
                <c:pt idx="15">
                  <c:v>1.33</c:v>
                </c:pt>
                <c:pt idx="16">
                  <c:v>1.24</c:v>
                </c:pt>
                <c:pt idx="17">
                  <c:v>1.32</c:v>
                </c:pt>
                <c:pt idx="18">
                  <c:v>3.14</c:v>
                </c:pt>
                <c:pt idx="19">
                  <c:v>4.53</c:v>
                </c:pt>
                <c:pt idx="20">
                  <c:v>4.8099999999999996</c:v>
                </c:pt>
                <c:pt idx="21">
                  <c:v>4.51</c:v>
                </c:pt>
                <c:pt idx="23">
                  <c:v>0.89</c:v>
                </c:pt>
                <c:pt idx="24">
                  <c:v>1.58</c:v>
                </c:pt>
                <c:pt idx="25">
                  <c:v>1.47</c:v>
                </c:pt>
                <c:pt idx="26">
                  <c:v>2.66</c:v>
                </c:pt>
                <c:pt idx="27">
                  <c:v>1.77</c:v>
                </c:pt>
                <c:pt idx="28">
                  <c:v>2.0699999999999998</c:v>
                </c:pt>
                <c:pt idx="29">
                  <c:v>5.3199999999999985</c:v>
                </c:pt>
                <c:pt idx="30">
                  <c:v>29.6</c:v>
                </c:pt>
                <c:pt idx="31">
                  <c:v>13.5</c:v>
                </c:pt>
                <c:pt idx="32">
                  <c:v>1.9000000000000001</c:v>
                </c:pt>
                <c:pt idx="33">
                  <c:v>2.06</c:v>
                </c:pt>
                <c:pt idx="34">
                  <c:v>1.76</c:v>
                </c:pt>
                <c:pt idx="35">
                  <c:v>1.23</c:v>
                </c:pt>
                <c:pt idx="36">
                  <c:v>1.3</c:v>
                </c:pt>
                <c:pt idx="37">
                  <c:v>0.93</c:v>
                </c:pt>
                <c:pt idx="38">
                  <c:v>0.81</c:v>
                </c:pt>
                <c:pt idx="39">
                  <c:v>1.44</c:v>
                </c:pt>
                <c:pt idx="40">
                  <c:v>0.9</c:v>
                </c:pt>
                <c:pt idx="41">
                  <c:v>1.03</c:v>
                </c:pt>
                <c:pt idx="42">
                  <c:v>1.51</c:v>
                </c:pt>
                <c:pt idx="43">
                  <c:v>1.8900000000000001</c:v>
                </c:pt>
                <c:pt idx="44">
                  <c:v>1.8800000000000001</c:v>
                </c:pt>
                <c:pt idx="45">
                  <c:v>1.75</c:v>
                </c:pt>
                <c:pt idx="46">
                  <c:v>0.56999999999999995</c:v>
                </c:pt>
                <c:pt idx="47">
                  <c:v>1.58</c:v>
                </c:pt>
                <c:pt idx="48">
                  <c:v>1.28</c:v>
                </c:pt>
                <c:pt idx="49">
                  <c:v>1.1399999999999995</c:v>
                </c:pt>
                <c:pt idx="50">
                  <c:v>1.9200000000000004</c:v>
                </c:pt>
                <c:pt idx="51">
                  <c:v>2.8099999999999992</c:v>
                </c:pt>
                <c:pt idx="52">
                  <c:v>2.9</c:v>
                </c:pt>
                <c:pt idx="53">
                  <c:v>2.52</c:v>
                </c:pt>
                <c:pt idx="54">
                  <c:v>2.3499999999999992</c:v>
                </c:pt>
                <c:pt idx="55">
                  <c:v>1.7</c:v>
                </c:pt>
                <c:pt idx="56">
                  <c:v>1.04</c:v>
                </c:pt>
                <c:pt idx="57">
                  <c:v>2.19</c:v>
                </c:pt>
                <c:pt idx="58">
                  <c:v>1.9100000000000001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0442416"/>
        <c:axId val="1930442960"/>
      </c:barChart>
      <c:catAx>
        <c:axId val="1930442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930442960"/>
        <c:crosses val="autoZero"/>
        <c:auto val="1"/>
        <c:lblAlgn val="ctr"/>
        <c:lblOffset val="100"/>
        <c:noMultiLvlLbl val="0"/>
      </c:catAx>
      <c:valAx>
        <c:axId val="1930442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30442416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plotVisOnly val="1"/>
    <c:dispBlanksAs val="gap"/>
    <c:showDLblsOverMax val="0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883982397803651"/>
          <c:y val="2.6618269812462191E-2"/>
          <c:w val="0.5293233058371497"/>
          <c:h val="0.86607790766242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Лист1!$B$95</c:f>
              <c:strCache>
                <c:ptCount val="1"/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strRef>
              <c:f>Лист1!$A$97:$A$119</c:f>
              <c:strCache>
                <c:ptCount val="23"/>
                <c:pt idx="0">
                  <c:v>Сергеевск су қоймасы(СҚО)</c:v>
                </c:pt>
                <c:pt idx="1">
                  <c:v>Астаналық су қоймасы (Ақмола облысы)</c:v>
                </c:pt>
                <c:pt idx="2">
                  <c:v>Қопа көлі  (Ақмола облысы)</c:v>
                </c:pt>
                <c:pt idx="3">
                  <c:v>Сұлтанкелді көлі  (Ақмола облысы)</c:v>
                </c:pt>
                <c:pt idx="4">
                  <c:v>Зеренді көлі (Ақмола облысы)</c:v>
                </c:pt>
                <c:pt idx="5">
                  <c:v>Бурабай көлі (Ақмола облысы)</c:v>
                </c:pt>
                <c:pt idx="6">
                  <c:v>Үлкен Шабақты көлі (Ақмола облысы)</c:v>
                </c:pt>
                <c:pt idx="7">
                  <c:v>Шортан көлі (Ақмола облысы)</c:v>
                </c:pt>
                <c:pt idx="8">
                  <c:v>Кіші Шабақты көлі (Ақмола облысы)</c:v>
                </c:pt>
                <c:pt idx="9">
                  <c:v>Қарасу (Ақмола облысы)</c:v>
                </c:pt>
                <c:pt idx="10">
                  <c:v>Сұлукөл көлі (Ақмола облысы)</c:v>
                </c:pt>
                <c:pt idx="11">
                  <c:v>Нұра-Есіл каналы (Ақмола облысы)</c:v>
                </c:pt>
                <c:pt idx="12">
                  <c:v>Кеңгір су қоймасы (Карагандинская)</c:v>
                </c:pt>
                <c:pt idx="13">
                  <c:v>Самарқан су қоймасы (Қарағанды облысы)</c:v>
                </c:pt>
                <c:pt idx="14">
                  <c:v>Балқаш көлі (Қарағанды облысы)</c:v>
                </c:pt>
                <c:pt idx="15">
                  <c:v>Қапшағай су қоймасы (Алматы облысы)</c:v>
                </c:pt>
                <c:pt idx="16">
                  <c:v>Үлкен Алматы (Алматы облысы)</c:v>
                </c:pt>
                <c:pt idx="17">
                  <c:v>Күрті су қоймасы (Алматы облысы)</c:v>
                </c:pt>
                <c:pt idx="18">
                  <c:v>Бартоғай су қоймасы (Алматы облысы)</c:v>
                </c:pt>
                <c:pt idx="19">
                  <c:v>Билікөл көлі (Жамбыл облысы)</c:v>
                </c:pt>
                <c:pt idx="20">
                  <c:v>Тасөткел су қоймасы (Жамбыл облысы)</c:v>
                </c:pt>
                <c:pt idx="21">
                  <c:v>Шардара су қоймасы (ОҚО)</c:v>
                </c:pt>
                <c:pt idx="22">
                  <c:v>Каспий теңізі</c:v>
                </c:pt>
              </c:strCache>
            </c:strRef>
          </c:cat>
          <c:val>
            <c:numRef>
              <c:f>Лист1!$B$97:$B$119</c:f>
              <c:numCache>
                <c:formatCode>General</c:formatCode>
                <c:ptCount val="23"/>
                <c:pt idx="0">
                  <c:v>1.37</c:v>
                </c:pt>
                <c:pt idx="1">
                  <c:v>0.93</c:v>
                </c:pt>
                <c:pt idx="2">
                  <c:v>3.09</c:v>
                </c:pt>
                <c:pt idx="3">
                  <c:v>3.11</c:v>
                </c:pt>
                <c:pt idx="4">
                  <c:v>3.27</c:v>
                </c:pt>
                <c:pt idx="5">
                  <c:v>0.8500000000000002</c:v>
                </c:pt>
                <c:pt idx="6">
                  <c:v>3.46</c:v>
                </c:pt>
                <c:pt idx="7">
                  <c:v>2.8899999999999997</c:v>
                </c:pt>
                <c:pt idx="8">
                  <c:v>6.88</c:v>
                </c:pt>
                <c:pt idx="9">
                  <c:v>0.92</c:v>
                </c:pt>
                <c:pt idx="10">
                  <c:v>1.9600000000000004</c:v>
                </c:pt>
                <c:pt idx="11">
                  <c:v>1.6900000000000004</c:v>
                </c:pt>
                <c:pt idx="12">
                  <c:v>4.88</c:v>
                </c:pt>
                <c:pt idx="13">
                  <c:v>4.04</c:v>
                </c:pt>
                <c:pt idx="14">
                  <c:v>2.3299999999999992</c:v>
                </c:pt>
                <c:pt idx="15">
                  <c:v>1.47</c:v>
                </c:pt>
                <c:pt idx="16">
                  <c:v>0.92</c:v>
                </c:pt>
                <c:pt idx="17">
                  <c:v>1.87</c:v>
                </c:pt>
                <c:pt idx="18">
                  <c:v>1.1200000000000001</c:v>
                </c:pt>
                <c:pt idx="19">
                  <c:v>5.5</c:v>
                </c:pt>
                <c:pt idx="20">
                  <c:v>1.36</c:v>
                </c:pt>
                <c:pt idx="21">
                  <c:v>1.9200000000000004</c:v>
                </c:pt>
                <c:pt idx="22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9652560"/>
        <c:axId val="1979649840"/>
      </c:barChart>
      <c:catAx>
        <c:axId val="19796525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979649840"/>
        <c:crosses val="autoZero"/>
        <c:auto val="1"/>
        <c:lblAlgn val="ctr"/>
        <c:lblOffset val="100"/>
        <c:noMultiLvlLbl val="0"/>
      </c:catAx>
      <c:valAx>
        <c:axId val="1979649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79652560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Гульмира Аканова</cp:lastModifiedBy>
  <cp:revision>46</cp:revision>
  <cp:lastPrinted>2014-08-18T08:57:00Z</cp:lastPrinted>
  <dcterms:created xsi:type="dcterms:W3CDTF">2014-07-17T10:35:00Z</dcterms:created>
  <dcterms:modified xsi:type="dcterms:W3CDTF">2014-10-21T05:23:00Z</dcterms:modified>
</cp:coreProperties>
</file>