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20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244"/>
      </w:tblGrid>
      <w:tr w:rsidR="00951242" w:rsidRPr="00F55F13" w:rsidTr="007234B3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244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7234B3">
        <w:tc>
          <w:tcPr>
            <w:tcW w:w="10065" w:type="dxa"/>
            <w:gridSpan w:val="3"/>
          </w:tcPr>
          <w:p w:rsidR="00951242" w:rsidRPr="00F55F13" w:rsidRDefault="002C452A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601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2C452A" w:rsidRDefault="00951242" w:rsidP="00F83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кодекс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жобасында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реттеудің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тәсілдері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1242" w:rsidRPr="00F55F13" w:rsidRDefault="002C452A" w:rsidP="00F8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қырыбына онлайн-семинар</w:t>
            </w:r>
            <w:r w:rsidR="00356FEC"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452A" w:rsidRPr="002C452A" w:rsidTr="007234B3">
        <w:trPr>
          <w:trHeight w:val="601"/>
        </w:trPr>
        <w:tc>
          <w:tcPr>
            <w:tcW w:w="606" w:type="dxa"/>
          </w:tcPr>
          <w:p w:rsidR="002C452A" w:rsidRPr="00F55F13" w:rsidRDefault="002C452A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2C452A" w:rsidRPr="002F55DF" w:rsidRDefault="002C452A" w:rsidP="002C452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F55DF">
              <w:rPr>
                <w:rFonts w:ascii="Times New Roman" w:hAnsi="Times New Roman"/>
                <w:sz w:val="28"/>
                <w:szCs w:val="28"/>
                <w:lang w:val="kk-KZ"/>
              </w:rPr>
              <w:t>Касымбеков Диас Маратович</w:t>
            </w:r>
          </w:p>
        </w:tc>
        <w:tc>
          <w:tcPr>
            <w:tcW w:w="5244" w:type="dxa"/>
          </w:tcPr>
          <w:p w:rsidR="002C452A" w:rsidRPr="002C452A" w:rsidRDefault="002C452A" w:rsidP="002C45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>«Кәсіби экологиялық аудитордың ұлттық палатасы»</w:t>
            </w: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>қауымдастығы ЗТБ</w:t>
            </w:r>
          </w:p>
        </w:tc>
      </w:tr>
      <w:tr w:rsidR="002C452A" w:rsidRPr="002C452A" w:rsidTr="007234B3">
        <w:trPr>
          <w:trHeight w:val="601"/>
        </w:trPr>
        <w:tc>
          <w:tcPr>
            <w:tcW w:w="606" w:type="dxa"/>
          </w:tcPr>
          <w:p w:rsidR="002C452A" w:rsidRPr="00F55F13" w:rsidRDefault="002C452A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2C452A" w:rsidRPr="002F55DF" w:rsidRDefault="002C452A" w:rsidP="002C452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F55DF">
              <w:rPr>
                <w:rFonts w:ascii="Times New Roman" w:hAnsi="Times New Roman"/>
                <w:sz w:val="28"/>
                <w:szCs w:val="28"/>
                <w:lang w:val="kk-KZ"/>
              </w:rPr>
              <w:t>Ахметжанов Нурлан Хайруллаевич</w:t>
            </w:r>
          </w:p>
        </w:tc>
        <w:tc>
          <w:tcPr>
            <w:tcW w:w="5244" w:type="dxa"/>
          </w:tcPr>
          <w:p w:rsidR="002C452A" w:rsidRPr="002C452A" w:rsidRDefault="002C452A" w:rsidP="002C45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>«Кәсіби экологиялық аудитордың ұлттық палатасы»</w:t>
            </w: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>қауымдастығы ЗТБ</w:t>
            </w:r>
          </w:p>
        </w:tc>
      </w:tr>
      <w:tr w:rsidR="002C452A" w:rsidRPr="002C452A" w:rsidTr="007234B3">
        <w:trPr>
          <w:trHeight w:val="601"/>
        </w:trPr>
        <w:tc>
          <w:tcPr>
            <w:tcW w:w="606" w:type="dxa"/>
          </w:tcPr>
          <w:p w:rsidR="002C452A" w:rsidRPr="00F55F13" w:rsidRDefault="002C452A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2C452A" w:rsidRPr="002F55DF" w:rsidRDefault="002C452A" w:rsidP="002C452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F55DF">
              <w:rPr>
                <w:rFonts w:ascii="Times New Roman" w:hAnsi="Times New Roman"/>
                <w:sz w:val="28"/>
                <w:szCs w:val="28"/>
                <w:lang w:val="kk-KZ"/>
              </w:rPr>
              <w:t>Асанова Альбина Ринатовна</w:t>
            </w:r>
          </w:p>
        </w:tc>
        <w:tc>
          <w:tcPr>
            <w:tcW w:w="5244" w:type="dxa"/>
          </w:tcPr>
          <w:p w:rsidR="002C452A" w:rsidRPr="002C452A" w:rsidRDefault="002C452A" w:rsidP="002C45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>«Кәсіби экологиялық аудитордың ұлттық палатасы»</w:t>
            </w: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>қауымдастығы ЗТБ</w:t>
            </w:r>
          </w:p>
        </w:tc>
      </w:tr>
      <w:tr w:rsidR="002C452A" w:rsidRPr="00F55F13" w:rsidTr="007234B3">
        <w:trPr>
          <w:trHeight w:val="601"/>
        </w:trPr>
        <w:tc>
          <w:tcPr>
            <w:tcW w:w="606" w:type="dxa"/>
          </w:tcPr>
          <w:p w:rsidR="002C452A" w:rsidRDefault="002C452A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2C452A" w:rsidRPr="002F55DF" w:rsidRDefault="002C452A" w:rsidP="002C45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Арынова</w:t>
            </w:r>
            <w:proofErr w:type="spellEnd"/>
            <w:r w:rsidRPr="002F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Шынар</w:t>
            </w:r>
            <w:proofErr w:type="spellEnd"/>
            <w:r w:rsidRPr="002F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Жаныбековна</w:t>
            </w:r>
            <w:proofErr w:type="spellEnd"/>
          </w:p>
        </w:tc>
        <w:tc>
          <w:tcPr>
            <w:tcW w:w="5244" w:type="dxa"/>
          </w:tcPr>
          <w:p w:rsidR="002C452A" w:rsidRPr="002C452A" w:rsidRDefault="002C452A" w:rsidP="002C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2A">
              <w:rPr>
                <w:rFonts w:ascii="Times New Roman" w:hAnsi="Times New Roman"/>
                <w:sz w:val="28"/>
                <w:szCs w:val="28"/>
              </w:rPr>
              <w:t>«Конгресс молодежи Казахстана Павлодарской области»</w:t>
            </w: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  <w:tr w:rsidR="002C452A" w:rsidRPr="00F55F13" w:rsidTr="007234B3">
        <w:trPr>
          <w:trHeight w:val="601"/>
        </w:trPr>
        <w:tc>
          <w:tcPr>
            <w:tcW w:w="606" w:type="dxa"/>
          </w:tcPr>
          <w:p w:rsidR="002C452A" w:rsidRDefault="002C452A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2C452A" w:rsidRPr="002F55DF" w:rsidRDefault="002C452A" w:rsidP="002C45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Чидунчи</w:t>
            </w:r>
            <w:proofErr w:type="spellEnd"/>
            <w:r w:rsidRPr="002F55DF"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5244" w:type="dxa"/>
          </w:tcPr>
          <w:p w:rsidR="002C452A" w:rsidRPr="002C452A" w:rsidRDefault="002C452A" w:rsidP="002C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2A">
              <w:rPr>
                <w:rFonts w:ascii="Times New Roman" w:hAnsi="Times New Roman"/>
                <w:sz w:val="28"/>
                <w:szCs w:val="28"/>
              </w:rPr>
              <w:t>«Конгресс молодежи Казахстана Павлодарской области»</w:t>
            </w: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  <w:tr w:rsidR="002C452A" w:rsidRPr="00F55F13" w:rsidTr="007234B3">
        <w:trPr>
          <w:trHeight w:val="601"/>
        </w:trPr>
        <w:tc>
          <w:tcPr>
            <w:tcW w:w="606" w:type="dxa"/>
          </w:tcPr>
          <w:p w:rsidR="002C452A" w:rsidRDefault="002C452A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2C452A" w:rsidRPr="00D120F4" w:rsidRDefault="002C452A" w:rsidP="002C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Перзадаева</w:t>
            </w:r>
            <w:proofErr w:type="spellEnd"/>
            <w:r w:rsidRPr="002F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Акмарал</w:t>
            </w:r>
            <w:proofErr w:type="spellEnd"/>
            <w:r w:rsidRPr="002F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5DF">
              <w:rPr>
                <w:rFonts w:ascii="Times New Roman" w:hAnsi="Times New Roman"/>
                <w:sz w:val="28"/>
                <w:szCs w:val="28"/>
              </w:rPr>
              <w:t>Абуовна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2C452A" w:rsidRPr="002C452A" w:rsidRDefault="002C452A" w:rsidP="002C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2A">
              <w:rPr>
                <w:rFonts w:ascii="Times New Roman" w:hAnsi="Times New Roman"/>
                <w:sz w:val="28"/>
                <w:szCs w:val="28"/>
              </w:rPr>
              <w:t>«</w:t>
            </w: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С. Сейфуллин атындағы қазақ агротехникалық </w:t>
            </w:r>
            <w:r w:rsidRPr="002C452A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2C452A">
              <w:rPr>
                <w:rFonts w:ascii="Times New Roman" w:hAnsi="Times New Roman"/>
                <w:sz w:val="28"/>
                <w:szCs w:val="28"/>
              </w:rPr>
              <w:t>» КЕА</w:t>
            </w:r>
            <w:r w:rsidRPr="002C452A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B5D55" w:rsidRPr="0035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05CF5"/>
    <w:rsid w:val="00083873"/>
    <w:rsid w:val="00230C24"/>
    <w:rsid w:val="00272052"/>
    <w:rsid w:val="002C452A"/>
    <w:rsid w:val="00356FEC"/>
    <w:rsid w:val="00421571"/>
    <w:rsid w:val="004839F2"/>
    <w:rsid w:val="00495B1D"/>
    <w:rsid w:val="004E5ABA"/>
    <w:rsid w:val="005631E9"/>
    <w:rsid w:val="005D531D"/>
    <w:rsid w:val="006116C0"/>
    <w:rsid w:val="006F0C06"/>
    <w:rsid w:val="007234B3"/>
    <w:rsid w:val="00760E0E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B50C85"/>
    <w:rsid w:val="00C601C6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54</cp:revision>
  <dcterms:created xsi:type="dcterms:W3CDTF">2017-11-03T04:19:00Z</dcterms:created>
  <dcterms:modified xsi:type="dcterms:W3CDTF">2020-05-30T07:48:00Z</dcterms:modified>
</cp:coreProperties>
</file>