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A0" w:rsidRDefault="00156B8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1A0" w:rsidRPr="00156B8D" w:rsidRDefault="00156B8D">
      <w:pPr>
        <w:spacing w:after="0"/>
        <w:rPr>
          <w:lang w:val="ru-RU"/>
        </w:rPr>
      </w:pPr>
      <w:r w:rsidRPr="00156B8D">
        <w:rPr>
          <w:b/>
          <w:color w:val="000000"/>
          <w:sz w:val="28"/>
          <w:lang w:val="ru-RU"/>
        </w:rPr>
        <w:t>Об установлении водоохранных зон, полос и режима их хозяйственного использования на реках Ащилыайрык, Малая Букпа, Большая Букпа, Солонка, Узенка, Веснянка, Кокпекты, Талды, Шажагай, Сарыбулак Карагандинской области</w:t>
      </w:r>
    </w:p>
    <w:p w:rsidR="007F21A0" w:rsidRPr="00156B8D" w:rsidRDefault="00156B8D">
      <w:pPr>
        <w:spacing w:after="0"/>
        <w:jc w:val="both"/>
        <w:rPr>
          <w:lang w:val="ru-RU"/>
        </w:rPr>
      </w:pPr>
      <w:r w:rsidRPr="00156B8D">
        <w:rPr>
          <w:color w:val="000000"/>
          <w:sz w:val="28"/>
          <w:lang w:val="ru-RU"/>
        </w:rPr>
        <w:t xml:space="preserve">Постановление акимата Карагандинской области от 5 апреля 2012 года </w:t>
      </w:r>
      <w:r>
        <w:rPr>
          <w:color w:val="000000"/>
          <w:sz w:val="28"/>
        </w:rPr>
        <w:t>N</w:t>
      </w:r>
      <w:r w:rsidRPr="00156B8D">
        <w:rPr>
          <w:color w:val="000000"/>
          <w:sz w:val="28"/>
          <w:lang w:val="ru-RU"/>
        </w:rPr>
        <w:t xml:space="preserve"> 11/03. Зарегистрировано Департаментом юстиции Карагандинской области 11 мая 2012 года </w:t>
      </w:r>
      <w:r>
        <w:rPr>
          <w:color w:val="000000"/>
          <w:sz w:val="28"/>
        </w:rPr>
        <w:t>N</w:t>
      </w:r>
      <w:r w:rsidRPr="00156B8D">
        <w:rPr>
          <w:color w:val="000000"/>
          <w:sz w:val="28"/>
          <w:lang w:val="ru-RU"/>
        </w:rPr>
        <w:t xml:space="preserve"> 1910.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1" w:name="z1"/>
      <w:r w:rsidRPr="00156B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В соответствии с Водным кодексом Республики Казахстан от 9 июля 2003 года, Законом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</w:t>
      </w:r>
      <w:r w:rsidRPr="00156B8D">
        <w:rPr>
          <w:b/>
          <w:color w:val="000000"/>
          <w:sz w:val="28"/>
          <w:lang w:val="ru-RU"/>
        </w:rPr>
        <w:t>:</w:t>
      </w:r>
    </w:p>
    <w:bookmarkEnd w:id="1"/>
    <w:p w:rsidR="007F21A0" w:rsidRDefault="00156B8D">
      <w:pPr>
        <w:spacing w:after="0"/>
      </w:pPr>
      <w:r>
        <w:rPr>
          <w:color w:val="FF0000"/>
          <w:sz w:val="28"/>
        </w:rPr>
        <w:t>     </w:t>
      </w:r>
      <w:r w:rsidRPr="00156B8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Карагандинской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09.04.2019 N 21/01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 xml:space="preserve">      </w:t>
      </w:r>
      <w:r w:rsidRPr="00156B8D">
        <w:rPr>
          <w:color w:val="000000"/>
          <w:sz w:val="28"/>
          <w:lang w:val="ru-RU"/>
        </w:rPr>
        <w:t>1. Установить водоохранные зоны и полосы водных объектов, согласно утвержденных проектов: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1) "Установление водоохранных зон, полос и режима их хозяйственного использования на реке Ащилыайрык Карагандинской области";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2) "Установление водоохранных зон, полос и режима их хозяйственного использования на реке Малая Букпа Карагандинской области" и корректировка проекта "Установление водоохранной зоны и полосы и режима их хозяйственного использования для реки Малая Букпа";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3) "Установление водоохранных зон, полос и режима их хозяйственного использования на реке Большая Букпа Карагандинской области;</w:t>
      </w:r>
    </w:p>
    <w:p w:rsidR="007F21A0" w:rsidRDefault="00156B8D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4) ""Установление </w:t>
      </w:r>
      <w:proofErr w:type="spellStart"/>
      <w:r w:rsidRPr="00156B8D">
        <w:rPr>
          <w:color w:val="000000"/>
          <w:sz w:val="28"/>
          <w:lang w:val="ru-RU"/>
        </w:rPr>
        <w:t>водоохранных</w:t>
      </w:r>
      <w:proofErr w:type="spellEnd"/>
      <w:r w:rsidRPr="00156B8D">
        <w:rPr>
          <w:color w:val="000000"/>
          <w:sz w:val="28"/>
          <w:lang w:val="ru-RU"/>
        </w:rPr>
        <w:t xml:space="preserve"> зон, полос и режима их хозяйственного использования на реке Солонка Карагандинской области" и корректировка проекта "Установление </w:t>
      </w:r>
      <w:proofErr w:type="spellStart"/>
      <w:r w:rsidRPr="00156B8D">
        <w:rPr>
          <w:color w:val="000000"/>
          <w:sz w:val="28"/>
          <w:lang w:val="ru-RU"/>
        </w:rPr>
        <w:t>водоохранной</w:t>
      </w:r>
      <w:proofErr w:type="spellEnd"/>
      <w:r w:rsidRPr="00156B8D">
        <w:rPr>
          <w:color w:val="000000"/>
          <w:sz w:val="28"/>
          <w:lang w:val="ru-RU"/>
        </w:rPr>
        <w:t xml:space="preserve"> зоны и полосы и режима их хозяйственного использования на участке реки Солонка с планируемым строительством на прилегающей территории 1-й секции </w:t>
      </w:r>
      <w:proofErr w:type="spellStart"/>
      <w:r w:rsidRPr="00156B8D">
        <w:rPr>
          <w:color w:val="000000"/>
          <w:sz w:val="28"/>
          <w:lang w:val="ru-RU"/>
        </w:rPr>
        <w:t>золоотвала</w:t>
      </w:r>
      <w:proofErr w:type="spellEnd"/>
      <w:r w:rsidRPr="00156B8D">
        <w:rPr>
          <w:color w:val="000000"/>
          <w:sz w:val="28"/>
          <w:lang w:val="ru-RU"/>
        </w:rPr>
        <w:t xml:space="preserve"> № 3 теплоэлектроцентрали-3 товарищества с ограниченной ответственностью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Караганда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Энергоцентр</w:t>
      </w:r>
      <w:proofErr w:type="spellEnd"/>
      <w:r>
        <w:rPr>
          <w:color w:val="000000"/>
          <w:sz w:val="28"/>
        </w:rPr>
        <w:t>";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lastRenderedPageBreak/>
        <w:t xml:space="preserve">      </w:t>
      </w:r>
      <w:r w:rsidRPr="00156B8D">
        <w:rPr>
          <w:color w:val="000000"/>
          <w:sz w:val="28"/>
          <w:lang w:val="ru-RU"/>
        </w:rPr>
        <w:t>5) "Установление водоохранных зон, полос и режима их хозяйственного использования на реке Узенка Карагандинской области";</w:t>
      </w:r>
    </w:p>
    <w:p w:rsidR="007F21A0" w:rsidRDefault="00156B8D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6) "Установление </w:t>
      </w:r>
      <w:proofErr w:type="spellStart"/>
      <w:r w:rsidRPr="00156B8D">
        <w:rPr>
          <w:color w:val="000000"/>
          <w:sz w:val="28"/>
          <w:lang w:val="ru-RU"/>
        </w:rPr>
        <w:t>водоохранных</w:t>
      </w:r>
      <w:proofErr w:type="spellEnd"/>
      <w:r w:rsidRPr="00156B8D">
        <w:rPr>
          <w:color w:val="000000"/>
          <w:sz w:val="28"/>
          <w:lang w:val="ru-RU"/>
        </w:rPr>
        <w:t xml:space="preserve"> зон, полос и режима их хозяйственного использования на реке Веснянка Карагандинской области" и корректировка проекта "Установление </w:t>
      </w:r>
      <w:proofErr w:type="spellStart"/>
      <w:r w:rsidRPr="00156B8D">
        <w:rPr>
          <w:color w:val="000000"/>
          <w:sz w:val="28"/>
          <w:lang w:val="ru-RU"/>
        </w:rPr>
        <w:t>водоохранной</w:t>
      </w:r>
      <w:proofErr w:type="spellEnd"/>
      <w:r w:rsidRPr="00156B8D">
        <w:rPr>
          <w:color w:val="000000"/>
          <w:sz w:val="28"/>
          <w:lang w:val="ru-RU"/>
        </w:rPr>
        <w:t xml:space="preserve"> зоны и полосы и режима их хозяйственного использования на участке реки Веснянка с планируемым строительством на прилегающей территории 1-й секции </w:t>
      </w:r>
      <w:proofErr w:type="spellStart"/>
      <w:r w:rsidRPr="00156B8D">
        <w:rPr>
          <w:color w:val="000000"/>
          <w:sz w:val="28"/>
          <w:lang w:val="ru-RU"/>
        </w:rPr>
        <w:t>золоотвала</w:t>
      </w:r>
      <w:proofErr w:type="spellEnd"/>
      <w:r w:rsidRPr="00156B8D">
        <w:rPr>
          <w:color w:val="000000"/>
          <w:sz w:val="28"/>
          <w:lang w:val="ru-RU"/>
        </w:rPr>
        <w:t xml:space="preserve"> № 3 Карагандинской теплоэлектроцентрали-3 товарищества с ограниченной ответственностью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Караганда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Энергоцентр</w:t>
      </w:r>
      <w:proofErr w:type="spellEnd"/>
      <w:r>
        <w:rPr>
          <w:color w:val="000000"/>
          <w:sz w:val="28"/>
        </w:rPr>
        <w:t>";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 xml:space="preserve">      </w:t>
      </w:r>
      <w:r w:rsidRPr="00156B8D">
        <w:rPr>
          <w:color w:val="000000"/>
          <w:sz w:val="28"/>
          <w:lang w:val="ru-RU"/>
        </w:rPr>
        <w:t>7) "Установление водоохранных зон, полос и режима их хозяйственного использования на реке Кокпекты Карагандинской области";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8) "Установление водоохранных зон, полос и режима их хозяйственного использования на реке Талды Карагандинской области";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9) "Установление водоохранных зон, полос и режима их хозяйственного использования на реке Шажагай Карагандинской области";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10) "Установление водоохранных зон, полос и режима их хозяйственного использования на реке Сарыбулак Карагандинской области".</w:t>
      </w:r>
    </w:p>
    <w:bookmarkEnd w:id="12"/>
    <w:p w:rsidR="007F21A0" w:rsidRDefault="00156B8D">
      <w:pPr>
        <w:spacing w:after="0"/>
      </w:pPr>
      <w:r>
        <w:rPr>
          <w:color w:val="FF0000"/>
          <w:sz w:val="28"/>
        </w:rPr>
        <w:t>     </w:t>
      </w:r>
      <w:r w:rsidRPr="00156B8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Карагандинской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29.12.2020 </w:t>
      </w:r>
      <w:r>
        <w:rPr>
          <w:color w:val="000000"/>
          <w:sz w:val="28"/>
        </w:rPr>
        <w:t xml:space="preserve">N 88/05 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29.12.2020 </w:t>
      </w:r>
      <w:r>
        <w:rPr>
          <w:color w:val="000000"/>
          <w:sz w:val="28"/>
        </w:rPr>
        <w:t xml:space="preserve">N 88/04 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13" w:name="z13"/>
      <w:r>
        <w:rPr>
          <w:color w:val="000000"/>
          <w:sz w:val="28"/>
        </w:rPr>
        <w:t xml:space="preserve">       </w:t>
      </w:r>
      <w:r w:rsidRPr="00156B8D">
        <w:rPr>
          <w:color w:val="000000"/>
          <w:sz w:val="28"/>
          <w:lang w:val="ru-RU"/>
        </w:rPr>
        <w:t>2. Установить режим и особые условия хозяйственного использования в пределах водоохранных зон и полос, на водных объектах указанных в пункте 1 настоящего постановления, согласно приложению.</w:t>
      </w:r>
    </w:p>
    <w:p w:rsidR="007F21A0" w:rsidRDefault="00156B8D">
      <w:pPr>
        <w:spacing w:after="0"/>
        <w:jc w:val="both"/>
      </w:pPr>
      <w:bookmarkStart w:id="14" w:name="z14"/>
      <w:bookmarkEnd w:id="13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Дочернему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предприятию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Караганда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НПЦзем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согласованию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отразить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картографических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границы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водоохранных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зон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полос</w:t>
      </w:r>
      <w:proofErr w:type="spellEnd"/>
      <w:r>
        <w:rPr>
          <w:color w:val="000000"/>
          <w:sz w:val="28"/>
        </w:rPr>
        <w:t>.</w:t>
      </w:r>
    </w:p>
    <w:p w:rsidR="007F21A0" w:rsidRDefault="00156B8D">
      <w:pPr>
        <w:spacing w:after="0"/>
        <w:jc w:val="both"/>
      </w:pPr>
      <w:bookmarkStart w:id="15" w:name="z15"/>
      <w:bookmarkEnd w:id="1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Государственному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учреждению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Управление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земельных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Карагандинской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внести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соответствующие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изменения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земельного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>.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t xml:space="preserve">      </w:t>
      </w:r>
      <w:r w:rsidRPr="00156B8D">
        <w:rPr>
          <w:color w:val="000000"/>
          <w:sz w:val="28"/>
          <w:lang w:val="ru-RU"/>
        </w:rPr>
        <w:t>5. Акимам города Караганды, Бухар-Жырауского, Жанааркинского, Каракаралинского, Шетского районов: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1) в соответствии с требованиями законодательств принять необходимые меры по переводу земель под водоохранными полосами в земли водного фонда согласно проектной документации;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18" w:name="z18"/>
      <w:bookmarkEnd w:id="17"/>
      <w:r>
        <w:rPr>
          <w:color w:val="000000"/>
          <w:sz w:val="28"/>
        </w:rPr>
        <w:lastRenderedPageBreak/>
        <w:t>     </w:t>
      </w:r>
      <w:r w:rsidRPr="00156B8D">
        <w:rPr>
          <w:color w:val="000000"/>
          <w:sz w:val="28"/>
          <w:lang w:val="ru-RU"/>
        </w:rPr>
        <w:t xml:space="preserve"> 2) довести до каждого землепользователя установленные границы водоохранных зон, полос и режима их хозяйственного использования со дня введения в действие настоящего постановления;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19" w:name="z19"/>
      <w:bookmarkEnd w:id="18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3) при выделении земельных участков во временное пользование соблюдать режим хозяйственного использования водоохранных зон и полос в соответствии с приложением к настоящему постановлению;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20" w:name="z20"/>
      <w:bookmarkEnd w:id="19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4) выделение земельных участков для ведения хозяйственной деятельности в пределах водоохранных зон и полос, при условии соблюдения соответствующего режима пользования, исключающего возможность загрязнения, засорения и истощения водных объектов осуществлять строго по согласованию с государственными органами в соответствии с действующим законодательством Республики Казахстан.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21" w:name="z21"/>
      <w:bookmarkEnd w:id="20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6. Акимам города Караганды, Бухар-Жырауского, Каракаралинского, Жанааркинского, Шетского районов и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полос: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22" w:name="z22"/>
      <w:bookmarkEnd w:id="21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1) провести работы по приведению в соответствие с режимом хозяйственного использования эксплуатацию объектов расположенных в пределах данных водоохранных зон и полос;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23" w:name="z23"/>
      <w:bookmarkEnd w:id="22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2) обеспечить их содержание в надлежащем санитарном состоянии и соблюдение режима хозяйственного пользования, согласно приложению, а также сохранность водоохранных знаков.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24" w:name="z24"/>
      <w:bookmarkEnd w:id="23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7. Государственным уполномоченным органам в соответствии с законодательством Республики Казахстан и в пределах своей компетенции осуществлять контроль за соблюдением границ водоохранных зон и полос, установленного режима хозяйственной деятельности на них и в особо охраняемых водных объектах.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25" w:name="z25"/>
      <w:bookmarkEnd w:id="24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8. Контроль за исполнением настоящего постановления возложить на заместителя акима области Әбілда Т.А.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26" w:name="z26"/>
      <w:bookmarkEnd w:id="25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F21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7F21A0" w:rsidRDefault="00156B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Карагандинской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156B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Кусаинов</w:t>
            </w:r>
            <w:proofErr w:type="spellEnd"/>
          </w:p>
        </w:tc>
      </w:tr>
      <w:tr w:rsidR="007F21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156B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СОГЛАСОВАНО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7F21A0">
            <w:pPr>
              <w:spacing w:after="20"/>
              <w:ind w:left="20"/>
              <w:jc w:val="both"/>
            </w:pPr>
          </w:p>
          <w:p w:rsidR="007F21A0" w:rsidRDefault="007F21A0">
            <w:pPr>
              <w:spacing w:after="20"/>
              <w:ind w:left="20"/>
              <w:jc w:val="both"/>
            </w:pPr>
          </w:p>
        </w:tc>
      </w:tr>
      <w:tr w:rsidR="007F21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156B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департамента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7F21A0">
            <w:pPr>
              <w:spacing w:after="20"/>
              <w:ind w:left="20"/>
              <w:jc w:val="both"/>
            </w:pPr>
          </w:p>
          <w:p w:rsidR="007F21A0" w:rsidRDefault="007F21A0">
            <w:pPr>
              <w:spacing w:after="20"/>
              <w:ind w:left="20"/>
              <w:jc w:val="both"/>
            </w:pPr>
          </w:p>
        </w:tc>
      </w:tr>
      <w:tr w:rsidR="007F21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156B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комитета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7F21A0">
            <w:pPr>
              <w:spacing w:after="20"/>
              <w:ind w:left="20"/>
              <w:jc w:val="both"/>
            </w:pPr>
          </w:p>
          <w:p w:rsidR="007F21A0" w:rsidRDefault="007F21A0">
            <w:pPr>
              <w:spacing w:after="20"/>
              <w:ind w:left="20"/>
              <w:jc w:val="both"/>
            </w:pPr>
          </w:p>
        </w:tc>
      </w:tr>
      <w:tr w:rsidR="007F21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156B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санитарно-эпидемиологического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7F21A0">
            <w:pPr>
              <w:spacing w:after="20"/>
              <w:ind w:left="20"/>
              <w:jc w:val="both"/>
            </w:pPr>
          </w:p>
          <w:p w:rsidR="007F21A0" w:rsidRDefault="007F21A0">
            <w:pPr>
              <w:spacing w:after="20"/>
              <w:ind w:left="20"/>
              <w:jc w:val="both"/>
            </w:pPr>
          </w:p>
        </w:tc>
      </w:tr>
      <w:tr w:rsidR="007F21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156B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7F21A0">
            <w:pPr>
              <w:spacing w:after="20"/>
              <w:ind w:left="20"/>
              <w:jc w:val="both"/>
            </w:pPr>
          </w:p>
          <w:p w:rsidR="007F21A0" w:rsidRDefault="007F21A0">
            <w:pPr>
              <w:spacing w:after="20"/>
              <w:ind w:left="20"/>
              <w:jc w:val="both"/>
            </w:pPr>
          </w:p>
        </w:tc>
      </w:tr>
      <w:tr w:rsidR="007F21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156B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7F21A0">
            <w:pPr>
              <w:spacing w:after="20"/>
              <w:ind w:left="20"/>
              <w:jc w:val="both"/>
            </w:pPr>
          </w:p>
          <w:p w:rsidR="007F21A0" w:rsidRDefault="007F21A0">
            <w:pPr>
              <w:spacing w:after="20"/>
              <w:ind w:left="20"/>
              <w:jc w:val="both"/>
            </w:pPr>
          </w:p>
        </w:tc>
      </w:tr>
      <w:tr w:rsidR="007F21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156B8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Карагандинской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7F21A0">
            <w:pPr>
              <w:spacing w:after="20"/>
              <w:ind w:left="20"/>
              <w:jc w:val="both"/>
            </w:pPr>
          </w:p>
          <w:p w:rsidR="007F21A0" w:rsidRDefault="007F21A0">
            <w:pPr>
              <w:spacing w:after="20"/>
              <w:ind w:left="20"/>
              <w:jc w:val="both"/>
            </w:pPr>
          </w:p>
        </w:tc>
      </w:tr>
      <w:tr w:rsidR="007F21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156B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Т.Н. </w:t>
            </w:r>
            <w:proofErr w:type="spellStart"/>
            <w:r>
              <w:rPr>
                <w:color w:val="000000"/>
                <w:sz w:val="20"/>
              </w:rPr>
              <w:t>Хамитов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7F21A0">
            <w:pPr>
              <w:spacing w:after="20"/>
              <w:ind w:left="20"/>
              <w:jc w:val="both"/>
            </w:pPr>
          </w:p>
          <w:p w:rsidR="007F21A0" w:rsidRDefault="007F21A0">
            <w:pPr>
              <w:spacing w:after="20"/>
              <w:ind w:left="20"/>
              <w:jc w:val="both"/>
            </w:pPr>
          </w:p>
        </w:tc>
      </w:tr>
    </w:tbl>
    <w:p w:rsidR="007F21A0" w:rsidRDefault="00156B8D">
      <w:pPr>
        <w:spacing w:after="0"/>
      </w:pPr>
      <w:r>
        <w:br/>
      </w:r>
    </w:p>
    <w:p w:rsidR="007F21A0" w:rsidRDefault="00156B8D">
      <w:pPr>
        <w:spacing w:after="0"/>
        <w:jc w:val="both"/>
      </w:pPr>
      <w:r>
        <w:rPr>
          <w:color w:val="000000"/>
          <w:sz w:val="28"/>
        </w:rPr>
        <w:t xml:space="preserve">            "__"__________ 2012 </w:t>
      </w:r>
      <w:proofErr w:type="spellStart"/>
      <w:r>
        <w:rPr>
          <w:color w:val="000000"/>
          <w:sz w:val="28"/>
        </w:rPr>
        <w:t>год</w:t>
      </w:r>
      <w:proofErr w:type="spellEnd"/>
    </w:p>
    <w:p w:rsidR="007F21A0" w:rsidRDefault="00156B8D">
      <w:pPr>
        <w:spacing w:after="0"/>
        <w:jc w:val="both"/>
      </w:pPr>
      <w:r>
        <w:rPr>
          <w:color w:val="000000"/>
          <w:sz w:val="28"/>
        </w:rPr>
        <w:t>      СОГЛАСОВАНО</w:t>
      </w:r>
    </w:p>
    <w:p w:rsidR="007F21A0" w:rsidRDefault="00156B8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Начальник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Нура-Сарысуской</w:t>
      </w:r>
      <w:proofErr w:type="spellEnd"/>
    </w:p>
    <w:p w:rsidR="007F21A0" w:rsidRPr="008C432E" w:rsidRDefault="00156B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8C432E">
        <w:rPr>
          <w:color w:val="000000"/>
          <w:sz w:val="28"/>
          <w:lang w:val="ru-RU"/>
        </w:rPr>
        <w:t>бассейновой инспекции по регулированию</w:t>
      </w:r>
    </w:p>
    <w:p w:rsidR="007F21A0" w:rsidRPr="008C432E" w:rsidRDefault="00156B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C432E">
        <w:rPr>
          <w:color w:val="000000"/>
          <w:sz w:val="28"/>
          <w:lang w:val="ru-RU"/>
        </w:rPr>
        <w:t xml:space="preserve"> использования и охране водных</w:t>
      </w:r>
    </w:p>
    <w:p w:rsidR="007F21A0" w:rsidRDefault="00156B8D">
      <w:pPr>
        <w:spacing w:after="0"/>
        <w:jc w:val="both"/>
      </w:pPr>
      <w:r>
        <w:rPr>
          <w:color w:val="000000"/>
          <w:sz w:val="28"/>
        </w:rPr>
        <w:t>     </w:t>
      </w:r>
      <w:r w:rsidRPr="008C432E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ресурсов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ресурсам</w:t>
      </w:r>
      <w:proofErr w:type="spellEnd"/>
    </w:p>
    <w:p w:rsidR="007F21A0" w:rsidRDefault="00156B8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хозяйства</w:t>
      </w:r>
      <w:proofErr w:type="spellEnd"/>
    </w:p>
    <w:p w:rsidR="007F21A0" w:rsidRDefault="00156B8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7F21A0" w:rsidRDefault="00156B8D">
      <w:pPr>
        <w:spacing w:after="0"/>
        <w:jc w:val="both"/>
      </w:pPr>
      <w:r>
        <w:rPr>
          <w:color w:val="000000"/>
          <w:sz w:val="28"/>
        </w:rPr>
        <w:t xml:space="preserve">      Б.З. </w:t>
      </w:r>
      <w:proofErr w:type="spellStart"/>
      <w:r>
        <w:rPr>
          <w:color w:val="000000"/>
          <w:sz w:val="28"/>
        </w:rPr>
        <w:t>Данбаев</w:t>
      </w:r>
      <w:proofErr w:type="spellEnd"/>
    </w:p>
    <w:p w:rsidR="007F21A0" w:rsidRDefault="00156B8D">
      <w:pPr>
        <w:spacing w:after="0"/>
        <w:jc w:val="both"/>
      </w:pPr>
      <w:r>
        <w:rPr>
          <w:color w:val="000000"/>
          <w:sz w:val="28"/>
        </w:rPr>
        <w:t xml:space="preserve">      "__"___________ 2012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5"/>
        <w:gridCol w:w="3832"/>
      </w:tblGrid>
      <w:tr w:rsidR="007F21A0" w:rsidRPr="00156B8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Default="00156B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1A0" w:rsidRPr="00156B8D" w:rsidRDefault="00156B8D">
            <w:pPr>
              <w:spacing w:after="0"/>
              <w:jc w:val="center"/>
              <w:rPr>
                <w:lang w:val="ru-RU"/>
              </w:rPr>
            </w:pPr>
            <w:r w:rsidRPr="00156B8D">
              <w:rPr>
                <w:color w:val="000000"/>
                <w:sz w:val="20"/>
                <w:lang w:val="ru-RU"/>
              </w:rPr>
              <w:t>Утвержден постановлением</w:t>
            </w:r>
            <w:r w:rsidRPr="00156B8D">
              <w:rPr>
                <w:lang w:val="ru-RU"/>
              </w:rPr>
              <w:br/>
            </w:r>
            <w:r w:rsidRPr="00156B8D">
              <w:rPr>
                <w:color w:val="000000"/>
                <w:sz w:val="20"/>
                <w:lang w:val="ru-RU"/>
              </w:rPr>
              <w:t>Акимата Карагандинской области</w:t>
            </w:r>
            <w:r w:rsidRPr="00156B8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N</w:t>
            </w:r>
            <w:r w:rsidRPr="00156B8D">
              <w:rPr>
                <w:color w:val="000000"/>
                <w:sz w:val="20"/>
                <w:lang w:val="ru-RU"/>
              </w:rPr>
              <w:t xml:space="preserve"> 11/03 от 5 апреля 2012 года</w:t>
            </w:r>
          </w:p>
        </w:tc>
      </w:tr>
    </w:tbl>
    <w:p w:rsidR="007F21A0" w:rsidRPr="00156B8D" w:rsidRDefault="00156B8D">
      <w:pPr>
        <w:spacing w:after="0"/>
        <w:rPr>
          <w:lang w:val="ru-RU"/>
        </w:rPr>
      </w:pPr>
      <w:bookmarkStart w:id="27" w:name="z28"/>
      <w:r w:rsidRPr="00156B8D">
        <w:rPr>
          <w:b/>
          <w:color w:val="000000"/>
          <w:lang w:val="ru-RU"/>
        </w:rPr>
        <w:t xml:space="preserve"> Режим и особые условия хозяйственного использования</w:t>
      </w:r>
      <w:r w:rsidRPr="00156B8D">
        <w:rPr>
          <w:lang w:val="ru-RU"/>
        </w:rPr>
        <w:br/>
      </w:r>
      <w:r w:rsidRPr="00156B8D">
        <w:rPr>
          <w:b/>
          <w:color w:val="000000"/>
          <w:lang w:val="ru-RU"/>
        </w:rPr>
        <w:t>в пределах водоохранных зон и полос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1. В пределах водоохранных зон не допускается: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</w:t>
      </w:r>
      <w:r w:rsidRPr="00156B8D">
        <w:rPr>
          <w:color w:val="000000"/>
          <w:sz w:val="28"/>
          <w:lang w:val="ru-RU"/>
        </w:rPr>
        <w:lastRenderedPageBreak/>
        <w:t>эпидемиологического благополучия населения и другими заинтересованными органами;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5"/>
    <w:p w:rsidR="007F21A0" w:rsidRPr="00156B8D" w:rsidRDefault="00156B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p w:rsidR="007F21A0" w:rsidRDefault="00156B8D">
      <w:pPr>
        <w:spacing w:after="0"/>
      </w:pPr>
      <w:r>
        <w:rPr>
          <w:color w:val="FF0000"/>
          <w:sz w:val="28"/>
        </w:rPr>
        <w:t>     </w:t>
      </w:r>
      <w:r w:rsidRPr="00156B8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Карагандинской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13.01.2022 № 03/01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36" w:name="z37"/>
      <w:r>
        <w:rPr>
          <w:color w:val="000000"/>
          <w:sz w:val="28"/>
        </w:rPr>
        <w:t xml:space="preserve">      </w:t>
      </w:r>
      <w:r w:rsidRPr="00156B8D">
        <w:rPr>
          <w:color w:val="000000"/>
          <w:sz w:val="28"/>
          <w:lang w:val="ru-RU"/>
        </w:rPr>
        <w:t>2. В пределах водоохранных полос не допускается: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38" w:name="z39"/>
      <w:bookmarkEnd w:id="37"/>
      <w:r w:rsidRPr="00156B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</w:t>
      </w:r>
      <w:r w:rsidRPr="00156B8D">
        <w:rPr>
          <w:color w:val="000000"/>
          <w:sz w:val="28"/>
          <w:lang w:val="ru-RU"/>
        </w:rPr>
        <w:lastRenderedPageBreak/>
        <w:t>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пунктом 7 статьи 125 и статьей 145-1 Водного кодекса Республики Казахстан;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средств, летних лагерей для скота;</w:t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156B8D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bookmarkEnd w:id="43"/>
    <w:p w:rsidR="007F21A0" w:rsidRDefault="00156B8D">
      <w:pPr>
        <w:spacing w:after="0"/>
      </w:pPr>
      <w:r>
        <w:rPr>
          <w:color w:val="FF0000"/>
          <w:sz w:val="28"/>
        </w:rPr>
        <w:t>     </w:t>
      </w:r>
      <w:r w:rsidRPr="00156B8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Карагандинской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13.01.2022 № 03/01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7F21A0" w:rsidRPr="00156B8D" w:rsidRDefault="00156B8D">
      <w:pPr>
        <w:spacing w:after="0"/>
        <w:jc w:val="both"/>
        <w:rPr>
          <w:lang w:val="ru-RU"/>
        </w:rPr>
      </w:pPr>
      <w:bookmarkStart w:id="44" w:name="z45"/>
      <w:r>
        <w:rPr>
          <w:color w:val="000000"/>
          <w:sz w:val="28"/>
        </w:rPr>
        <w:t xml:space="preserve">      </w:t>
      </w:r>
      <w:r w:rsidRPr="00156B8D">
        <w:rPr>
          <w:color w:val="000000"/>
          <w:sz w:val="28"/>
          <w:lang w:val="ru-RU"/>
        </w:rPr>
        <w:t>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44"/>
    <w:p w:rsidR="007F21A0" w:rsidRDefault="00156B8D">
      <w:pPr>
        <w:spacing w:after="0"/>
      </w:pPr>
      <w:r>
        <w:rPr>
          <w:color w:val="FF0000"/>
          <w:sz w:val="28"/>
        </w:rPr>
        <w:t>     </w:t>
      </w:r>
      <w:r w:rsidRPr="00156B8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Карагандинской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09.04.2019 N 21/01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7F21A0" w:rsidRDefault="00156B8D">
      <w:pPr>
        <w:spacing w:after="0"/>
      </w:pPr>
      <w:r>
        <w:br/>
      </w:r>
      <w:r>
        <w:br/>
      </w:r>
    </w:p>
    <w:p w:rsidR="007F21A0" w:rsidRPr="00156B8D" w:rsidRDefault="00156B8D">
      <w:pPr>
        <w:pStyle w:val="disclaimer"/>
        <w:rPr>
          <w:lang w:val="ru-RU"/>
        </w:rPr>
      </w:pPr>
      <w:r w:rsidRPr="00156B8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F21A0" w:rsidRPr="00156B8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A0"/>
    <w:rsid w:val="00156B8D"/>
    <w:rsid w:val="007F21A0"/>
    <w:rsid w:val="008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67771-09F4-4F0E-BF2E-29C9561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2022-03-17T03:46:00Z</dcterms:created>
  <dcterms:modified xsi:type="dcterms:W3CDTF">2022-03-17T03:46:00Z</dcterms:modified>
</cp:coreProperties>
</file>