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03" w:rsidRDefault="00DC58B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03" w:rsidRDefault="00DC58BA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Орман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жекелеген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санаттағы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0C4F03" w:rsidRDefault="00DC58BA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371 </w:t>
      </w:r>
      <w:proofErr w:type="spellStart"/>
      <w:r>
        <w:rPr>
          <w:color w:val="000000"/>
          <w:sz w:val="28"/>
        </w:rPr>
        <w:t>қаулысы</w:t>
      </w:r>
      <w:proofErr w:type="spellEnd"/>
    </w:p>
    <w:p w:rsidR="000C4F03" w:rsidRDefault="00DC58BA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2003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130-бабына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2003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51-бабына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ЕТЕДI:</w:t>
      </w:r>
    </w:p>
    <w:p w:rsidR="000C4F03" w:rsidRDefault="00DC58BA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</w:t>
      </w:r>
      <w:r>
        <w:rPr>
          <w:color w:val="000000"/>
          <w:sz w:val="28"/>
        </w:rPr>
        <w:t>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Риддер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мекеме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18,91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</w:t>
      </w:r>
      <w:r>
        <w:rPr>
          <w:color w:val="000000"/>
          <w:sz w:val="28"/>
        </w:rPr>
        <w:t>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мұқтаждықтарына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ауыстырылсын</w:t>
      </w:r>
      <w:proofErr w:type="spellEnd"/>
      <w:r>
        <w:rPr>
          <w:color w:val="000000"/>
          <w:sz w:val="28"/>
        </w:rPr>
        <w:t xml:space="preserve">. </w:t>
      </w:r>
    </w:p>
    <w:p w:rsidR="000C4F03" w:rsidRDefault="00DC58BA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</w:t>
      </w:r>
      <w:r>
        <w:rPr>
          <w:color w:val="000000"/>
          <w:sz w:val="28"/>
        </w:rPr>
        <w:t>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полиметалл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колчеданы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Риддер-Полиметалл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жауапкершілігі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серіктестігіне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серіктестік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0C4F03" w:rsidRDefault="00DC58BA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Серіктестік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келісу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шығасыларын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сүректі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>.</w:t>
      </w:r>
    </w:p>
    <w:p w:rsidR="000C4F03" w:rsidRDefault="00DC58BA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C4F0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0C4F03" w:rsidRDefault="00DC58B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0C4F03" w:rsidRDefault="000C4F03">
            <w:pPr>
              <w:spacing w:after="20"/>
              <w:ind w:left="20"/>
              <w:jc w:val="both"/>
            </w:pPr>
          </w:p>
          <w:p w:rsidR="000C4F03" w:rsidRDefault="00DC58B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  <w:tr w:rsidR="000C4F0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371 </w:t>
            </w:r>
            <w:proofErr w:type="spellStart"/>
            <w:r>
              <w:rPr>
                <w:color w:val="000000"/>
                <w:sz w:val="20"/>
              </w:rPr>
              <w:t>қа</w:t>
            </w:r>
            <w:r>
              <w:rPr>
                <w:color w:val="000000"/>
                <w:sz w:val="20"/>
              </w:rPr>
              <w:t>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0C4F03" w:rsidRDefault="00DC58BA">
      <w:pPr>
        <w:spacing w:after="0"/>
      </w:pPr>
      <w:bookmarkStart w:id="6" w:name="z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өнеркәсiп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көлiк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байланыс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ғарыш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қорғаныс</w:t>
      </w:r>
      <w:proofErr w:type="spellEnd"/>
      <w:proofErr w:type="gramStart"/>
      <w:r>
        <w:rPr>
          <w:b/>
          <w:color w:val="000000"/>
        </w:rPr>
        <w:t xml:space="preserve">,  </w:t>
      </w:r>
      <w:proofErr w:type="spellStart"/>
      <w:r>
        <w:rPr>
          <w:b/>
          <w:color w:val="000000"/>
        </w:rPr>
        <w:t>ұлттық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мұқтаждықтарына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арналмаған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экспликациясы</w:t>
      </w:r>
      <w:proofErr w:type="spellEnd"/>
    </w:p>
    <w:bookmarkEnd w:id="6"/>
    <w:p w:rsidR="000C4F03" w:rsidRDefault="00DC58B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C4F03">
        <w:trPr>
          <w:gridAfter w:val="3"/>
          <w:wAfter w:w="6150" w:type="dxa"/>
          <w:trHeight w:val="311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0C4F03" w:rsidRDefault="00DC58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0C4F03" w:rsidRDefault="00DC58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0C4F03" w:rsidRDefault="00DC58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</w:p>
          <w:p w:rsidR="000C4F03" w:rsidRDefault="00DC58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көмкерген</w:t>
            </w:r>
            <w:proofErr w:type="spellEnd"/>
          </w:p>
        </w:tc>
      </w:tr>
      <w:tr w:rsidR="000C4F0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C4F03" w:rsidRDefault="000C4F0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C4F03" w:rsidRDefault="000C4F0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C4F03" w:rsidRDefault="000C4F0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C4F03">
        <w:trPr>
          <w:gridAfter w:val="3"/>
          <w:wAfter w:w="615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мекемесінің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Риддер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18,91</w:t>
            </w:r>
          </w:p>
        </w:tc>
      </w:tr>
      <w:tr w:rsidR="000C4F03">
        <w:trPr>
          <w:gridAfter w:val="3"/>
          <w:wAfter w:w="615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03" w:rsidRDefault="00DC58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18,91</w:t>
            </w:r>
          </w:p>
        </w:tc>
      </w:tr>
    </w:tbl>
    <w:p w:rsidR="000C4F03" w:rsidRDefault="00DC58BA">
      <w:pPr>
        <w:spacing w:after="0"/>
      </w:pPr>
      <w:r>
        <w:br/>
      </w:r>
    </w:p>
    <w:p w:rsidR="000C4F03" w:rsidRDefault="00DC58BA">
      <w:pPr>
        <w:spacing w:after="0"/>
      </w:pPr>
      <w:r>
        <w:br/>
      </w:r>
      <w:r>
        <w:br/>
      </w:r>
    </w:p>
    <w:p w:rsidR="000C4F03" w:rsidRDefault="00DC58BA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0C4F0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03"/>
    <w:rsid w:val="000C4F03"/>
    <w:rsid w:val="00D249AB"/>
    <w:rsid w:val="00D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18EFC-AE08-45DC-BFB4-A3919B30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2022-06-10T04:46:00Z</dcterms:created>
  <dcterms:modified xsi:type="dcterms:W3CDTF">2022-06-10T04:46:00Z</dcterms:modified>
</cp:coreProperties>
</file>