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198" w:rsidRDefault="006557D6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20574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6198" w:rsidRPr="00B33015" w:rsidRDefault="006557D6">
      <w:pPr>
        <w:spacing w:after="0"/>
        <w:rPr>
          <w:lang w:val="ru-RU"/>
        </w:rPr>
      </w:pPr>
      <w:bookmarkStart w:id="0" w:name="_GoBack"/>
      <w:r w:rsidRPr="00B33015">
        <w:rPr>
          <w:b/>
          <w:color w:val="000000"/>
          <w:sz w:val="28"/>
          <w:lang w:val="ru-RU"/>
        </w:rPr>
        <w:t>О переводе отдельных участков земель лесного фонда в земли другой категории</w:t>
      </w:r>
    </w:p>
    <w:p w:rsidR="00E86198" w:rsidRPr="00B33015" w:rsidRDefault="006557D6">
      <w:pPr>
        <w:spacing w:after="0"/>
        <w:jc w:val="both"/>
        <w:rPr>
          <w:lang w:val="ru-RU"/>
        </w:rPr>
      </w:pPr>
      <w:r w:rsidRPr="00B33015">
        <w:rPr>
          <w:color w:val="000000"/>
          <w:sz w:val="28"/>
          <w:lang w:val="ru-RU"/>
        </w:rPr>
        <w:t>Постановление Правительства Республики Казахстан от 6 июня 2022 года № 371</w:t>
      </w:r>
    </w:p>
    <w:p w:rsidR="00E86198" w:rsidRPr="00B33015" w:rsidRDefault="006557D6">
      <w:pPr>
        <w:spacing w:after="0"/>
        <w:jc w:val="both"/>
        <w:rPr>
          <w:lang w:val="ru-RU"/>
        </w:rPr>
      </w:pPr>
      <w:bookmarkStart w:id="1" w:name="z3"/>
      <w:bookmarkEnd w:id="0"/>
      <w:r w:rsidRPr="00B33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3015">
        <w:rPr>
          <w:color w:val="000000"/>
          <w:sz w:val="28"/>
          <w:lang w:val="ru-RU"/>
        </w:rPr>
        <w:t xml:space="preserve"> В соответствии со статьей 130 Земельного кодекса Республики Казахстан от 20 июня 2003 года и </w:t>
      </w:r>
      <w:r w:rsidRPr="00B33015">
        <w:rPr>
          <w:color w:val="000000"/>
          <w:sz w:val="28"/>
          <w:lang w:val="ru-RU"/>
        </w:rPr>
        <w:t xml:space="preserve">статьей 51 Лесного кодекса Республики Казахстан от 8 июля 2003 года Правительство Республики Казахстан </w:t>
      </w:r>
      <w:r w:rsidRPr="00B33015">
        <w:rPr>
          <w:b/>
          <w:color w:val="000000"/>
          <w:sz w:val="28"/>
          <w:lang w:val="ru-RU"/>
        </w:rPr>
        <w:t>ПОСТАНОВЛЯЕТ:</w:t>
      </w:r>
    </w:p>
    <w:p w:rsidR="00E86198" w:rsidRPr="00B33015" w:rsidRDefault="006557D6">
      <w:pPr>
        <w:spacing w:after="0"/>
        <w:jc w:val="both"/>
        <w:rPr>
          <w:lang w:val="ru-RU"/>
        </w:rPr>
      </w:pPr>
      <w:bookmarkStart w:id="2" w:name="z4"/>
      <w:bookmarkEnd w:id="1"/>
      <w:r w:rsidRPr="00B33015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33015">
        <w:rPr>
          <w:color w:val="000000"/>
          <w:sz w:val="28"/>
          <w:lang w:val="ru-RU"/>
        </w:rPr>
        <w:t xml:space="preserve"> 1. Перевести земельные участки общей площадью 18,91 гектара из категории земель лесного фонда коммунального государственного учрежде</w:t>
      </w:r>
      <w:r w:rsidRPr="00B33015">
        <w:rPr>
          <w:color w:val="000000"/>
          <w:sz w:val="28"/>
          <w:lang w:val="ru-RU"/>
        </w:rPr>
        <w:t>ния "</w:t>
      </w:r>
      <w:proofErr w:type="spellStart"/>
      <w:r w:rsidRPr="00B33015">
        <w:rPr>
          <w:color w:val="000000"/>
          <w:sz w:val="28"/>
          <w:lang w:val="ru-RU"/>
        </w:rPr>
        <w:t>Риддерское</w:t>
      </w:r>
      <w:proofErr w:type="spellEnd"/>
      <w:r w:rsidRPr="00B33015">
        <w:rPr>
          <w:color w:val="000000"/>
          <w:sz w:val="28"/>
          <w:lang w:val="ru-RU"/>
        </w:rPr>
        <w:t xml:space="preserve"> лесное хозяйство" государственного учреждения "Управление природных ресурсов и регулирования природопользования Восточно-Казахстанской области" (далее – учреждение) в категорию земель промышленности, транспорта, связи, для нужд космической </w:t>
      </w:r>
      <w:r w:rsidRPr="00B33015">
        <w:rPr>
          <w:color w:val="000000"/>
          <w:sz w:val="28"/>
          <w:lang w:val="ru-RU"/>
        </w:rPr>
        <w:t xml:space="preserve">деятельности, обороны, национальной безопасности и иного несельскохозяйственного назначения согласно приложению к </w:t>
      </w:r>
      <w:proofErr w:type="gramStart"/>
      <w:r w:rsidRPr="00B33015">
        <w:rPr>
          <w:color w:val="000000"/>
          <w:sz w:val="28"/>
          <w:lang w:val="ru-RU"/>
        </w:rPr>
        <w:t>настоящему</w:t>
      </w:r>
      <w:proofErr w:type="gramEnd"/>
      <w:r w:rsidRPr="00B33015">
        <w:rPr>
          <w:color w:val="000000"/>
          <w:sz w:val="28"/>
          <w:lang w:val="ru-RU"/>
        </w:rPr>
        <w:t xml:space="preserve"> постановлению.</w:t>
      </w:r>
    </w:p>
    <w:p w:rsidR="00E86198" w:rsidRDefault="006557D6">
      <w:pPr>
        <w:spacing w:after="0"/>
        <w:jc w:val="both"/>
      </w:pPr>
      <w:bookmarkStart w:id="3" w:name="z5"/>
      <w:bookmarkEnd w:id="2"/>
      <w:r>
        <w:rPr>
          <w:color w:val="000000"/>
          <w:sz w:val="28"/>
        </w:rPr>
        <w:t>     </w:t>
      </w:r>
      <w:r w:rsidRPr="00B33015">
        <w:rPr>
          <w:color w:val="000000"/>
          <w:sz w:val="28"/>
          <w:lang w:val="ru-RU"/>
        </w:rPr>
        <w:t xml:space="preserve"> 2. Акиму Восточно-Казахстанской области в установленном законодательством Республики Казахстан порядке обеспеч</w:t>
      </w:r>
      <w:r w:rsidRPr="00B33015">
        <w:rPr>
          <w:color w:val="000000"/>
          <w:sz w:val="28"/>
          <w:lang w:val="ru-RU"/>
        </w:rPr>
        <w:t xml:space="preserve">ить предоставление товариществу с ограниченной ответственностью </w:t>
      </w:r>
      <w:r>
        <w:rPr>
          <w:color w:val="000000"/>
          <w:sz w:val="28"/>
        </w:rPr>
        <w:t>"</w:t>
      </w:r>
      <w:proofErr w:type="spellStart"/>
      <w:r>
        <w:rPr>
          <w:color w:val="000000"/>
          <w:sz w:val="28"/>
        </w:rPr>
        <w:t>Риддер-Полиметалл</w:t>
      </w:r>
      <w:proofErr w:type="spellEnd"/>
      <w:r>
        <w:rPr>
          <w:color w:val="000000"/>
          <w:sz w:val="28"/>
        </w:rPr>
        <w:t>" (</w:t>
      </w:r>
      <w:proofErr w:type="spellStart"/>
      <w:r>
        <w:rPr>
          <w:color w:val="000000"/>
          <w:sz w:val="28"/>
        </w:rPr>
        <w:t>далее</w:t>
      </w:r>
      <w:proofErr w:type="spellEnd"/>
      <w:r>
        <w:rPr>
          <w:color w:val="000000"/>
          <w:sz w:val="28"/>
        </w:rPr>
        <w:t xml:space="preserve"> – </w:t>
      </w:r>
      <w:proofErr w:type="spellStart"/>
      <w:r>
        <w:rPr>
          <w:color w:val="000000"/>
          <w:sz w:val="28"/>
        </w:rPr>
        <w:t>товарищество</w:t>
      </w:r>
      <w:proofErr w:type="spellEnd"/>
      <w:r>
        <w:rPr>
          <w:color w:val="000000"/>
          <w:sz w:val="28"/>
        </w:rPr>
        <w:t xml:space="preserve">) </w:t>
      </w:r>
      <w:proofErr w:type="spellStart"/>
      <w:r>
        <w:rPr>
          <w:color w:val="000000"/>
          <w:sz w:val="28"/>
        </w:rPr>
        <w:t>земельных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участков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указанных</w:t>
      </w:r>
      <w:proofErr w:type="spellEnd"/>
      <w:r>
        <w:rPr>
          <w:color w:val="000000"/>
          <w:sz w:val="28"/>
        </w:rPr>
        <w:t xml:space="preserve"> в </w:t>
      </w:r>
      <w:proofErr w:type="spellStart"/>
      <w:r>
        <w:rPr>
          <w:color w:val="000000"/>
          <w:sz w:val="28"/>
        </w:rPr>
        <w:t>пункте</w:t>
      </w:r>
      <w:proofErr w:type="spellEnd"/>
      <w:r>
        <w:rPr>
          <w:color w:val="000000"/>
          <w:sz w:val="28"/>
        </w:rPr>
        <w:t xml:space="preserve"> 1 </w:t>
      </w:r>
      <w:proofErr w:type="spellStart"/>
      <w:r>
        <w:rPr>
          <w:color w:val="000000"/>
          <w:sz w:val="28"/>
        </w:rPr>
        <w:t>настоящего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постановления</w:t>
      </w:r>
      <w:proofErr w:type="spellEnd"/>
      <w:r>
        <w:rPr>
          <w:color w:val="000000"/>
          <w:sz w:val="28"/>
        </w:rPr>
        <w:t xml:space="preserve">, </w:t>
      </w:r>
      <w:proofErr w:type="spellStart"/>
      <w:r>
        <w:rPr>
          <w:color w:val="000000"/>
          <w:sz w:val="28"/>
        </w:rPr>
        <w:t>для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добычи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полиметаллических</w:t>
      </w:r>
      <w:proofErr w:type="spellEnd"/>
      <w:r>
        <w:rPr>
          <w:color w:val="000000"/>
          <w:sz w:val="28"/>
        </w:rPr>
        <w:t xml:space="preserve"> и </w:t>
      </w:r>
      <w:proofErr w:type="spellStart"/>
      <w:r>
        <w:rPr>
          <w:color w:val="000000"/>
          <w:sz w:val="28"/>
        </w:rPr>
        <w:t>медно-колчеданных</w:t>
      </w:r>
      <w:proofErr w:type="spellEnd"/>
      <w:r>
        <w:rPr>
          <w:color w:val="000000"/>
          <w:sz w:val="28"/>
        </w:rPr>
        <w:t xml:space="preserve"> </w:t>
      </w:r>
      <w:proofErr w:type="spellStart"/>
      <w:r>
        <w:rPr>
          <w:color w:val="000000"/>
          <w:sz w:val="28"/>
        </w:rPr>
        <w:t>руд</w:t>
      </w:r>
      <w:proofErr w:type="spellEnd"/>
      <w:r>
        <w:rPr>
          <w:color w:val="000000"/>
          <w:sz w:val="28"/>
        </w:rPr>
        <w:t>.</w:t>
      </w:r>
    </w:p>
    <w:p w:rsidR="00E86198" w:rsidRPr="00B33015" w:rsidRDefault="006557D6">
      <w:pPr>
        <w:spacing w:after="0"/>
        <w:jc w:val="both"/>
        <w:rPr>
          <w:lang w:val="ru-RU"/>
        </w:rPr>
      </w:pPr>
      <w:bookmarkStart w:id="4" w:name="z6"/>
      <w:bookmarkEnd w:id="3"/>
      <w:r>
        <w:rPr>
          <w:color w:val="000000"/>
          <w:sz w:val="28"/>
        </w:rPr>
        <w:t xml:space="preserve">      </w:t>
      </w:r>
      <w:r w:rsidRPr="00B33015">
        <w:rPr>
          <w:color w:val="000000"/>
          <w:sz w:val="28"/>
          <w:lang w:val="ru-RU"/>
        </w:rPr>
        <w:t>3. Товариществу (по со</w:t>
      </w:r>
      <w:r w:rsidRPr="00B33015">
        <w:rPr>
          <w:color w:val="000000"/>
          <w:sz w:val="28"/>
          <w:lang w:val="ru-RU"/>
        </w:rPr>
        <w:t>гласованию) в соответствии с действующим законодательством Республики Казахстан возместить в доход республиканского бюджета потери лесохозяйственного производства, вызванные изъятием лесных угодий для использования их в целях, не связанных с ведением лесно</w:t>
      </w:r>
      <w:r w:rsidRPr="00B33015">
        <w:rPr>
          <w:color w:val="000000"/>
          <w:sz w:val="28"/>
          <w:lang w:val="ru-RU"/>
        </w:rPr>
        <w:t>го хозяйства, и принять меры по расчистке площади с передачей полученной древесины на баланс учреждения.</w:t>
      </w:r>
    </w:p>
    <w:p w:rsidR="00E86198" w:rsidRPr="00B33015" w:rsidRDefault="006557D6">
      <w:pPr>
        <w:spacing w:after="0"/>
        <w:jc w:val="both"/>
        <w:rPr>
          <w:lang w:val="ru-RU"/>
        </w:rPr>
      </w:pPr>
      <w:bookmarkStart w:id="5" w:name="z7"/>
      <w:bookmarkEnd w:id="4"/>
      <w:r>
        <w:rPr>
          <w:color w:val="000000"/>
          <w:sz w:val="28"/>
        </w:rPr>
        <w:t>     </w:t>
      </w:r>
      <w:r w:rsidRPr="00B33015">
        <w:rPr>
          <w:color w:val="000000"/>
          <w:sz w:val="28"/>
          <w:lang w:val="ru-RU"/>
        </w:rPr>
        <w:t xml:space="preserve"> 4. Настоящее постановление вводится в действие со дня его подписания.</w:t>
      </w:r>
    </w:p>
    <w:tbl>
      <w:tblPr>
        <w:tblW w:w="0" w:type="auto"/>
        <w:tblCellSpacing w:w="0" w:type="auto"/>
        <w:tblLayout w:type="fixed"/>
        <w:tblLook w:val="04A0" w:firstRow="1" w:lastRow="0" w:firstColumn="1" w:lastColumn="0" w:noHBand="0" w:noVBand="1"/>
      </w:tblPr>
      <w:tblGrid>
        <w:gridCol w:w="7780"/>
        <w:gridCol w:w="260"/>
        <w:gridCol w:w="4340"/>
      </w:tblGrid>
      <w:tr w:rsidR="00E86198">
        <w:trPr>
          <w:trHeight w:val="30"/>
          <w:tblCellSpacing w:w="0" w:type="auto"/>
        </w:trPr>
        <w:tc>
          <w:tcPr>
            <w:tcW w:w="804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"/>
          <w:p w:rsidR="00E86198" w:rsidRDefault="006557D6">
            <w:pPr>
              <w:spacing w:after="0"/>
            </w:pPr>
            <w:r>
              <w:rPr>
                <w:i/>
                <w:color w:val="000000"/>
                <w:sz w:val="20"/>
              </w:rPr>
              <w:t>     </w:t>
            </w:r>
            <w:r w:rsidRPr="00B33015">
              <w:rPr>
                <w:i/>
                <w:color w:val="000000"/>
                <w:sz w:val="20"/>
                <w:lang w:val="ru-RU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Премьер-Министр</w:t>
            </w:r>
            <w:proofErr w:type="spellEnd"/>
          </w:p>
          <w:p w:rsidR="00E86198" w:rsidRDefault="00E86198">
            <w:pPr>
              <w:spacing w:after="20"/>
              <w:ind w:left="20"/>
              <w:jc w:val="both"/>
            </w:pPr>
          </w:p>
          <w:p w:rsidR="00E86198" w:rsidRDefault="00E86198">
            <w:pPr>
              <w:spacing w:after="0"/>
            </w:pPr>
          </w:p>
          <w:p w:rsidR="00E86198" w:rsidRDefault="006557D6">
            <w:pPr>
              <w:spacing w:after="20"/>
              <w:ind w:left="20"/>
              <w:jc w:val="both"/>
            </w:pPr>
            <w:proofErr w:type="spellStart"/>
            <w:r>
              <w:rPr>
                <w:i/>
                <w:color w:val="000000"/>
                <w:sz w:val="20"/>
              </w:rPr>
              <w:t>Республики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  <w:proofErr w:type="spellStart"/>
            <w:r>
              <w:rPr>
                <w:i/>
                <w:color w:val="000000"/>
                <w:sz w:val="20"/>
              </w:rPr>
              <w:t>Казахстан</w:t>
            </w:r>
            <w:proofErr w:type="spellEnd"/>
            <w:r>
              <w:rPr>
                <w:i/>
                <w:color w:val="000000"/>
                <w:sz w:val="20"/>
              </w:rPr>
              <w:t xml:space="preserve"> </w:t>
            </w:r>
          </w:p>
        </w:tc>
        <w:tc>
          <w:tcPr>
            <w:tcW w:w="43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0"/>
            </w:pPr>
            <w:r>
              <w:rPr>
                <w:i/>
                <w:color w:val="000000"/>
                <w:sz w:val="20"/>
              </w:rPr>
              <w:t xml:space="preserve">А. </w:t>
            </w:r>
            <w:proofErr w:type="spellStart"/>
            <w:r>
              <w:rPr>
                <w:i/>
                <w:color w:val="000000"/>
                <w:sz w:val="20"/>
              </w:rPr>
              <w:t>Смаилов</w:t>
            </w:r>
            <w:proofErr w:type="spellEnd"/>
          </w:p>
        </w:tc>
      </w:tr>
      <w:tr w:rsidR="00E86198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0"/>
              <w:jc w:val="center"/>
            </w:pPr>
            <w:proofErr w:type="spellStart"/>
            <w:r>
              <w:rPr>
                <w:color w:val="000000"/>
                <w:sz w:val="20"/>
              </w:rPr>
              <w:t>Приложение</w:t>
            </w:r>
            <w:proofErr w:type="spellEnd"/>
            <w:r>
              <w:br/>
            </w:r>
            <w:r>
              <w:rPr>
                <w:color w:val="000000"/>
                <w:sz w:val="20"/>
              </w:rPr>
              <w:t xml:space="preserve">к </w:t>
            </w:r>
            <w:proofErr w:type="spellStart"/>
            <w:r>
              <w:rPr>
                <w:color w:val="000000"/>
                <w:sz w:val="20"/>
              </w:rPr>
              <w:t>по</w:t>
            </w:r>
            <w:r>
              <w:rPr>
                <w:color w:val="000000"/>
                <w:sz w:val="20"/>
              </w:rPr>
              <w:t>становлению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Правительства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br/>
            </w:r>
            <w:proofErr w:type="spellStart"/>
            <w:r>
              <w:rPr>
                <w:color w:val="000000"/>
                <w:sz w:val="20"/>
              </w:rPr>
              <w:t>от</w:t>
            </w:r>
            <w:proofErr w:type="spellEnd"/>
            <w:r>
              <w:rPr>
                <w:color w:val="000000"/>
                <w:sz w:val="20"/>
              </w:rPr>
              <w:t xml:space="preserve"> 6 </w:t>
            </w:r>
            <w:proofErr w:type="spellStart"/>
            <w:r>
              <w:rPr>
                <w:color w:val="000000"/>
                <w:sz w:val="20"/>
              </w:rPr>
              <w:t>июня</w:t>
            </w:r>
            <w:proofErr w:type="spellEnd"/>
            <w:r>
              <w:rPr>
                <w:color w:val="000000"/>
                <w:sz w:val="20"/>
              </w:rPr>
              <w:t xml:space="preserve"> 2022 </w:t>
            </w:r>
            <w:proofErr w:type="spellStart"/>
            <w:r>
              <w:rPr>
                <w:color w:val="000000"/>
                <w:sz w:val="20"/>
              </w:rPr>
              <w:t>года</w:t>
            </w:r>
            <w:proofErr w:type="spellEnd"/>
            <w:r>
              <w:rPr>
                <w:color w:val="000000"/>
                <w:sz w:val="20"/>
              </w:rPr>
              <w:t xml:space="preserve"> № 371</w:t>
            </w:r>
          </w:p>
        </w:tc>
      </w:tr>
    </w:tbl>
    <w:p w:rsidR="00E86198" w:rsidRPr="00B33015" w:rsidRDefault="006557D6">
      <w:pPr>
        <w:spacing w:after="0"/>
        <w:rPr>
          <w:lang w:val="ru-RU"/>
        </w:rPr>
      </w:pPr>
      <w:bookmarkStart w:id="6" w:name="z10"/>
      <w:r>
        <w:rPr>
          <w:b/>
          <w:color w:val="000000"/>
        </w:rPr>
        <w:t xml:space="preserve"> </w:t>
      </w:r>
      <w:r w:rsidRPr="00B33015">
        <w:rPr>
          <w:b/>
          <w:color w:val="000000"/>
          <w:lang w:val="ru-RU"/>
        </w:rPr>
        <w:t xml:space="preserve">Экспликация </w:t>
      </w:r>
      <w:proofErr w:type="gramStart"/>
      <w:r w:rsidRPr="00B33015">
        <w:rPr>
          <w:b/>
          <w:color w:val="000000"/>
          <w:lang w:val="ru-RU"/>
        </w:rPr>
        <w:t>земель,</w:t>
      </w:r>
      <w:r w:rsidRPr="00B33015">
        <w:rPr>
          <w:lang w:val="ru-RU"/>
        </w:rPr>
        <w:br/>
      </w:r>
      <w:r w:rsidRPr="00B33015">
        <w:rPr>
          <w:b/>
          <w:color w:val="000000"/>
          <w:lang w:val="ru-RU"/>
        </w:rPr>
        <w:t>переводимых</w:t>
      </w:r>
      <w:proofErr w:type="gramEnd"/>
      <w:r w:rsidRPr="00B33015">
        <w:rPr>
          <w:b/>
          <w:color w:val="000000"/>
          <w:lang w:val="ru-RU"/>
        </w:rPr>
        <w:t xml:space="preserve"> из категории земель лесного фонда в категорию земель промышленности, </w:t>
      </w:r>
      <w:r w:rsidRPr="00B33015">
        <w:rPr>
          <w:b/>
          <w:color w:val="000000"/>
          <w:lang w:val="ru-RU"/>
        </w:rPr>
        <w:lastRenderedPageBreak/>
        <w:t xml:space="preserve">транспорта, связи, для нужд космической деятельности, обороны, национальной </w:t>
      </w:r>
      <w:r w:rsidRPr="00B33015">
        <w:rPr>
          <w:b/>
          <w:color w:val="000000"/>
          <w:lang w:val="ru-RU"/>
        </w:rPr>
        <w:t>безопасности и иного несельскохозяйственного назначения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ayout w:type="fixed"/>
        <w:tblLook w:val="04A0" w:firstRow="1" w:lastRow="0" w:firstColumn="1" w:lastColumn="0" w:noHBand="0" w:noVBand="1"/>
      </w:tblPr>
      <w:tblGrid>
        <w:gridCol w:w="2050"/>
        <w:gridCol w:w="2050"/>
        <w:gridCol w:w="2050"/>
        <w:gridCol w:w="2050"/>
        <w:gridCol w:w="2050"/>
        <w:gridCol w:w="2050"/>
      </w:tblGrid>
      <w:tr w:rsidR="00E86198">
        <w:trPr>
          <w:gridAfter w:val="3"/>
          <w:wAfter w:w="6150" w:type="dxa"/>
          <w:trHeight w:val="311"/>
          <w:tblCellSpacing w:w="0" w:type="auto"/>
        </w:trPr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6"/>
          <w:p w:rsidR="00E86198" w:rsidRDefault="006557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землепользователя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bookmarkStart w:id="7" w:name="z11"/>
            <w:proofErr w:type="spellStart"/>
            <w:r>
              <w:rPr>
                <w:color w:val="000000"/>
                <w:sz w:val="20"/>
              </w:rPr>
              <w:t>Общая</w:t>
            </w:r>
            <w:proofErr w:type="spellEnd"/>
          </w:p>
          <w:bookmarkEnd w:id="7"/>
          <w:p w:rsidR="00E86198" w:rsidRDefault="006557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площадь</w:t>
            </w:r>
            <w:proofErr w:type="spellEnd"/>
            <w:r>
              <w:rPr>
                <w:color w:val="000000"/>
                <w:sz w:val="20"/>
              </w:rPr>
              <w:t>,</w:t>
            </w:r>
          </w:p>
          <w:p w:rsidR="00E86198" w:rsidRDefault="006557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гектаров</w:t>
            </w:r>
            <w:proofErr w:type="spellEnd"/>
          </w:p>
        </w:tc>
        <w:tc>
          <w:tcPr>
            <w:tcW w:w="2050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bookmarkStart w:id="8" w:name="z13"/>
            <w:r>
              <w:rPr>
                <w:color w:val="000000"/>
                <w:sz w:val="20"/>
              </w:rPr>
              <w:t xml:space="preserve">В </w:t>
            </w:r>
            <w:proofErr w:type="spellStart"/>
            <w:r>
              <w:rPr>
                <w:color w:val="000000"/>
                <w:sz w:val="20"/>
              </w:rPr>
              <w:t>том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числе</w:t>
            </w:r>
            <w:proofErr w:type="spellEnd"/>
          </w:p>
          <w:bookmarkEnd w:id="8"/>
          <w:p w:rsidR="00E86198" w:rsidRDefault="006557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покрытая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лесом</w:t>
            </w:r>
            <w:proofErr w:type="spellEnd"/>
          </w:p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 </w:t>
            </w:r>
          </w:p>
        </w:tc>
      </w:tr>
      <w:tr w:rsidR="00E86198">
        <w:trPr>
          <w:trHeight w:val="30"/>
          <w:tblCellSpacing w:w="0" w:type="auto"/>
        </w:trPr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6198" w:rsidRDefault="00E8619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6198" w:rsidRDefault="00E86198"/>
        </w:tc>
        <w:tc>
          <w:tcPr>
            <w:tcW w:w="2050" w:type="dxa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E86198" w:rsidRDefault="00E86198"/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</w:tr>
      <w:tr w:rsidR="00E86198">
        <w:trPr>
          <w:gridAfter w:val="3"/>
          <w:wAfter w:w="615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Pr="00B33015" w:rsidRDefault="006557D6">
            <w:pPr>
              <w:spacing w:after="20"/>
              <w:ind w:left="20"/>
              <w:jc w:val="both"/>
              <w:rPr>
                <w:lang w:val="ru-RU"/>
              </w:rPr>
            </w:pPr>
            <w:r w:rsidRPr="00B33015">
              <w:rPr>
                <w:color w:val="000000"/>
                <w:sz w:val="20"/>
                <w:lang w:val="ru-RU"/>
              </w:rPr>
              <w:t>Коммунальное государственное учреждение "</w:t>
            </w:r>
            <w:proofErr w:type="spellStart"/>
            <w:r w:rsidRPr="00B33015">
              <w:rPr>
                <w:color w:val="000000"/>
                <w:sz w:val="20"/>
                <w:lang w:val="ru-RU"/>
              </w:rPr>
              <w:t>Риддерское</w:t>
            </w:r>
            <w:proofErr w:type="spellEnd"/>
            <w:r w:rsidRPr="00B33015">
              <w:rPr>
                <w:color w:val="000000"/>
                <w:sz w:val="20"/>
                <w:lang w:val="ru-RU"/>
              </w:rPr>
              <w:t xml:space="preserve"> лесное хозяйство" государственного учреждения </w:t>
            </w:r>
            <w:r w:rsidRPr="00B33015">
              <w:rPr>
                <w:color w:val="000000"/>
                <w:sz w:val="20"/>
                <w:lang w:val="ru-RU"/>
              </w:rPr>
              <w:t>"Управление природных ресурсов и регулирования природопользования Восточно-Казахстанской области"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</w:tr>
      <w:tr w:rsidR="00E86198">
        <w:trPr>
          <w:gridAfter w:val="3"/>
          <w:wAfter w:w="6150" w:type="dxa"/>
          <w:trHeight w:val="30"/>
          <w:tblCellSpacing w:w="0" w:type="auto"/>
        </w:trPr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Всего</w:t>
            </w:r>
            <w:proofErr w:type="spellEnd"/>
            <w:r>
              <w:rPr>
                <w:color w:val="000000"/>
                <w:sz w:val="20"/>
              </w:rPr>
              <w:t>: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  <w:tc>
          <w:tcPr>
            <w:tcW w:w="205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E86198" w:rsidRDefault="006557D6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18,91</w:t>
            </w:r>
          </w:p>
        </w:tc>
      </w:tr>
    </w:tbl>
    <w:p w:rsidR="00E86198" w:rsidRDefault="006557D6">
      <w:pPr>
        <w:spacing w:after="0"/>
      </w:pPr>
      <w:r>
        <w:br/>
      </w:r>
    </w:p>
    <w:p w:rsidR="00E86198" w:rsidRDefault="006557D6">
      <w:pPr>
        <w:spacing w:after="0"/>
      </w:pPr>
      <w:r>
        <w:br/>
      </w:r>
      <w:r>
        <w:br/>
      </w:r>
    </w:p>
    <w:p w:rsidR="00E86198" w:rsidRPr="00B33015" w:rsidRDefault="006557D6">
      <w:pPr>
        <w:pStyle w:val="disclaimer"/>
        <w:rPr>
          <w:lang w:val="ru-RU"/>
        </w:rPr>
      </w:pPr>
      <w:r w:rsidRPr="00B33015">
        <w:rPr>
          <w:color w:val="000000"/>
          <w:lang w:val="ru-RU"/>
        </w:rPr>
        <w:t xml:space="preserve">© 2012. РГП на ПХВ «Институт законодательства и правовой информации Республики Казахстан» Министерства юстиции </w:t>
      </w:r>
      <w:r w:rsidRPr="00B33015">
        <w:rPr>
          <w:color w:val="000000"/>
          <w:lang w:val="ru-RU"/>
        </w:rPr>
        <w:t>Республики Казахстан</w:t>
      </w:r>
    </w:p>
    <w:sectPr w:rsidR="00E86198" w:rsidRPr="00B33015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198"/>
    <w:rsid w:val="006557D6"/>
    <w:rsid w:val="00B33015"/>
    <w:rsid w:val="00E86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977745-56CB-4494-A02E-9E0647B40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  <w:rPr>
      <w:rFonts w:ascii="Times New Roman" w:eastAsia="Times New Roman" w:hAnsi="Times New Roman" w:cs="Times New Roman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Times New Roman" w:eastAsia="Times New Roman" w:hAnsi="Times New Roman" w:cs="Times New Roman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Times New Roman" w:eastAsia="Times New Roman" w:hAnsi="Times New Roman" w:cs="Times New Roman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Times New Roman" w:eastAsia="Times New Roman" w:hAnsi="Times New Roman" w:cs="Times New Roman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</w:style>
  <w:style w:type="character" w:customStyle="1" w:styleId="a9">
    <w:name w:val="Название Знак"/>
    <w:basedOn w:val="a0"/>
    <w:link w:val="a8"/>
    <w:uiPriority w:val="10"/>
    <w:rsid w:val="00841CD9"/>
    <w:rPr>
      <w:rFonts w:ascii="Times New Roman" w:eastAsia="Times New Roman" w:hAnsi="Times New Roman" w:cs="Times New Roman"/>
    </w:rPr>
  </w:style>
  <w:style w:type="character" w:styleId="aa">
    <w:name w:val="Emphasis"/>
    <w:basedOn w:val="a0"/>
    <w:uiPriority w:val="20"/>
    <w:qFormat/>
    <w:rsid w:val="00D1197D"/>
    <w:rPr>
      <w:rFonts w:ascii="Times New Roman" w:eastAsia="Times New Roman" w:hAnsi="Times New Roman" w:cs="Times New Roman"/>
    </w:rPr>
  </w:style>
  <w:style w:type="character" w:styleId="ab">
    <w:name w:val="Hyperlink"/>
    <w:basedOn w:val="a0"/>
    <w:uiPriority w:val="99"/>
    <w:unhideWhenUsed/>
    <w:rPr>
      <w:rFonts w:ascii="Times New Roman" w:eastAsia="Times New Roman" w:hAnsi="Times New Roman" w:cs="Times New Roman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381</Words>
  <Characters>2177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Гульсара Ескендирова</dc:creator>
  <cp:lastModifiedBy>Гульсара Ескендирова</cp:lastModifiedBy>
  <cp:revision>2</cp:revision>
  <dcterms:created xsi:type="dcterms:W3CDTF">2022-06-10T04:46:00Z</dcterms:created>
  <dcterms:modified xsi:type="dcterms:W3CDTF">2022-06-10T04:46:00Z</dcterms:modified>
</cp:coreProperties>
</file>