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B2" w:rsidRDefault="00CC580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B2" w:rsidRPr="00307557" w:rsidRDefault="00CC5800">
      <w:pPr>
        <w:spacing w:after="0"/>
        <w:rPr>
          <w:lang w:val="ru-RU"/>
        </w:rPr>
      </w:pPr>
      <w:r w:rsidRPr="00307557">
        <w:rPr>
          <w:b/>
          <w:color w:val="000000"/>
          <w:sz w:val="28"/>
          <w:lang w:val="ru-RU"/>
        </w:rPr>
        <w:t>Об утверждении Правил проведения открытых конкурсов проектов в области охраны окружающей среды</w:t>
      </w:r>
    </w:p>
    <w:p w:rsidR="005E34B2" w:rsidRPr="00307557" w:rsidRDefault="00CC5800">
      <w:pPr>
        <w:spacing w:after="0"/>
        <w:rPr>
          <w:lang w:val="ru-RU"/>
        </w:rPr>
      </w:pPr>
      <w:r w:rsidRPr="00307557">
        <w:rPr>
          <w:b/>
          <w:i/>
          <w:color w:val="888888"/>
          <w:lang w:val="ru-RU"/>
        </w:rPr>
        <w:t>Утративший силу</w:t>
      </w:r>
    </w:p>
    <w:p w:rsidR="005E34B2" w:rsidRPr="00307557" w:rsidRDefault="00CC5800">
      <w:pPr>
        <w:spacing w:after="0"/>
        <w:jc w:val="both"/>
        <w:rPr>
          <w:lang w:val="ru-RU"/>
        </w:rPr>
      </w:pPr>
      <w:r w:rsidRPr="00307557">
        <w:rPr>
          <w:color w:val="000000"/>
          <w:sz w:val="28"/>
          <w:lang w:val="ru-RU"/>
        </w:rPr>
        <w:t xml:space="preserve">Приказ Министра энергетики Республики Казахстан от 25 февраля 2015 года № 144. Зарегистрирован в Министерстве юстиции Республики Казахстан 30 </w:t>
      </w:r>
      <w:r w:rsidRPr="00307557">
        <w:rPr>
          <w:color w:val="000000"/>
          <w:sz w:val="28"/>
          <w:lang w:val="ru-RU"/>
        </w:rPr>
        <w:t>марта 2015 года № 10579. Утратил силу приказом Министра экологии, геологии и природных ресурсов Республики Казахстан от 10 июня 2021 года № 193.</w:t>
      </w:r>
      <w:bookmarkStart w:id="0" w:name="_GoBack"/>
      <w:bookmarkEnd w:id="0"/>
    </w:p>
    <w:p w:rsidR="005E34B2" w:rsidRDefault="00CC5800">
      <w:pPr>
        <w:spacing w:after="0"/>
        <w:jc w:val="both"/>
      </w:pPr>
      <w:r w:rsidRPr="0030755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0755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10.06.2021 № 193 (</w:t>
      </w:r>
      <w:proofErr w:type="spellStart"/>
      <w:r>
        <w:rPr>
          <w:color w:val="FF0000"/>
          <w:sz w:val="28"/>
        </w:rPr>
        <w:t>в</w:t>
      </w:r>
      <w:r>
        <w:rPr>
          <w:color w:val="FF0000"/>
          <w:sz w:val="28"/>
        </w:rPr>
        <w:t>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01.07.2021).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307557">
        <w:rPr>
          <w:color w:val="000000"/>
          <w:sz w:val="28"/>
          <w:lang w:val="ru-RU"/>
        </w:rPr>
        <w:t xml:space="preserve">В соответствии с подпунктом 38-8) статьи 17 Экологического кодекса Республики Казахстан от 9 января 2007 года, </w:t>
      </w:r>
      <w:r w:rsidRPr="00307557">
        <w:rPr>
          <w:b/>
          <w:color w:val="000000"/>
          <w:sz w:val="28"/>
          <w:lang w:val="ru-RU"/>
        </w:rPr>
        <w:t>ПРИКАЗЫВАЮ: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" w:name="z1"/>
      <w:r w:rsidRPr="003075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1. Утвердить прилагаемые Правила проведения открытых конкурсов </w:t>
      </w:r>
      <w:proofErr w:type="gramStart"/>
      <w:r w:rsidRPr="00307557">
        <w:rPr>
          <w:color w:val="000000"/>
          <w:sz w:val="28"/>
          <w:lang w:val="ru-RU"/>
        </w:rPr>
        <w:t>проектов</w:t>
      </w:r>
      <w:proofErr w:type="gramEnd"/>
      <w:r w:rsidRPr="00307557">
        <w:rPr>
          <w:color w:val="000000"/>
          <w:sz w:val="28"/>
          <w:lang w:val="ru-RU"/>
        </w:rPr>
        <w:t xml:space="preserve"> в области охр</w:t>
      </w:r>
      <w:r w:rsidRPr="00307557">
        <w:rPr>
          <w:color w:val="000000"/>
          <w:sz w:val="28"/>
          <w:lang w:val="ru-RU"/>
        </w:rPr>
        <w:t>аны окружающей среды.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2. Департаменту экологического мониторинга и информации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1) государственную регистрацию настоящего прик</w:t>
      </w:r>
      <w:r w:rsidRPr="00307557">
        <w:rPr>
          <w:color w:val="000000"/>
          <w:sz w:val="28"/>
          <w:lang w:val="ru-RU"/>
        </w:rPr>
        <w:t>аза в Министерстве юстиции Республики Казахстан;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2) направление на официальное опубликование его копии в течение десяти календарных дней после его государственной регистрации в Министерстве юстиции Республики Казахстан в периодические печатные издани</w:t>
      </w:r>
      <w:r w:rsidRPr="00307557">
        <w:rPr>
          <w:color w:val="000000"/>
          <w:sz w:val="28"/>
          <w:lang w:val="ru-RU"/>
        </w:rPr>
        <w:t>я и информационно-правовую систему "</w:t>
      </w:r>
      <w:proofErr w:type="spellStart"/>
      <w:r w:rsidRPr="00307557">
        <w:rPr>
          <w:color w:val="000000"/>
          <w:sz w:val="28"/>
          <w:lang w:val="ru-RU"/>
        </w:rPr>
        <w:t>Әділет</w:t>
      </w:r>
      <w:proofErr w:type="spellEnd"/>
      <w:r w:rsidRPr="00307557">
        <w:rPr>
          <w:color w:val="000000"/>
          <w:sz w:val="28"/>
          <w:lang w:val="ru-RU"/>
        </w:rPr>
        <w:t>";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3) размещение настоящего приказа на официальном </w:t>
      </w:r>
      <w:proofErr w:type="spellStart"/>
      <w:r w:rsidRPr="00307557">
        <w:rPr>
          <w:color w:val="000000"/>
          <w:sz w:val="28"/>
          <w:lang w:val="ru-RU"/>
        </w:rPr>
        <w:t>интернет-ресурсе</w:t>
      </w:r>
      <w:proofErr w:type="spellEnd"/>
      <w:r w:rsidRPr="00307557">
        <w:rPr>
          <w:color w:val="000000"/>
          <w:sz w:val="28"/>
          <w:lang w:val="ru-RU"/>
        </w:rPr>
        <w:t xml:space="preserve"> Министерства энергетики Республики Казахстан и на </w:t>
      </w:r>
      <w:proofErr w:type="spellStart"/>
      <w:r w:rsidRPr="00307557">
        <w:rPr>
          <w:color w:val="000000"/>
          <w:sz w:val="28"/>
          <w:lang w:val="ru-RU"/>
        </w:rPr>
        <w:t>интранет</w:t>
      </w:r>
      <w:proofErr w:type="spellEnd"/>
      <w:r w:rsidRPr="00307557">
        <w:rPr>
          <w:color w:val="000000"/>
          <w:sz w:val="28"/>
          <w:lang w:val="ru-RU"/>
        </w:rPr>
        <w:t>-портале государственных органов;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4) в течение десяти рабочих дней после гос</w:t>
      </w:r>
      <w:r w:rsidRPr="00307557">
        <w:rPr>
          <w:color w:val="000000"/>
          <w:sz w:val="28"/>
          <w:lang w:val="ru-RU"/>
        </w:rPr>
        <w:t>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</w:t>
      </w:r>
      <w:r w:rsidRPr="00307557">
        <w:rPr>
          <w:color w:val="000000"/>
          <w:sz w:val="28"/>
          <w:lang w:val="ru-RU"/>
        </w:rPr>
        <w:t>оящего пункта.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3. Контроль за исполнением настоящего приказа возложить на</w:t>
      </w:r>
    </w:p>
    <w:bookmarkEnd w:id="3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курирующего</w:t>
      </w:r>
      <w:proofErr w:type="gramEnd"/>
      <w:r w:rsidRPr="00307557">
        <w:rPr>
          <w:color w:val="000000"/>
          <w:sz w:val="28"/>
          <w:lang w:val="ru-RU"/>
        </w:rPr>
        <w:t xml:space="preserve"> вице-министра энергетики Республики Казахстан.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lastRenderedPageBreak/>
        <w:t>     </w:t>
      </w:r>
      <w:r w:rsidRPr="00307557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</w:t>
      </w:r>
      <w:r w:rsidRPr="00307557">
        <w:rPr>
          <w:color w:val="000000"/>
          <w:sz w:val="28"/>
          <w:lang w:val="ru-RU"/>
        </w:rPr>
        <w:t>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9"/>
        <w:gridCol w:w="6828"/>
      </w:tblGrid>
      <w:tr w:rsidR="005E34B2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E34B2" w:rsidRDefault="00CC58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4B2" w:rsidRDefault="00CC58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5E34B2" w:rsidRDefault="00CC580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5E34B2" w:rsidRPr="003075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4B2" w:rsidRDefault="00CC580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4B2" w:rsidRPr="00307557" w:rsidRDefault="00CC5800">
            <w:pPr>
              <w:spacing w:after="0"/>
              <w:jc w:val="center"/>
              <w:rPr>
                <w:lang w:val="ru-RU"/>
              </w:rPr>
            </w:pPr>
            <w:r w:rsidRPr="00307557">
              <w:rPr>
                <w:color w:val="000000"/>
                <w:sz w:val="20"/>
                <w:lang w:val="ru-RU"/>
              </w:rPr>
              <w:t>Утверждены</w:t>
            </w:r>
            <w:r w:rsidRPr="00307557">
              <w:rPr>
                <w:lang w:val="ru-RU"/>
              </w:rPr>
              <w:br/>
            </w:r>
            <w:r w:rsidRPr="00307557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307557">
              <w:rPr>
                <w:lang w:val="ru-RU"/>
              </w:rPr>
              <w:br/>
            </w:r>
            <w:r w:rsidRPr="0030755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07557">
              <w:rPr>
                <w:lang w:val="ru-RU"/>
              </w:rPr>
              <w:br/>
            </w:r>
            <w:r w:rsidRPr="00307557">
              <w:rPr>
                <w:color w:val="000000"/>
                <w:sz w:val="20"/>
                <w:lang w:val="ru-RU"/>
              </w:rPr>
              <w:t>от 25 февраля 2015 года № 144</w:t>
            </w:r>
          </w:p>
        </w:tc>
      </w:tr>
    </w:tbl>
    <w:p w:rsidR="005E34B2" w:rsidRDefault="00CC5800">
      <w:pPr>
        <w:spacing w:after="0"/>
      </w:pPr>
      <w:bookmarkStart w:id="5" w:name="z6"/>
      <w:r w:rsidRPr="00307557">
        <w:rPr>
          <w:b/>
          <w:color w:val="000000"/>
          <w:lang w:val="ru-RU"/>
        </w:rPr>
        <w:lastRenderedPageBreak/>
        <w:t xml:space="preserve"> Правила</w:t>
      </w:r>
      <w:r w:rsidRPr="00307557">
        <w:rPr>
          <w:lang w:val="ru-RU"/>
        </w:rPr>
        <w:br/>
      </w:r>
      <w:r w:rsidRPr="00307557">
        <w:rPr>
          <w:b/>
          <w:color w:val="000000"/>
          <w:lang w:val="ru-RU"/>
        </w:rPr>
        <w:t>проведения открытых конкурсов проектов в</w:t>
      </w:r>
      <w:r w:rsidRPr="00307557">
        <w:rPr>
          <w:lang w:val="ru-RU"/>
        </w:rPr>
        <w:br/>
      </w:r>
      <w:r w:rsidRPr="00307557">
        <w:rPr>
          <w:b/>
          <w:color w:val="000000"/>
          <w:lang w:val="ru-RU"/>
        </w:rPr>
        <w:t>области охраны окружающей среды</w:t>
      </w:r>
      <w:r w:rsidRPr="00307557">
        <w:rPr>
          <w:lang w:val="ru-RU"/>
        </w:rPr>
        <w:br/>
      </w:r>
      <w:r w:rsidRPr="00307557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5E34B2" w:rsidRPr="00307557" w:rsidRDefault="00CC5800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307557">
        <w:rPr>
          <w:color w:val="000000"/>
          <w:sz w:val="28"/>
          <w:lang w:val="ru-RU"/>
        </w:rPr>
        <w:t>1. Настоящие Правила проведения открытых конкурсов проектов в области охраны окружающей среды (далее – Правила) разработаны в соответствии с подпунктом 38-8) статьи 17 Экологического кодекса Республики Казахстан от 9 января 2007 года и определяют пор</w:t>
      </w:r>
      <w:r w:rsidRPr="00307557">
        <w:rPr>
          <w:color w:val="000000"/>
          <w:sz w:val="28"/>
          <w:lang w:val="ru-RU"/>
        </w:rPr>
        <w:t>ядок проведения открытых конкурсов проектов в области охраны окружающей среды.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bookmarkEnd w:id="7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1) проект в области охраны окружающей среды – планируемое мероприятие, направленное на достижение определенно</w:t>
      </w:r>
      <w:r w:rsidRPr="00307557">
        <w:rPr>
          <w:color w:val="000000"/>
          <w:sz w:val="28"/>
          <w:lang w:val="ru-RU"/>
        </w:rPr>
        <w:t>й цели (целей) в области охраны окружающей среды;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2) приоритеты в области охраны окружающей среды – направления деятельности по охране окружающей среды, признанные наиболее важными для неотложного практического осуществления.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8" w:name="z10"/>
      <w:r w:rsidRPr="003075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3. Для разработки</w:t>
      </w:r>
      <w:r w:rsidRPr="00307557">
        <w:rPr>
          <w:color w:val="000000"/>
          <w:sz w:val="28"/>
          <w:lang w:val="ru-RU"/>
        </w:rPr>
        <w:t xml:space="preserve"> экологических программ уполномоченным органом в области охраны окружающей среды либо местными исполнительными органами проводится отбор проектов по охране окружающей среды путем проведения открытых конкурсов проектов в области охраны окружающей среды (дал</w:t>
      </w:r>
      <w:r w:rsidRPr="00307557">
        <w:rPr>
          <w:color w:val="000000"/>
          <w:sz w:val="28"/>
          <w:lang w:val="ru-RU"/>
        </w:rPr>
        <w:t xml:space="preserve">ее – проекты). </w:t>
      </w:r>
    </w:p>
    <w:p w:rsidR="005E34B2" w:rsidRPr="00307557" w:rsidRDefault="00CC5800">
      <w:pPr>
        <w:spacing w:after="0"/>
        <w:rPr>
          <w:lang w:val="ru-RU"/>
        </w:rPr>
      </w:pPr>
      <w:bookmarkStart w:id="9" w:name="z11"/>
      <w:bookmarkEnd w:id="8"/>
      <w:r w:rsidRPr="00307557">
        <w:rPr>
          <w:b/>
          <w:color w:val="000000"/>
          <w:lang w:val="ru-RU"/>
        </w:rPr>
        <w:t xml:space="preserve"> 2. Порядок проведения открытых конкурсов</w:t>
      </w:r>
      <w:r w:rsidRPr="00307557">
        <w:rPr>
          <w:lang w:val="ru-RU"/>
        </w:rPr>
        <w:br/>
      </w:r>
      <w:r w:rsidRPr="00307557">
        <w:rPr>
          <w:b/>
          <w:color w:val="000000"/>
          <w:lang w:val="ru-RU"/>
        </w:rPr>
        <w:t xml:space="preserve">проектов в области охраны окружающей среды 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4. Процесс открытого конкурса проектов состоит из следующих этапов:</w:t>
      </w:r>
    </w:p>
    <w:bookmarkEnd w:id="10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1) утверждение условий конкурса;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2) создание конкурсной комиссии;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3) публикация объявления в периодическом печатном издании, распространяемом на всей территории Республики Казахстан;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4) рассмотрение и оценка проектов;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5) подписание протокола итогов конкурса.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1" w:name="z13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5. Условия конкурса для каждого проекта</w:t>
      </w:r>
      <w:r w:rsidRPr="00307557">
        <w:rPr>
          <w:color w:val="000000"/>
          <w:sz w:val="28"/>
          <w:lang w:val="ru-RU"/>
        </w:rPr>
        <w:t xml:space="preserve"> утверждаются уполномоченным органом в области охраны окружающей среды либо местными исполнительными органами (далее – организатор конкурса).</w:t>
      </w:r>
    </w:p>
    <w:bookmarkEnd w:id="11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Условия конкурса содержат требования к проектам, включающие цели, сроки и условия реализации проектов.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2" w:name="z14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6. Конкурсная комиссия создается организатором конкурса в количестве не менее семи человек. Конкурсная комиссия состоит из председателя, членов комиссии и секретаря.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lastRenderedPageBreak/>
        <w:t>     </w:t>
      </w:r>
      <w:r w:rsidRPr="00307557">
        <w:rPr>
          <w:color w:val="000000"/>
          <w:sz w:val="28"/>
          <w:lang w:val="ru-RU"/>
        </w:rPr>
        <w:t xml:space="preserve"> 7. В объявлении о проведении открытого конкурса проектов содержаться следующие свед</w:t>
      </w:r>
      <w:r w:rsidRPr="00307557">
        <w:rPr>
          <w:color w:val="000000"/>
          <w:sz w:val="28"/>
          <w:lang w:val="ru-RU"/>
        </w:rPr>
        <w:t>ения:</w:t>
      </w:r>
    </w:p>
    <w:bookmarkEnd w:id="13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1) наименование и местонахождение организатора конкурса;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2) условия проведения конкурса.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4" w:name="z16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8. Объявление о проведении открытого конкурса публикуется на государственном и русском языках в периодическом печатном издании, </w:t>
      </w:r>
      <w:r w:rsidRPr="00307557">
        <w:rPr>
          <w:color w:val="000000"/>
          <w:sz w:val="28"/>
          <w:lang w:val="ru-RU"/>
        </w:rPr>
        <w:t>распространяемом на всей территории Республики Казахстан, не позднее чем за тридцать календарных дней до дня окончания приема конкурсных предложений на участие в конкурсе.</w:t>
      </w:r>
    </w:p>
    <w:bookmarkEnd w:id="14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Одновременно объявления размещаются на </w:t>
      </w:r>
      <w:proofErr w:type="spellStart"/>
      <w:r w:rsidRPr="00307557">
        <w:rPr>
          <w:color w:val="000000"/>
          <w:sz w:val="28"/>
          <w:lang w:val="ru-RU"/>
        </w:rPr>
        <w:t>интернет-ресурсе</w:t>
      </w:r>
      <w:proofErr w:type="spellEnd"/>
      <w:r w:rsidRPr="00307557">
        <w:rPr>
          <w:color w:val="000000"/>
          <w:sz w:val="28"/>
          <w:lang w:val="ru-RU"/>
        </w:rPr>
        <w:t xml:space="preserve"> организатора конкурса.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5" w:name="z17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9. Конкурсная комиссия вскрывает конверты с проектами в сроки и месте, указанные в объявлении о проведении открытого конкурса проектов.</w:t>
      </w:r>
    </w:p>
    <w:bookmarkEnd w:id="15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Представитель организации, представившей проект, присутствует при вскрытии конвертов с проектами.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6" w:name="z18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10.</w:t>
      </w:r>
      <w:r w:rsidRPr="00307557">
        <w:rPr>
          <w:color w:val="000000"/>
          <w:sz w:val="28"/>
          <w:lang w:val="ru-RU"/>
        </w:rPr>
        <w:t xml:space="preserve"> При вскрытии конвертов с проектами конкурсная комиссия объявляет присутствующим лицам наименования и местонахождение организаций, участвующих в конкурсе, и наименования представленных проектов.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7" w:name="z19"/>
      <w:bookmarkEnd w:id="16"/>
      <w:r w:rsidRPr="003075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11. Конкурсная комиссия по итогам проведения конкурса </w:t>
      </w:r>
      <w:r w:rsidRPr="00307557">
        <w:rPr>
          <w:color w:val="000000"/>
          <w:sz w:val="28"/>
          <w:lang w:val="ru-RU"/>
        </w:rPr>
        <w:t>рассматривает проекты, представленные на конкурс, на основе критериев, приведенных в приложении к настоящим Правилам.</w:t>
      </w:r>
    </w:p>
    <w:bookmarkEnd w:id="17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Оценка конкурсных проектов проводится путем суммирования баллов по каждому критерию.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В случае равенства суммарных баллов двух </w:t>
      </w:r>
      <w:r w:rsidRPr="00307557">
        <w:rPr>
          <w:color w:val="000000"/>
          <w:sz w:val="28"/>
          <w:lang w:val="ru-RU"/>
        </w:rPr>
        <w:t>или нескольких проектных предложений, предпочтение отдается проекту, предлагающему меньшую прогнозируемую стоимость.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8" w:name="z20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12. Оценка конкурсных предложений проводится конкурсной комиссией в течение пятнадцати рабочих дней со дня вскрытия конвертов.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r w:rsidRPr="00307557">
        <w:rPr>
          <w:color w:val="000000"/>
          <w:sz w:val="28"/>
          <w:lang w:val="ru-RU"/>
        </w:rPr>
        <w:t>13. Конкурс признается несостоявшимся в случаях:</w:t>
      </w:r>
    </w:p>
    <w:bookmarkEnd w:id="19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1) если на конкурс не было представлено ни одного проекта, соответствующего требованиям конкурса;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2) если по результатам рассмотрения все представленные проекты оценены как малоэффективные.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0" w:name="z22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14. В случае признания конкурса несостоявшимся организатором конкурса принимается решение о повторном проведении конкурса.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lastRenderedPageBreak/>
        <w:t>     </w:t>
      </w:r>
      <w:r w:rsidRPr="00307557">
        <w:rPr>
          <w:color w:val="000000"/>
          <w:sz w:val="28"/>
          <w:lang w:val="ru-RU"/>
        </w:rPr>
        <w:t xml:space="preserve"> 15. По результатам конкурса отбирается один проект, соответствующий условиям конкурса и являющийся наиболее предпочтительным п</w:t>
      </w:r>
      <w:r w:rsidRPr="00307557">
        <w:rPr>
          <w:color w:val="000000"/>
          <w:sz w:val="28"/>
          <w:lang w:val="ru-RU"/>
        </w:rPr>
        <w:t>о условиям проекта.</w:t>
      </w:r>
    </w:p>
    <w:bookmarkEnd w:id="21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Результаты конкурса публикуются в том же печатном издании, что и объявление о проведении конкурса.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2" w:name="z24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16. Решение конкурсной комиссии принимается открытым голосованием и считается принятым, если за него подано большинство голос</w:t>
      </w:r>
      <w:r w:rsidRPr="00307557">
        <w:rPr>
          <w:color w:val="000000"/>
          <w:sz w:val="28"/>
          <w:lang w:val="ru-RU"/>
        </w:rPr>
        <w:t>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22"/>
    <w:p w:rsidR="005E34B2" w:rsidRPr="00307557" w:rsidRDefault="00CC5800">
      <w:pPr>
        <w:spacing w:after="0"/>
        <w:jc w:val="both"/>
        <w:rPr>
          <w:lang w:val="ru-RU"/>
        </w:rPr>
      </w:pPr>
      <w:r w:rsidRPr="003075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Любой член конкурсной комиссии в случае несогласия с решением конкур</w:t>
      </w:r>
      <w:r w:rsidRPr="00307557">
        <w:rPr>
          <w:color w:val="000000"/>
          <w:sz w:val="28"/>
          <w:lang w:val="ru-RU"/>
        </w:rPr>
        <w:t xml:space="preserve">сной комиссии, выражает особое мнение, которое излагает в письменном виде и прикладывает к протоколу итогов конкурса.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786"/>
      </w:tblGrid>
      <w:tr w:rsidR="005E34B2" w:rsidRPr="0030755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4B2" w:rsidRPr="00307557" w:rsidRDefault="00CC58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4B2" w:rsidRPr="00307557" w:rsidRDefault="00CC5800">
            <w:pPr>
              <w:spacing w:after="0"/>
              <w:jc w:val="center"/>
              <w:rPr>
                <w:lang w:val="ru-RU"/>
              </w:rPr>
            </w:pPr>
            <w:r w:rsidRPr="00307557">
              <w:rPr>
                <w:color w:val="000000"/>
                <w:sz w:val="20"/>
                <w:lang w:val="ru-RU"/>
              </w:rPr>
              <w:t>Приложение</w:t>
            </w:r>
            <w:r w:rsidRPr="00307557">
              <w:rPr>
                <w:lang w:val="ru-RU"/>
              </w:rPr>
              <w:br/>
            </w:r>
            <w:r w:rsidRPr="00307557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307557">
              <w:rPr>
                <w:lang w:val="ru-RU"/>
              </w:rPr>
              <w:br/>
            </w:r>
            <w:r w:rsidRPr="00307557">
              <w:rPr>
                <w:color w:val="000000"/>
                <w:sz w:val="20"/>
                <w:lang w:val="ru-RU"/>
              </w:rPr>
              <w:t>открытых конкурсов проектов</w:t>
            </w:r>
            <w:r w:rsidRPr="00307557">
              <w:rPr>
                <w:lang w:val="ru-RU"/>
              </w:rPr>
              <w:br/>
            </w:r>
            <w:r w:rsidRPr="00307557">
              <w:rPr>
                <w:color w:val="000000"/>
                <w:sz w:val="20"/>
                <w:lang w:val="ru-RU"/>
              </w:rPr>
              <w:t>в области охраны окружающей среды</w:t>
            </w:r>
          </w:p>
        </w:tc>
      </w:tr>
    </w:tbl>
    <w:p w:rsidR="005E34B2" w:rsidRPr="00307557" w:rsidRDefault="00CC5800">
      <w:pPr>
        <w:spacing w:after="0"/>
        <w:rPr>
          <w:lang w:val="ru-RU"/>
        </w:rPr>
      </w:pPr>
      <w:bookmarkStart w:id="23" w:name="z26"/>
      <w:r w:rsidRPr="00307557">
        <w:rPr>
          <w:b/>
          <w:color w:val="000000"/>
          <w:lang w:val="ru-RU"/>
        </w:rPr>
        <w:lastRenderedPageBreak/>
        <w:t xml:space="preserve"> Критерии</w:t>
      </w:r>
      <w:r w:rsidRPr="00307557">
        <w:rPr>
          <w:lang w:val="ru-RU"/>
        </w:rPr>
        <w:br/>
      </w:r>
      <w:r w:rsidRPr="00307557">
        <w:rPr>
          <w:b/>
          <w:color w:val="000000"/>
          <w:lang w:val="ru-RU"/>
        </w:rPr>
        <w:t xml:space="preserve">оценки проектов, </w:t>
      </w:r>
      <w:r w:rsidRPr="00307557">
        <w:rPr>
          <w:b/>
          <w:color w:val="000000"/>
          <w:lang w:val="ru-RU"/>
        </w:rPr>
        <w:t>представленных на открытый конкурс</w:t>
      </w:r>
      <w:r w:rsidRPr="00307557">
        <w:rPr>
          <w:lang w:val="ru-RU"/>
        </w:rPr>
        <w:br/>
      </w:r>
      <w:r w:rsidRPr="00307557">
        <w:rPr>
          <w:b/>
          <w:color w:val="000000"/>
          <w:lang w:val="ru-RU"/>
        </w:rPr>
        <w:t>проектов в области охраны окружающей среды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1. Соответствие проекта приоритетам в области охраны окружающей среды:</w:t>
      </w:r>
    </w:p>
    <w:bookmarkEnd w:id="24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не</w:t>
      </w:r>
      <w:proofErr w:type="gramEnd"/>
      <w:r w:rsidRPr="00307557">
        <w:rPr>
          <w:color w:val="000000"/>
          <w:sz w:val="28"/>
          <w:lang w:val="ru-RU"/>
        </w:rPr>
        <w:t xml:space="preserve"> соответствует – 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соответствует</w:t>
      </w:r>
      <w:proofErr w:type="gramEnd"/>
      <w:r w:rsidRPr="00307557">
        <w:rPr>
          <w:color w:val="000000"/>
          <w:sz w:val="28"/>
          <w:lang w:val="ru-RU"/>
        </w:rPr>
        <w:t xml:space="preserve"> частично – 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соответствует</w:t>
      </w:r>
      <w:proofErr w:type="gramEnd"/>
      <w:r w:rsidRPr="00307557">
        <w:rPr>
          <w:color w:val="000000"/>
          <w:sz w:val="28"/>
          <w:lang w:val="ru-RU"/>
        </w:rPr>
        <w:t xml:space="preserve"> полно</w:t>
      </w:r>
      <w:r w:rsidRPr="00307557">
        <w:rPr>
          <w:color w:val="000000"/>
          <w:sz w:val="28"/>
          <w:lang w:val="ru-RU"/>
        </w:rPr>
        <w:t>стью – 30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превышает</w:t>
      </w:r>
      <w:proofErr w:type="gramEnd"/>
      <w:r w:rsidRPr="00307557">
        <w:rPr>
          <w:color w:val="000000"/>
          <w:sz w:val="28"/>
          <w:lang w:val="ru-RU"/>
        </w:rPr>
        <w:t xml:space="preserve"> показатели – 50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5" w:name="z28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2. Направленность проекта:</w:t>
      </w:r>
    </w:p>
    <w:bookmarkEnd w:id="25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работа</w:t>
      </w:r>
      <w:proofErr w:type="gramEnd"/>
      <w:r w:rsidRPr="00307557">
        <w:rPr>
          <w:color w:val="000000"/>
          <w:sz w:val="28"/>
          <w:lang w:val="ru-RU"/>
        </w:rPr>
        <w:t xml:space="preserve"> с общественностью и распространение информации – 15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научно</w:t>
      </w:r>
      <w:proofErr w:type="gramEnd"/>
      <w:r w:rsidRPr="00307557">
        <w:rPr>
          <w:color w:val="000000"/>
          <w:sz w:val="28"/>
          <w:lang w:val="ru-RU"/>
        </w:rPr>
        <w:t>-исследовательский – 25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охрана</w:t>
      </w:r>
      <w:proofErr w:type="gramEnd"/>
      <w:r w:rsidRPr="00307557">
        <w:rPr>
          <w:color w:val="000000"/>
          <w:sz w:val="28"/>
          <w:lang w:val="ru-RU"/>
        </w:rPr>
        <w:t xml:space="preserve"> биологического разнообразия – 30 </w:t>
      </w:r>
      <w:r w:rsidRPr="00307557">
        <w:rPr>
          <w:color w:val="000000"/>
          <w:sz w:val="28"/>
          <w:lang w:val="ru-RU"/>
        </w:rPr>
        <w:t>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инвестиции</w:t>
      </w:r>
      <w:proofErr w:type="gramEnd"/>
      <w:r w:rsidRPr="00307557">
        <w:rPr>
          <w:color w:val="000000"/>
          <w:sz w:val="28"/>
          <w:lang w:val="ru-RU"/>
        </w:rPr>
        <w:t xml:space="preserve"> в экологически чистые технологии – 35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6" w:name="z29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3. Доля финансирования государства:</w:t>
      </w:r>
    </w:p>
    <w:bookmarkEnd w:id="26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100 % - 10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от</w:t>
      </w:r>
      <w:proofErr w:type="gramEnd"/>
      <w:r w:rsidRPr="00307557">
        <w:rPr>
          <w:color w:val="000000"/>
          <w:sz w:val="28"/>
          <w:lang w:val="ru-RU"/>
        </w:rPr>
        <w:t xml:space="preserve"> 80 до 99 % - 15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от</w:t>
      </w:r>
      <w:proofErr w:type="gramEnd"/>
      <w:r w:rsidRPr="00307557">
        <w:rPr>
          <w:color w:val="000000"/>
          <w:sz w:val="28"/>
          <w:lang w:val="ru-RU"/>
        </w:rPr>
        <w:t xml:space="preserve"> 50 до 79 % - 20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от</w:t>
      </w:r>
      <w:proofErr w:type="gramEnd"/>
      <w:r w:rsidRPr="00307557">
        <w:rPr>
          <w:color w:val="000000"/>
          <w:sz w:val="28"/>
          <w:lang w:val="ru-RU"/>
        </w:rPr>
        <w:t xml:space="preserve"> 30 до 49 % - 25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от</w:t>
      </w:r>
      <w:proofErr w:type="gramEnd"/>
      <w:r w:rsidRPr="00307557">
        <w:rPr>
          <w:color w:val="000000"/>
          <w:sz w:val="28"/>
          <w:lang w:val="ru-RU"/>
        </w:rPr>
        <w:t xml:space="preserve"> 10 до 29 %</w:t>
      </w:r>
      <w:r w:rsidRPr="00307557">
        <w:rPr>
          <w:color w:val="000000"/>
          <w:sz w:val="28"/>
          <w:lang w:val="ru-RU"/>
        </w:rPr>
        <w:t xml:space="preserve"> - 30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менее</w:t>
      </w:r>
      <w:proofErr w:type="gramEnd"/>
      <w:r w:rsidRPr="00307557">
        <w:rPr>
          <w:color w:val="000000"/>
          <w:sz w:val="28"/>
          <w:lang w:val="ru-RU"/>
        </w:rPr>
        <w:t xml:space="preserve"> 10 % - 35 баллов.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7" w:name="z30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4. Степень обоснованности проекта:</w:t>
      </w:r>
    </w:p>
    <w:bookmarkEnd w:id="27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проект</w:t>
      </w:r>
      <w:proofErr w:type="gramEnd"/>
      <w:r w:rsidRPr="00307557">
        <w:rPr>
          <w:color w:val="000000"/>
          <w:sz w:val="28"/>
          <w:lang w:val="ru-RU"/>
        </w:rPr>
        <w:t xml:space="preserve"> не обоснован – 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имеется</w:t>
      </w:r>
      <w:proofErr w:type="gramEnd"/>
      <w:r w:rsidRPr="00307557">
        <w:rPr>
          <w:color w:val="000000"/>
          <w:sz w:val="28"/>
          <w:lang w:val="ru-RU"/>
        </w:rPr>
        <w:t xml:space="preserve"> научное обоснование – 25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имеется</w:t>
      </w:r>
      <w:proofErr w:type="gramEnd"/>
      <w:r w:rsidRPr="00307557">
        <w:rPr>
          <w:color w:val="000000"/>
          <w:sz w:val="28"/>
          <w:lang w:val="ru-RU"/>
        </w:rPr>
        <w:t xml:space="preserve"> научное обоснование и технико-экономическое обоснование – 30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разработана</w:t>
      </w:r>
      <w:proofErr w:type="gramEnd"/>
      <w:r w:rsidRPr="00307557">
        <w:rPr>
          <w:color w:val="000000"/>
          <w:sz w:val="28"/>
          <w:lang w:val="ru-RU"/>
        </w:rPr>
        <w:t xml:space="preserve"> детальная проектно-сметная документация – 50 баллов.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8" w:name="z31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5. Срок окупаемости проекта:</w:t>
      </w:r>
    </w:p>
    <w:bookmarkEnd w:id="28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проект</w:t>
      </w:r>
      <w:proofErr w:type="gramEnd"/>
      <w:r w:rsidRPr="00307557">
        <w:rPr>
          <w:color w:val="000000"/>
          <w:sz w:val="28"/>
          <w:lang w:val="ru-RU"/>
        </w:rPr>
        <w:t xml:space="preserve"> не окупается – 20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свыше</w:t>
      </w:r>
      <w:proofErr w:type="gramEnd"/>
      <w:r w:rsidRPr="00307557">
        <w:rPr>
          <w:color w:val="000000"/>
          <w:sz w:val="28"/>
          <w:lang w:val="ru-RU"/>
        </w:rPr>
        <w:t xml:space="preserve"> 7 лет – 25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от</w:t>
      </w:r>
      <w:proofErr w:type="gramEnd"/>
      <w:r w:rsidRPr="00307557">
        <w:rPr>
          <w:color w:val="000000"/>
          <w:sz w:val="28"/>
          <w:lang w:val="ru-RU"/>
        </w:rPr>
        <w:t xml:space="preserve"> 3 до 6 лет – 30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менее</w:t>
      </w:r>
      <w:proofErr w:type="gramEnd"/>
      <w:r w:rsidRPr="00307557">
        <w:rPr>
          <w:color w:val="000000"/>
          <w:sz w:val="28"/>
          <w:lang w:val="ru-RU"/>
        </w:rPr>
        <w:t xml:space="preserve"> 3 лет – 35 баллов.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29" w:name="z32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6. Возможн</w:t>
      </w:r>
      <w:r w:rsidRPr="00307557">
        <w:rPr>
          <w:color w:val="000000"/>
          <w:sz w:val="28"/>
          <w:lang w:val="ru-RU"/>
        </w:rPr>
        <w:t>ость тиражирования инноваций:</w:t>
      </w:r>
    </w:p>
    <w:bookmarkEnd w:id="29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отсутствуют</w:t>
      </w:r>
      <w:proofErr w:type="gramEnd"/>
      <w:r w:rsidRPr="00307557">
        <w:rPr>
          <w:color w:val="000000"/>
          <w:sz w:val="28"/>
          <w:lang w:val="ru-RU"/>
        </w:rPr>
        <w:t xml:space="preserve"> инновации – 10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инновации</w:t>
      </w:r>
      <w:proofErr w:type="gramEnd"/>
      <w:r w:rsidRPr="00307557">
        <w:rPr>
          <w:color w:val="000000"/>
          <w:sz w:val="28"/>
          <w:lang w:val="ru-RU"/>
        </w:rPr>
        <w:t xml:space="preserve"> не тиражируемы – 15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инновации</w:t>
      </w:r>
      <w:proofErr w:type="gramEnd"/>
      <w:r w:rsidRPr="00307557">
        <w:rPr>
          <w:color w:val="000000"/>
          <w:sz w:val="28"/>
          <w:lang w:val="ru-RU"/>
        </w:rPr>
        <w:t xml:space="preserve"> могут быть тиражированы в дальнейшем – 25 баллов.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30" w:name="z33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7. Достижение приоритетов в области охраны окружающей среды:</w:t>
      </w:r>
    </w:p>
    <w:bookmarkEnd w:id="30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пр</w:t>
      </w:r>
      <w:r w:rsidRPr="00307557">
        <w:rPr>
          <w:color w:val="000000"/>
          <w:sz w:val="28"/>
          <w:lang w:val="ru-RU"/>
        </w:rPr>
        <w:t>иоритеты</w:t>
      </w:r>
      <w:proofErr w:type="gramEnd"/>
      <w:r w:rsidRPr="00307557">
        <w:rPr>
          <w:color w:val="000000"/>
          <w:sz w:val="28"/>
          <w:lang w:val="ru-RU"/>
        </w:rPr>
        <w:t xml:space="preserve"> не достигаются – 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приоритеты</w:t>
      </w:r>
      <w:proofErr w:type="gramEnd"/>
      <w:r w:rsidRPr="00307557">
        <w:rPr>
          <w:color w:val="000000"/>
          <w:sz w:val="28"/>
          <w:lang w:val="ru-RU"/>
        </w:rPr>
        <w:t xml:space="preserve"> достигаются частично – 10 баллов;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</w:t>
      </w:r>
      <w:proofErr w:type="gramStart"/>
      <w:r w:rsidRPr="00307557">
        <w:rPr>
          <w:color w:val="000000"/>
          <w:sz w:val="28"/>
          <w:lang w:val="ru-RU"/>
        </w:rPr>
        <w:t>приоритеты</w:t>
      </w:r>
      <w:proofErr w:type="gramEnd"/>
      <w:r w:rsidRPr="00307557">
        <w:rPr>
          <w:color w:val="000000"/>
          <w:sz w:val="28"/>
          <w:lang w:val="ru-RU"/>
        </w:rPr>
        <w:t xml:space="preserve"> достигаются полностью – 30 баллов.</w:t>
      </w:r>
    </w:p>
    <w:p w:rsidR="005E34B2" w:rsidRPr="00307557" w:rsidRDefault="00CC5800">
      <w:pPr>
        <w:spacing w:after="0"/>
        <w:jc w:val="both"/>
        <w:rPr>
          <w:lang w:val="ru-RU"/>
        </w:rPr>
      </w:pPr>
      <w:bookmarkStart w:id="31" w:name="z34"/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8. В соответствии с суммарным выставленным баллом, проекты оцениваются как:</w:t>
      </w:r>
    </w:p>
    <w:bookmarkEnd w:id="31"/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1) от 50 до 120 – малоэффекти</w:t>
      </w:r>
      <w:r w:rsidRPr="00307557">
        <w:rPr>
          <w:color w:val="000000"/>
          <w:sz w:val="28"/>
          <w:lang w:val="ru-RU"/>
        </w:rPr>
        <w:t>вный;</w:t>
      </w:r>
    </w:p>
    <w:p w:rsidR="005E34B2" w:rsidRPr="00307557" w:rsidRDefault="00CC58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2) от 121 до 190 – эффективный;</w:t>
      </w:r>
    </w:p>
    <w:p w:rsidR="005E34B2" w:rsidRPr="00307557" w:rsidRDefault="00CC5800">
      <w:pPr>
        <w:spacing w:after="0"/>
        <w:jc w:val="both"/>
        <w:rPr>
          <w:lang w:val="ru-RU"/>
        </w:rPr>
      </w:pPr>
      <w:r w:rsidRPr="003075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07557">
        <w:rPr>
          <w:color w:val="000000"/>
          <w:sz w:val="28"/>
          <w:lang w:val="ru-RU"/>
        </w:rPr>
        <w:t xml:space="preserve"> 3) от 191 до 260 – высокоэффективный. </w:t>
      </w:r>
    </w:p>
    <w:p w:rsidR="005E34B2" w:rsidRPr="00307557" w:rsidRDefault="00CC5800">
      <w:pPr>
        <w:spacing w:after="0"/>
        <w:rPr>
          <w:lang w:val="ru-RU"/>
        </w:rPr>
      </w:pPr>
      <w:r w:rsidRPr="00307557">
        <w:rPr>
          <w:lang w:val="ru-RU"/>
        </w:rPr>
        <w:br/>
      </w:r>
      <w:r w:rsidRPr="00307557">
        <w:rPr>
          <w:lang w:val="ru-RU"/>
        </w:rPr>
        <w:br/>
      </w:r>
    </w:p>
    <w:p w:rsidR="005E34B2" w:rsidRPr="00307557" w:rsidRDefault="00CC5800">
      <w:pPr>
        <w:pStyle w:val="disclaimer"/>
        <w:rPr>
          <w:lang w:val="ru-RU"/>
        </w:rPr>
      </w:pPr>
      <w:r w:rsidRPr="0030755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E34B2" w:rsidRPr="00307557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00" w:rsidRDefault="00CC5800">
      <w:pPr>
        <w:spacing w:after="0" w:line="240" w:lineRule="auto"/>
      </w:pPr>
      <w:r>
        <w:separator/>
      </w:r>
    </w:p>
  </w:endnote>
  <w:endnote w:type="continuationSeparator" w:id="0">
    <w:p w:rsidR="00CC5800" w:rsidRDefault="00CC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00" w:rsidRDefault="00CC5800">
      <w:pPr>
        <w:spacing w:after="0" w:line="240" w:lineRule="auto"/>
      </w:pPr>
      <w:r>
        <w:separator/>
      </w:r>
    </w:p>
  </w:footnote>
  <w:footnote w:type="continuationSeparator" w:id="0">
    <w:p w:rsidR="00CC5800" w:rsidRDefault="00CC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07557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65EEA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2"/>
    <w:rsid w:val="00307557"/>
    <w:rsid w:val="00356A16"/>
    <w:rsid w:val="00496409"/>
    <w:rsid w:val="005E34B2"/>
    <w:rsid w:val="00C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E2767-DD77-45DB-93E2-51E29132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2022-06-17T09:43:00Z</dcterms:created>
  <dcterms:modified xsi:type="dcterms:W3CDTF">2022-06-17T09:43:00Z</dcterms:modified>
</cp:coreProperties>
</file>