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58" w:rsidRDefault="00E0349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58" w:rsidRPr="00253B53" w:rsidRDefault="00E03498">
      <w:pPr>
        <w:spacing w:after="0"/>
        <w:rPr>
          <w:lang w:val="ru-RU"/>
        </w:rPr>
      </w:pPr>
      <w:r w:rsidRPr="00253B53">
        <w:rPr>
          <w:b/>
          <w:color w:val="000000"/>
          <w:sz w:val="28"/>
          <w:lang w:val="ru-RU"/>
        </w:rPr>
        <w:t>Об утверждении критериев оценки степени риска и проверочного листа в области охраны, воспроизводства и использования животного мира</w:t>
      </w:r>
    </w:p>
    <w:p w:rsidR="004B4D58" w:rsidRPr="00253B53" w:rsidRDefault="00E03498">
      <w:pPr>
        <w:spacing w:after="0"/>
        <w:rPr>
          <w:lang w:val="ru-RU"/>
        </w:rPr>
      </w:pPr>
      <w:r w:rsidRPr="00253B53">
        <w:rPr>
          <w:b/>
          <w:i/>
          <w:color w:val="888888"/>
          <w:lang w:val="ru-RU"/>
        </w:rPr>
        <w:t>Утративший силу</w:t>
      </w:r>
    </w:p>
    <w:p w:rsidR="004B4D58" w:rsidRPr="00253B53" w:rsidRDefault="00E03498">
      <w:pPr>
        <w:spacing w:after="0"/>
        <w:jc w:val="both"/>
        <w:rPr>
          <w:lang w:val="ru-RU"/>
        </w:rPr>
      </w:pPr>
      <w:r w:rsidRPr="00253B53">
        <w:rPr>
          <w:color w:val="000000"/>
          <w:sz w:val="28"/>
          <w:lang w:val="ru-RU"/>
        </w:rPr>
        <w:t xml:space="preserve">Совместный приказ Министра сельского хозяйства Республики Казахстан от 25 декабря 2015 года № 18-04/1126 </w:t>
      </w:r>
      <w:r w:rsidRPr="00253B53">
        <w:rPr>
          <w:color w:val="000000"/>
          <w:sz w:val="28"/>
          <w:lang w:val="ru-RU"/>
        </w:rPr>
        <w:t>и Министра национальной экономики Республики Казахстан от 28 декабря 2015 года № 808. Зарегистрирован в Министерстве юстиции Республики Казахстан 30 декабря 2015 года № 12657. Утратил силу совместным приказом Заместителя Премьер-Министра Республики Казахст</w:t>
      </w:r>
      <w:r w:rsidRPr="00253B53">
        <w:rPr>
          <w:color w:val="000000"/>
          <w:sz w:val="28"/>
          <w:lang w:val="ru-RU"/>
        </w:rPr>
        <w:t>ан - Министра сельского хозяйства Республики Казахстан от 7 декабря 2018 года № 494 и Министра национальной экономики Республики Казахстан от 7 декабря 2018 года № 95 (вводится в действие по истечении десяти календарных дней после дня его первого официальн</w:t>
      </w:r>
      <w:r w:rsidRPr="00253B53">
        <w:rPr>
          <w:color w:val="000000"/>
          <w:sz w:val="28"/>
          <w:lang w:val="ru-RU"/>
        </w:rPr>
        <w:t>ого опубликования)</w:t>
      </w:r>
      <w:bookmarkStart w:id="0" w:name="_GoBack"/>
      <w:bookmarkEnd w:id="0"/>
    </w:p>
    <w:p w:rsidR="004B4D58" w:rsidRDefault="00E03498">
      <w:pPr>
        <w:spacing w:after="0"/>
        <w:jc w:val="both"/>
      </w:pPr>
      <w:r w:rsidRPr="00253B5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53B53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Утратил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силу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совместным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Заместителя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Премьер-Министра</w:t>
      </w:r>
      <w:proofErr w:type="spellEnd"/>
      <w:r>
        <w:rPr>
          <w:color w:val="FF0000"/>
          <w:sz w:val="28"/>
        </w:rPr>
        <w:t xml:space="preserve"> РК -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сельского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хозяйства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07.12.2018 № 494 и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национальной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экономики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07.12.2018 № 95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</w:t>
      </w:r>
      <w:r>
        <w:rPr>
          <w:color w:val="FF0000"/>
          <w:sz w:val="28"/>
        </w:rPr>
        <w:t>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1" w:name="z1"/>
      <w:r>
        <w:rPr>
          <w:color w:val="000000"/>
          <w:sz w:val="28"/>
        </w:rPr>
        <w:t xml:space="preserve">       </w:t>
      </w:r>
      <w:r w:rsidRPr="00253B53">
        <w:rPr>
          <w:color w:val="000000"/>
          <w:sz w:val="28"/>
          <w:lang w:val="ru-RU"/>
        </w:rPr>
        <w:t xml:space="preserve">В соответствии с подпунктом 2) пункта 2 статьи 86, пункта 2 </w:t>
      </w:r>
      <w:proofErr w:type="gramStart"/>
      <w:r w:rsidRPr="00253B53">
        <w:rPr>
          <w:color w:val="000000"/>
          <w:sz w:val="28"/>
          <w:lang w:val="ru-RU"/>
        </w:rPr>
        <w:t>и  3</w:t>
      </w:r>
      <w:proofErr w:type="gramEnd"/>
      <w:r w:rsidRPr="00253B53">
        <w:rPr>
          <w:color w:val="000000"/>
          <w:sz w:val="28"/>
          <w:lang w:val="ru-RU"/>
        </w:rPr>
        <w:t xml:space="preserve"> статьи 141 и пункта 1 статьи 143 Предпринимательского кодекса Республики Казахстан от 29 октября 2015 года </w:t>
      </w:r>
      <w:r w:rsidRPr="00253B53">
        <w:rPr>
          <w:b/>
          <w:color w:val="000000"/>
          <w:sz w:val="28"/>
          <w:lang w:val="ru-RU"/>
        </w:rPr>
        <w:t>ПРИКАЗЫВАЕМ: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2" w:name="z2"/>
      <w:bookmarkEnd w:id="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53B53">
        <w:rPr>
          <w:color w:val="000000"/>
          <w:sz w:val="28"/>
          <w:lang w:val="ru-RU"/>
        </w:rPr>
        <w:t xml:space="preserve"> 1. Утвердить прилагаемые:</w:t>
      </w:r>
    </w:p>
    <w:bookmarkEnd w:id="2"/>
    <w:p w:rsidR="004B4D58" w:rsidRDefault="00E03498">
      <w:pPr>
        <w:spacing w:after="0"/>
        <w:jc w:val="both"/>
      </w:pPr>
      <w:r w:rsidRPr="00253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1) критерии оценки степени риска в области охраны, воспроизводства и использования животного мира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совместному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4B4D58" w:rsidRDefault="00E0349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 w:rsidRPr="00253B53">
        <w:rPr>
          <w:color w:val="000000"/>
          <w:sz w:val="28"/>
          <w:lang w:val="ru-RU"/>
        </w:rPr>
        <w:t>2) проверочный лист в области охраны, воспроизводства и ис</w:t>
      </w:r>
      <w:r w:rsidRPr="00253B53">
        <w:rPr>
          <w:color w:val="000000"/>
          <w:sz w:val="28"/>
          <w:lang w:val="ru-RU"/>
        </w:rPr>
        <w:t xml:space="preserve">пользования животного мира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совместному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3" w:name="z3"/>
      <w:r>
        <w:rPr>
          <w:color w:val="000000"/>
          <w:sz w:val="28"/>
        </w:rPr>
        <w:t xml:space="preserve">       </w:t>
      </w:r>
      <w:r w:rsidRPr="00253B53">
        <w:rPr>
          <w:color w:val="000000"/>
          <w:sz w:val="28"/>
          <w:lang w:val="ru-RU"/>
        </w:rPr>
        <w:t>2. Признать утратившим силу совместный приказ исполняющего обязанности Министра сельского хозяйства Республики Казахстан от 13 июля 2015 года № 18-04/647 и Министра н</w:t>
      </w:r>
      <w:r w:rsidRPr="00253B53">
        <w:rPr>
          <w:color w:val="000000"/>
          <w:sz w:val="28"/>
          <w:lang w:val="ru-RU"/>
        </w:rPr>
        <w:t xml:space="preserve">ациональной экономики Республики Казахстан от 20 июля 2015 года № 539 "Об утверждении критериев оценки степени риска и формы проверочных листов в области охраны, воспроизводства и использования животного мира" </w:t>
      </w:r>
      <w:r w:rsidRPr="00253B53">
        <w:rPr>
          <w:color w:val="000000"/>
          <w:sz w:val="28"/>
          <w:lang w:val="ru-RU"/>
        </w:rPr>
        <w:lastRenderedPageBreak/>
        <w:t xml:space="preserve">(зарегистрированный в Реестре государственной </w:t>
      </w:r>
      <w:r w:rsidRPr="00253B53">
        <w:rPr>
          <w:color w:val="000000"/>
          <w:sz w:val="28"/>
          <w:lang w:val="ru-RU"/>
        </w:rPr>
        <w:t>регистрации нормативных правовых актов № 11925, опубликованный в информационно-правовой системе "</w:t>
      </w:r>
      <w:proofErr w:type="spellStart"/>
      <w:r w:rsidRPr="00253B53">
        <w:rPr>
          <w:color w:val="000000"/>
          <w:sz w:val="28"/>
          <w:lang w:val="ru-RU"/>
        </w:rPr>
        <w:t>Әділет</w:t>
      </w:r>
      <w:proofErr w:type="spellEnd"/>
      <w:r w:rsidRPr="00253B53">
        <w:rPr>
          <w:color w:val="000000"/>
          <w:sz w:val="28"/>
          <w:lang w:val="ru-RU"/>
        </w:rPr>
        <w:t>" 2 октября 2015 года).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4" w:name="z4"/>
      <w:bookmarkEnd w:id="3"/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3. Комитету лесного хозяйства и животного мира Министерства сельского хозяйства Республики Казахстан в установленном законо</w:t>
      </w:r>
      <w:r w:rsidRPr="00253B53">
        <w:rPr>
          <w:color w:val="000000"/>
          <w:sz w:val="28"/>
          <w:lang w:val="ru-RU"/>
        </w:rPr>
        <w:t>дательством порядке обеспечить:</w:t>
      </w:r>
    </w:p>
    <w:bookmarkEnd w:id="4"/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1) государственную регистрацию настоящего совместного приказа в Министерстве юстиции Республики Казахстан;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совместного приказа в М</w:t>
      </w:r>
      <w:r w:rsidRPr="00253B53">
        <w:rPr>
          <w:color w:val="000000"/>
          <w:sz w:val="28"/>
          <w:lang w:val="ru-RU"/>
        </w:rPr>
        <w:t>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</w:t>
      </w:r>
      <w:proofErr w:type="spellStart"/>
      <w:r w:rsidRPr="00253B53">
        <w:rPr>
          <w:color w:val="000000"/>
          <w:sz w:val="28"/>
          <w:lang w:val="ru-RU"/>
        </w:rPr>
        <w:t>Әділет</w:t>
      </w:r>
      <w:proofErr w:type="spellEnd"/>
      <w:r w:rsidRPr="00253B53">
        <w:rPr>
          <w:color w:val="000000"/>
          <w:sz w:val="28"/>
          <w:lang w:val="ru-RU"/>
        </w:rPr>
        <w:t>";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3) размещение настоящего совместного приказа на </w:t>
      </w:r>
      <w:proofErr w:type="spellStart"/>
      <w:r w:rsidRPr="00253B53">
        <w:rPr>
          <w:color w:val="000000"/>
          <w:sz w:val="28"/>
          <w:lang w:val="ru-RU"/>
        </w:rPr>
        <w:t>интернет-ресурсе</w:t>
      </w:r>
      <w:proofErr w:type="spellEnd"/>
      <w:r w:rsidRPr="00253B53">
        <w:rPr>
          <w:color w:val="000000"/>
          <w:sz w:val="28"/>
          <w:lang w:val="ru-RU"/>
        </w:rPr>
        <w:t xml:space="preserve"> Министерства се</w:t>
      </w:r>
      <w:r w:rsidRPr="00253B53">
        <w:rPr>
          <w:color w:val="000000"/>
          <w:sz w:val="28"/>
          <w:lang w:val="ru-RU"/>
        </w:rPr>
        <w:t xml:space="preserve">льского хозяйства Республики Казахстан и </w:t>
      </w:r>
      <w:proofErr w:type="spellStart"/>
      <w:r w:rsidRPr="00253B53">
        <w:rPr>
          <w:color w:val="000000"/>
          <w:sz w:val="28"/>
          <w:lang w:val="ru-RU"/>
        </w:rPr>
        <w:t>интранет</w:t>
      </w:r>
      <w:proofErr w:type="spellEnd"/>
      <w:r w:rsidRPr="00253B53">
        <w:rPr>
          <w:color w:val="000000"/>
          <w:sz w:val="28"/>
          <w:lang w:val="ru-RU"/>
        </w:rPr>
        <w:t>-портале государственных органов.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5" w:name="z5"/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4.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6" w:name="z6"/>
      <w:bookmarkEnd w:id="5"/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5. Настоящий совместны</w:t>
      </w:r>
      <w:r w:rsidRPr="00253B53">
        <w:rPr>
          <w:color w:val="000000"/>
          <w:sz w:val="28"/>
          <w:lang w:val="ru-RU"/>
        </w:rPr>
        <w:t>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 w:rsidR="004B4D58" w:rsidRPr="00253B53" w:rsidRDefault="00E03498">
      <w:pPr>
        <w:spacing w:after="0"/>
        <w:rPr>
          <w:lang w:val="ru-RU"/>
        </w:rPr>
      </w:pPr>
      <w:r w:rsidRPr="00253B5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59"/>
        <w:gridCol w:w="4888"/>
      </w:tblGrid>
      <w:tr w:rsidR="004B4D58" w:rsidRPr="00253B53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lastRenderedPageBreak/>
              <w:t>Министр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сельского хозяйства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 xml:space="preserve">__________ А. </w:t>
            </w:r>
            <w:proofErr w:type="spellStart"/>
            <w:r w:rsidRPr="00253B53">
              <w:rPr>
                <w:color w:val="000000"/>
                <w:sz w:val="20"/>
                <w:lang w:val="ru-RU"/>
              </w:rPr>
              <w:t>Мамытбеков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>Министр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национальной экономики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__________ Е</w:t>
            </w:r>
            <w:r w:rsidRPr="00253B53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253B53">
              <w:rPr>
                <w:color w:val="000000"/>
                <w:sz w:val="20"/>
                <w:lang w:val="ru-RU"/>
              </w:rPr>
              <w:t>Досаев</w:t>
            </w:r>
            <w:proofErr w:type="spellEnd"/>
          </w:p>
        </w:tc>
      </w:tr>
    </w:tbl>
    <w:p w:rsidR="004B4D58" w:rsidRPr="00253B53" w:rsidRDefault="00E03498">
      <w:pPr>
        <w:spacing w:after="0"/>
        <w:rPr>
          <w:lang w:val="ru-RU"/>
        </w:rPr>
      </w:pPr>
      <w:r w:rsidRPr="00253B53">
        <w:rPr>
          <w:lang w:val="ru-RU"/>
        </w:rPr>
        <w:lastRenderedPageBreak/>
        <w:br/>
      </w:r>
    </w:p>
    <w:p w:rsidR="004B4D58" w:rsidRPr="00253B53" w:rsidRDefault="00E03498">
      <w:pPr>
        <w:spacing w:after="0"/>
        <w:jc w:val="both"/>
        <w:rPr>
          <w:lang w:val="ru-RU"/>
        </w:rPr>
      </w:pPr>
      <w:r w:rsidRPr="00253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"СОГЛАСОВАН"   </w:t>
      </w:r>
    </w:p>
    <w:p w:rsidR="004B4D58" w:rsidRPr="00253B53" w:rsidRDefault="00E03498">
      <w:pPr>
        <w:spacing w:after="0"/>
        <w:jc w:val="both"/>
        <w:rPr>
          <w:lang w:val="ru-RU"/>
        </w:rPr>
      </w:pPr>
      <w:r w:rsidRPr="00253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Председатель Комитета по правовой   </w:t>
      </w:r>
    </w:p>
    <w:p w:rsidR="004B4D58" w:rsidRPr="00253B53" w:rsidRDefault="00E03498">
      <w:pPr>
        <w:spacing w:after="0"/>
        <w:jc w:val="both"/>
        <w:rPr>
          <w:lang w:val="ru-RU"/>
        </w:rPr>
      </w:pPr>
      <w:r w:rsidRPr="00253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</w:t>
      </w:r>
      <w:proofErr w:type="gramStart"/>
      <w:r w:rsidRPr="00253B53">
        <w:rPr>
          <w:color w:val="000000"/>
          <w:sz w:val="28"/>
          <w:lang w:val="ru-RU"/>
        </w:rPr>
        <w:t>статистике</w:t>
      </w:r>
      <w:proofErr w:type="gramEnd"/>
      <w:r w:rsidRPr="00253B53">
        <w:rPr>
          <w:color w:val="000000"/>
          <w:sz w:val="28"/>
          <w:lang w:val="ru-RU"/>
        </w:rPr>
        <w:t xml:space="preserve"> и специальным учетам   </w:t>
      </w:r>
    </w:p>
    <w:p w:rsidR="004B4D58" w:rsidRPr="00253B53" w:rsidRDefault="00E03498">
      <w:pPr>
        <w:spacing w:after="0"/>
        <w:jc w:val="both"/>
        <w:rPr>
          <w:lang w:val="ru-RU"/>
        </w:rPr>
      </w:pPr>
      <w:r w:rsidRPr="00253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Генеральной прокуратуры   </w:t>
      </w:r>
    </w:p>
    <w:p w:rsidR="004B4D58" w:rsidRPr="00253B53" w:rsidRDefault="00E03498">
      <w:pPr>
        <w:spacing w:after="0"/>
        <w:jc w:val="both"/>
        <w:rPr>
          <w:lang w:val="ru-RU"/>
        </w:rPr>
      </w:pPr>
      <w:r w:rsidRPr="00253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Республики Казахстан   </w:t>
      </w:r>
    </w:p>
    <w:p w:rsidR="004B4D58" w:rsidRPr="00253B53" w:rsidRDefault="00E03498">
      <w:pPr>
        <w:spacing w:after="0"/>
        <w:jc w:val="both"/>
        <w:rPr>
          <w:lang w:val="ru-RU"/>
        </w:rPr>
      </w:pPr>
      <w:r w:rsidRPr="00253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______________ С. </w:t>
      </w:r>
      <w:proofErr w:type="spellStart"/>
      <w:r w:rsidRPr="00253B53">
        <w:rPr>
          <w:color w:val="000000"/>
          <w:sz w:val="28"/>
          <w:lang w:val="ru-RU"/>
        </w:rPr>
        <w:t>Айтпаева</w:t>
      </w:r>
      <w:proofErr w:type="spellEnd"/>
      <w:r w:rsidRPr="00253B53">
        <w:rPr>
          <w:color w:val="000000"/>
          <w:sz w:val="28"/>
          <w:lang w:val="ru-RU"/>
        </w:rPr>
        <w:t xml:space="preserve">   </w:t>
      </w:r>
    </w:p>
    <w:p w:rsidR="004B4D58" w:rsidRDefault="00E03498">
      <w:pPr>
        <w:spacing w:after="0"/>
        <w:jc w:val="both"/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 xml:space="preserve">29 </w:t>
      </w:r>
      <w:proofErr w:type="spellStart"/>
      <w:r>
        <w:rPr>
          <w:color w:val="000000"/>
          <w:sz w:val="28"/>
        </w:rPr>
        <w:t>декабря</w:t>
      </w:r>
      <w:proofErr w:type="spellEnd"/>
      <w:proofErr w:type="gram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год</w:t>
      </w:r>
      <w:proofErr w:type="spellEnd"/>
    </w:p>
    <w:p w:rsidR="004B4D58" w:rsidRDefault="00E03498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7"/>
        <w:gridCol w:w="3800"/>
      </w:tblGrid>
      <w:tr w:rsidR="004B4D58" w:rsidRPr="00253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center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>Приложение 1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от 25 декабря 2015 года № 18-04/1126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и Министра национальной экономики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 xml:space="preserve">от 28 декабря 2015 года № 808 </w:t>
            </w:r>
          </w:p>
        </w:tc>
      </w:tr>
    </w:tbl>
    <w:p w:rsidR="004B4D58" w:rsidRPr="00253B53" w:rsidRDefault="00E03498">
      <w:pPr>
        <w:spacing w:after="0"/>
        <w:rPr>
          <w:lang w:val="ru-RU"/>
        </w:rPr>
      </w:pPr>
      <w:bookmarkStart w:id="7" w:name="z8"/>
      <w:r w:rsidRPr="00253B53">
        <w:rPr>
          <w:b/>
          <w:color w:val="000000"/>
          <w:lang w:val="ru-RU"/>
        </w:rPr>
        <w:lastRenderedPageBreak/>
        <w:t xml:space="preserve"> Критерии</w:t>
      </w:r>
      <w:r w:rsidRPr="00253B53">
        <w:rPr>
          <w:lang w:val="ru-RU"/>
        </w:rPr>
        <w:br/>
      </w:r>
      <w:r w:rsidRPr="00253B53">
        <w:rPr>
          <w:b/>
          <w:color w:val="000000"/>
          <w:lang w:val="ru-RU"/>
        </w:rPr>
        <w:t>оценки степени риска в области охраны</w:t>
      </w:r>
      <w:r w:rsidRPr="00253B53">
        <w:rPr>
          <w:b/>
          <w:color w:val="000000"/>
          <w:lang w:val="ru-RU"/>
        </w:rPr>
        <w:t>, воспроизводства</w:t>
      </w:r>
      <w:r w:rsidRPr="00253B53">
        <w:rPr>
          <w:lang w:val="ru-RU"/>
        </w:rPr>
        <w:br/>
      </w:r>
      <w:r w:rsidRPr="00253B53">
        <w:rPr>
          <w:b/>
          <w:color w:val="000000"/>
          <w:lang w:val="ru-RU"/>
        </w:rPr>
        <w:t>и использования животного мира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8" w:name="z9"/>
      <w:bookmarkEnd w:id="7"/>
      <w:r w:rsidRPr="00253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1. Настоящие Критерии оценки степени риска в области охраны, воспроизводства и использования животного мира (далее - Критерии) разработаны в соответствии с пунктом 3 статьи 141 Предпринимательского ко</w:t>
      </w:r>
      <w:r w:rsidRPr="00253B53">
        <w:rPr>
          <w:color w:val="000000"/>
          <w:sz w:val="28"/>
          <w:lang w:val="ru-RU"/>
        </w:rPr>
        <w:t>декса Республики Казахстан от 29 октября 2015 года, Законом Республики Казахстан "Об охране, воспроизводстве и использовании животного мира" от 9 июля 2004 года, и являются совокупностью количественных и качественных показателей, связанных с непосредственн</w:t>
      </w:r>
      <w:r w:rsidRPr="00253B53">
        <w:rPr>
          <w:color w:val="000000"/>
          <w:sz w:val="28"/>
          <w:lang w:val="ru-RU"/>
        </w:rPr>
        <w:t>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 к различным степеням риска.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9" w:name="z10"/>
      <w:bookmarkEnd w:id="8"/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2. В настоящих Критериях используются следующие понятия: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10" w:name="z11"/>
      <w:bookmarkEnd w:id="9"/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1)</w:t>
      </w:r>
      <w:r w:rsidRPr="00253B53">
        <w:rPr>
          <w:color w:val="000000"/>
          <w:sz w:val="28"/>
          <w:lang w:val="ru-RU"/>
        </w:rPr>
        <w:t xml:space="preserve"> субъекты контроля – субъекты, осуществляющие деятельность в области охраны, воспроизводства и использования животного мира;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11" w:name="z12"/>
      <w:bookmarkEnd w:id="10"/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2) значительные нарушения – нарушение требований, установленных нормативными правовыми актами в области охраны, воспроизводст</w:t>
      </w:r>
      <w:r w:rsidRPr="00253B53">
        <w:rPr>
          <w:color w:val="000000"/>
          <w:sz w:val="28"/>
          <w:lang w:val="ru-RU"/>
        </w:rPr>
        <w:t xml:space="preserve">ва и использования животного мира в части отсутствия аншлагов, исполнения Планов развития и Договоров по планированию средств, материально-технического оснащения, воспроизводства и науки, несвоевременного представления или непредставления отчетов, наличия </w:t>
      </w:r>
      <w:r w:rsidRPr="00253B53">
        <w:rPr>
          <w:color w:val="000000"/>
          <w:sz w:val="28"/>
          <w:lang w:val="ru-RU"/>
        </w:rPr>
        <w:t>подтвержденных жалоб;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12" w:name="z13"/>
      <w:bookmarkEnd w:id="11"/>
      <w:r w:rsidRPr="00253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3) незначительные нарушения - нарушение требований, установленных нормативными правовыми актами в области охраны, воспроизводства и использования животного мира в части отсутствия зарегистрированных и обозначенных регистрационн</w:t>
      </w:r>
      <w:r w:rsidRPr="00253B53">
        <w:rPr>
          <w:color w:val="000000"/>
          <w:sz w:val="28"/>
          <w:lang w:val="ru-RU"/>
        </w:rPr>
        <w:t>ыми номерами плавучих средств в порядке, установленном Законом Республики Казахстан от 6 июля 2004 года "О внутреннем водном транспорте";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13" w:name="z14"/>
      <w:bookmarkEnd w:id="12"/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4) грубое нарушение – нарушение требований, установленных нормативными правовыми актами в области охраны, воспро</w:t>
      </w:r>
      <w:r w:rsidRPr="00253B53">
        <w:rPr>
          <w:color w:val="000000"/>
          <w:sz w:val="28"/>
          <w:lang w:val="ru-RU"/>
        </w:rPr>
        <w:t xml:space="preserve">изводства и использования животного мира в части несоблюдения порядка создание зоологических коллекций, несоблюдения установленных лимитов и сроков, не соблюдения требований к </w:t>
      </w:r>
      <w:proofErr w:type="spellStart"/>
      <w:r w:rsidRPr="00253B53">
        <w:rPr>
          <w:color w:val="000000"/>
          <w:sz w:val="28"/>
          <w:lang w:val="ru-RU"/>
        </w:rPr>
        <w:t>рыбозащитным</w:t>
      </w:r>
      <w:proofErr w:type="spellEnd"/>
      <w:r w:rsidRPr="00253B53">
        <w:rPr>
          <w:color w:val="000000"/>
          <w:sz w:val="28"/>
          <w:lang w:val="ru-RU"/>
        </w:rPr>
        <w:t xml:space="preserve"> устройствам, допущения уничтожения или порчи столбов, плавучих опоз</w:t>
      </w:r>
      <w:r w:rsidRPr="00253B53">
        <w:rPr>
          <w:color w:val="000000"/>
          <w:sz w:val="28"/>
          <w:lang w:val="ru-RU"/>
        </w:rPr>
        <w:t>навательных знаков, возникновения неблагоприятных происшествий, отсутствия журналов учета добычи животных, нарушения обязательств, указанных в Договорах, в Планах;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lastRenderedPageBreak/>
        <w:t>     </w:t>
      </w:r>
      <w:r w:rsidRPr="00253B53">
        <w:rPr>
          <w:color w:val="000000"/>
          <w:sz w:val="28"/>
          <w:lang w:val="ru-RU"/>
        </w:rPr>
        <w:t xml:space="preserve"> 5) риск – вероятность причинения вреда в результате деятельности субъектов контроля жи</w:t>
      </w:r>
      <w:r w:rsidRPr="00253B53">
        <w:rPr>
          <w:color w:val="000000"/>
          <w:sz w:val="28"/>
          <w:lang w:val="ru-RU"/>
        </w:rPr>
        <w:t xml:space="preserve">вотному миру, ухудшения экологической обстановки и нарушения биологического равновесия на охотничьих хозяйствах, </w:t>
      </w:r>
      <w:proofErr w:type="spellStart"/>
      <w:r w:rsidRPr="00253B53">
        <w:rPr>
          <w:color w:val="000000"/>
          <w:sz w:val="28"/>
          <w:lang w:val="ru-RU"/>
        </w:rPr>
        <w:t>рыбохозяйственных</w:t>
      </w:r>
      <w:proofErr w:type="spellEnd"/>
      <w:r w:rsidRPr="00253B53">
        <w:rPr>
          <w:color w:val="000000"/>
          <w:sz w:val="28"/>
          <w:lang w:val="ru-RU"/>
        </w:rPr>
        <w:t xml:space="preserve"> водоемах (участках) с учетом степени тяжести его последствий;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15" w:name="z16"/>
      <w:bookmarkEnd w:id="14"/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6) оценка степени риска – комплекс мероприятий, </w:t>
      </w:r>
      <w:r w:rsidRPr="00253B53">
        <w:rPr>
          <w:color w:val="000000"/>
          <w:sz w:val="28"/>
          <w:lang w:val="ru-RU"/>
        </w:rPr>
        <w:t>проводимых органом контроля и надзора, с целью назначения и проведения проверок.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16" w:name="z17"/>
      <w:bookmarkEnd w:id="15"/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3. Критерии подразделяются на:</w:t>
      </w:r>
    </w:p>
    <w:bookmarkEnd w:id="16"/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1) объективные, определяемые в зависимости от осуществляемого вида деятельности проверяемых субъектов;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2) субъективные, опреде</w:t>
      </w:r>
      <w:r w:rsidRPr="00253B53">
        <w:rPr>
          <w:color w:val="000000"/>
          <w:sz w:val="28"/>
          <w:lang w:val="ru-RU"/>
        </w:rPr>
        <w:t>ляемые в зависимости от допущенных субъектами контроля нарушений законодательства в области охраны, воспроизводства и использования животного мира.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17" w:name="z18"/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4. По объективным критериям субъекты контроля относятся к следующим группам риска:</w:t>
      </w:r>
    </w:p>
    <w:bookmarkEnd w:id="17"/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1) к высокой </w:t>
      </w:r>
      <w:r w:rsidRPr="00253B53">
        <w:rPr>
          <w:color w:val="000000"/>
          <w:sz w:val="28"/>
          <w:lang w:val="ru-RU"/>
        </w:rPr>
        <w:t>степени риска – субъекты, занимающиеся ведением охотничьего хозяйства, а так же промысловым рыболовством и забором воды для нужд сельского хозяйства, промышленности и энергетики, научно-исследовательским ловом;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2) не отнесенной к высокой степени риск</w:t>
      </w:r>
      <w:r w:rsidRPr="00253B53">
        <w:rPr>
          <w:color w:val="000000"/>
          <w:sz w:val="28"/>
          <w:lang w:val="ru-RU"/>
        </w:rPr>
        <w:t xml:space="preserve">а – субъекты, занимающиеся вольерным и </w:t>
      </w:r>
      <w:proofErr w:type="spellStart"/>
      <w:r w:rsidRPr="00253B53">
        <w:rPr>
          <w:color w:val="000000"/>
          <w:sz w:val="28"/>
          <w:lang w:val="ru-RU"/>
        </w:rPr>
        <w:t>полувольным</w:t>
      </w:r>
      <w:proofErr w:type="spellEnd"/>
      <w:r w:rsidRPr="00253B53">
        <w:rPr>
          <w:color w:val="000000"/>
          <w:sz w:val="28"/>
          <w:lang w:val="ru-RU"/>
        </w:rPr>
        <w:t xml:space="preserve"> содержанием, разведением объектов животного мира, а также организации, занимающиеся обучением граждан охотничьему минимуму, владельцы зоологических коллекций, зоопарки, биологические центры, организацией л</w:t>
      </w:r>
      <w:r w:rsidRPr="00253B53">
        <w:rPr>
          <w:color w:val="000000"/>
          <w:sz w:val="28"/>
          <w:lang w:val="ru-RU"/>
        </w:rPr>
        <w:t xml:space="preserve">юбительского (спортивного) рыболовства, </w:t>
      </w:r>
      <w:proofErr w:type="spellStart"/>
      <w:r w:rsidRPr="00253B53">
        <w:rPr>
          <w:color w:val="000000"/>
          <w:sz w:val="28"/>
          <w:lang w:val="ru-RU"/>
        </w:rPr>
        <w:t>аквакультурой</w:t>
      </w:r>
      <w:proofErr w:type="spellEnd"/>
      <w:r w:rsidRPr="00253B53">
        <w:rPr>
          <w:color w:val="000000"/>
          <w:sz w:val="28"/>
          <w:lang w:val="ru-RU"/>
        </w:rPr>
        <w:t xml:space="preserve"> в естественных водоемах.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В отношении проверяемых субъектов, отнесенных к высокой степени риска, проводятся выборочные и внеплановые проверки, а также иная форма контроля.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В отношении проверя</w:t>
      </w:r>
      <w:r w:rsidRPr="00253B53">
        <w:rPr>
          <w:color w:val="000000"/>
          <w:sz w:val="28"/>
          <w:lang w:val="ru-RU"/>
        </w:rPr>
        <w:t>емых субъектов, отнесенных к не отнесенной к высокой степени риска, проводятся внеплановые проверки и иная форма контроля.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18" w:name="z19"/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5. Субъективные критерии определяются на основании результатов анализа информации из следующих источников:</w:t>
      </w:r>
    </w:p>
    <w:bookmarkEnd w:id="18"/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1) результаты </w:t>
      </w:r>
      <w:r w:rsidRPr="00253B53">
        <w:rPr>
          <w:color w:val="000000"/>
          <w:sz w:val="28"/>
          <w:lang w:val="ru-RU"/>
        </w:rPr>
        <w:t>анализа предыдущих проверок субъектов контроля;</w:t>
      </w:r>
    </w:p>
    <w:p w:rsidR="004B4D58" w:rsidRPr="00253B53" w:rsidRDefault="00E03498">
      <w:pPr>
        <w:spacing w:after="0"/>
        <w:jc w:val="both"/>
        <w:rPr>
          <w:lang w:val="ru-RU"/>
        </w:rPr>
      </w:pPr>
      <w:r w:rsidRPr="00253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2) результаты мониторинга отчетности, представляемой субъектами контроля в территориальные инспекции Комитета лесного хозяйства и животного мира Министерства сельского хозяйства Республики Казахстан; 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53B53">
        <w:rPr>
          <w:color w:val="000000"/>
          <w:sz w:val="28"/>
          <w:lang w:val="ru-RU"/>
        </w:rPr>
        <w:t xml:space="preserve"> 3) наличие и количество подтвержденных жалоб и обращений на субъекты контроля, поступивших от физических или юридических лиц, государственных органов;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4) наличие зарегистрированных случаев возникновения неблагоприятных происшествий, возникших п</w:t>
      </w:r>
      <w:r w:rsidRPr="00253B53">
        <w:rPr>
          <w:color w:val="000000"/>
          <w:sz w:val="28"/>
          <w:lang w:val="ru-RU"/>
        </w:rPr>
        <w:t>о вине субъектов контроля.</w:t>
      </w:r>
    </w:p>
    <w:p w:rsidR="004B4D58" w:rsidRDefault="00E03498">
      <w:pPr>
        <w:spacing w:after="0"/>
        <w:jc w:val="both"/>
      </w:pPr>
      <w:bookmarkStart w:id="19" w:name="z20"/>
      <w:r w:rsidRPr="00253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6. </w:t>
      </w:r>
      <w:proofErr w:type="spellStart"/>
      <w:r>
        <w:rPr>
          <w:color w:val="000000"/>
          <w:sz w:val="28"/>
        </w:rPr>
        <w:t>Субъективные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определяются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>.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20" w:name="z21"/>
      <w:bookmarkEnd w:id="19"/>
      <w:r>
        <w:rPr>
          <w:color w:val="000000"/>
          <w:sz w:val="28"/>
        </w:rPr>
        <w:t xml:space="preserve">      </w:t>
      </w:r>
      <w:r w:rsidRPr="00253B53">
        <w:rPr>
          <w:color w:val="000000"/>
          <w:sz w:val="28"/>
          <w:lang w:val="ru-RU"/>
        </w:rPr>
        <w:t>7. В соответствии с критериями оценки степени риска, регулирующего государственного органа, рассчитывается показатель степени риска с</w:t>
      </w:r>
      <w:r w:rsidRPr="00253B53">
        <w:rPr>
          <w:color w:val="000000"/>
          <w:sz w:val="28"/>
          <w:lang w:val="ru-RU"/>
        </w:rPr>
        <w:t>убъективных критериев по шкале от 0 до 100.</w:t>
      </w:r>
    </w:p>
    <w:bookmarkEnd w:id="20"/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При выявлении одного грубого нарушения, проверяемому субъекту приравнивается показатель степени риска 100 и в отношении него проводится выборочная проверка.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В случае, если нарушений грубой степени не </w:t>
      </w:r>
      <w:r w:rsidRPr="00253B53">
        <w:rPr>
          <w:color w:val="000000"/>
          <w:sz w:val="28"/>
          <w:lang w:val="ru-RU"/>
        </w:rPr>
        <w:t>выявлено, то для определения показателя степени риска рассчитываются показатели нарушений значительной и незначительной степени, затем суммируются.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При определении показателя значительных нарушений применяется коэффициент 0,7 и данный показатель расс</w:t>
      </w:r>
      <w:r w:rsidRPr="00253B53">
        <w:rPr>
          <w:color w:val="000000"/>
          <w:sz w:val="28"/>
          <w:lang w:val="ru-RU"/>
        </w:rPr>
        <w:t>читывается по следующей формуле:</w:t>
      </w:r>
    </w:p>
    <w:p w:rsidR="004B4D58" w:rsidRPr="00253B53" w:rsidRDefault="00E03498">
      <w:pPr>
        <w:spacing w:after="0"/>
        <w:rPr>
          <w:lang w:val="ru-RU"/>
        </w:rPr>
      </w:pPr>
      <w:r w:rsidRPr="00253B53">
        <w:rPr>
          <w:lang w:val="ru-RU"/>
        </w:rPr>
        <w:br/>
      </w:r>
    </w:p>
    <w:p w:rsidR="004B4D58" w:rsidRDefault="00E0349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80670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58" w:rsidRDefault="00E03498">
      <w:pPr>
        <w:spacing w:after="0"/>
      </w:pPr>
      <w:r>
        <w:br/>
      </w:r>
    </w:p>
    <w:p w:rsidR="004B4D58" w:rsidRDefault="00E034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где</w:t>
      </w:r>
      <w:proofErr w:type="spellEnd"/>
      <w:proofErr w:type="gramEnd"/>
      <w:r>
        <w:rPr>
          <w:color w:val="000000"/>
          <w:sz w:val="28"/>
        </w:rPr>
        <w:t>:</w:t>
      </w:r>
    </w:p>
    <w:p w:rsidR="004B4D58" w:rsidRDefault="00E03498">
      <w:pPr>
        <w:spacing w:after="0"/>
      </w:pPr>
      <w:r>
        <w:br/>
      </w:r>
    </w:p>
    <w:p w:rsidR="004B4D58" w:rsidRDefault="00E0349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651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58" w:rsidRDefault="00E03498">
      <w:pPr>
        <w:spacing w:after="0"/>
      </w:pPr>
      <w:proofErr w:type="spellStart"/>
      <w:r>
        <w:rPr>
          <w:color w:val="000000"/>
          <w:sz w:val="28"/>
        </w:rPr>
        <w:t>Рз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показатель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значительных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нарушений</w:t>
      </w:r>
      <w:proofErr w:type="spellEnd"/>
      <w:r>
        <w:rPr>
          <w:color w:val="000000"/>
          <w:sz w:val="28"/>
        </w:rPr>
        <w:t>;</w:t>
      </w:r>
      <w:r>
        <w:br/>
      </w:r>
      <w:r>
        <w:br/>
      </w:r>
    </w:p>
    <w:p w:rsidR="004B4D58" w:rsidRDefault="00E0349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651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58" w:rsidRPr="00253B53" w:rsidRDefault="00E03498">
      <w:pPr>
        <w:spacing w:after="0"/>
        <w:rPr>
          <w:lang w:val="ru-RU"/>
        </w:rPr>
      </w:pPr>
      <w:r w:rsidRPr="00253B53">
        <w:rPr>
          <w:color w:val="000000"/>
          <w:sz w:val="28"/>
          <w:lang w:val="ru-RU"/>
        </w:rPr>
        <w:t>Р1 – общее количество значительных нарушений;</w:t>
      </w:r>
      <w:r w:rsidRPr="00253B53">
        <w:rPr>
          <w:lang w:val="ru-RU"/>
        </w:rPr>
        <w:br/>
      </w:r>
      <w:r w:rsidRPr="00253B53">
        <w:rPr>
          <w:lang w:val="ru-RU"/>
        </w:rPr>
        <w:br/>
      </w:r>
    </w:p>
    <w:p w:rsidR="004B4D58" w:rsidRDefault="00E0349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6510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58" w:rsidRPr="00253B53" w:rsidRDefault="00E03498">
      <w:pPr>
        <w:spacing w:after="0"/>
        <w:rPr>
          <w:lang w:val="ru-RU"/>
        </w:rPr>
      </w:pPr>
      <w:r w:rsidRPr="00253B53">
        <w:rPr>
          <w:color w:val="000000"/>
          <w:sz w:val="28"/>
          <w:lang w:val="ru-RU"/>
        </w:rPr>
        <w:t>Р2 - количество выявленных значительных нарушений;</w:t>
      </w:r>
      <w:r w:rsidRPr="00253B53">
        <w:rPr>
          <w:lang w:val="ru-RU"/>
        </w:rPr>
        <w:br/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53B53">
        <w:rPr>
          <w:color w:val="000000"/>
          <w:sz w:val="28"/>
          <w:lang w:val="ru-RU"/>
        </w:rPr>
        <w:t xml:space="preserve"> При определении показателя незначительных </w:t>
      </w:r>
      <w:r w:rsidRPr="00253B53">
        <w:rPr>
          <w:color w:val="000000"/>
          <w:sz w:val="28"/>
          <w:lang w:val="ru-RU"/>
        </w:rPr>
        <w:t>нарушений применяется коэффициент 0,3 и данный показатель рассчитывается по следующей формуле:</w:t>
      </w:r>
    </w:p>
    <w:p w:rsidR="004B4D58" w:rsidRPr="00253B53" w:rsidRDefault="00E03498">
      <w:pPr>
        <w:spacing w:after="0"/>
        <w:rPr>
          <w:lang w:val="ru-RU"/>
        </w:rPr>
      </w:pPr>
      <w:r w:rsidRPr="00253B53">
        <w:rPr>
          <w:lang w:val="ru-RU"/>
        </w:rPr>
        <w:br/>
      </w:r>
    </w:p>
    <w:p w:rsidR="004B4D58" w:rsidRDefault="00E0349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80670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58" w:rsidRDefault="00E03498">
      <w:pPr>
        <w:spacing w:after="0"/>
      </w:pPr>
      <w:r>
        <w:br/>
      </w:r>
    </w:p>
    <w:p w:rsidR="004B4D58" w:rsidRDefault="00E034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где</w:t>
      </w:r>
      <w:proofErr w:type="spellEnd"/>
      <w:proofErr w:type="gramEnd"/>
      <w:r>
        <w:rPr>
          <w:color w:val="000000"/>
          <w:sz w:val="28"/>
        </w:rPr>
        <w:t>:</w:t>
      </w:r>
    </w:p>
    <w:p w:rsidR="004B4D58" w:rsidRDefault="00E03498">
      <w:pPr>
        <w:spacing w:after="0"/>
      </w:pPr>
      <w:r>
        <w:br/>
      </w:r>
    </w:p>
    <w:p w:rsidR="004B4D58" w:rsidRDefault="00E0349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65100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58" w:rsidRDefault="00E03498">
      <w:pPr>
        <w:spacing w:after="0"/>
      </w:pPr>
      <w:proofErr w:type="spellStart"/>
      <w:r>
        <w:rPr>
          <w:color w:val="000000"/>
          <w:sz w:val="28"/>
        </w:rPr>
        <w:t>Рн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показатель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незначительных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нарушений</w:t>
      </w:r>
      <w:proofErr w:type="spellEnd"/>
      <w:r>
        <w:rPr>
          <w:color w:val="000000"/>
          <w:sz w:val="28"/>
        </w:rPr>
        <w:t>;</w:t>
      </w:r>
      <w:r>
        <w:br/>
      </w:r>
      <w:r>
        <w:br/>
      </w:r>
    </w:p>
    <w:p w:rsidR="004B4D58" w:rsidRDefault="00E0349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651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58" w:rsidRPr="00253B53" w:rsidRDefault="00E03498">
      <w:pPr>
        <w:spacing w:after="0"/>
        <w:rPr>
          <w:lang w:val="ru-RU"/>
        </w:rPr>
      </w:pPr>
      <w:r w:rsidRPr="00253B53">
        <w:rPr>
          <w:color w:val="000000"/>
          <w:sz w:val="28"/>
          <w:lang w:val="ru-RU"/>
        </w:rPr>
        <w:t>Р1 – общее количество незначительных нарушений;</w:t>
      </w:r>
      <w:r w:rsidRPr="00253B53">
        <w:rPr>
          <w:lang w:val="ru-RU"/>
        </w:rPr>
        <w:br/>
      </w:r>
      <w:r w:rsidRPr="00253B53">
        <w:rPr>
          <w:lang w:val="ru-RU"/>
        </w:rPr>
        <w:br/>
      </w:r>
    </w:p>
    <w:p w:rsidR="004B4D58" w:rsidRDefault="00E0349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65100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58" w:rsidRPr="00253B53" w:rsidRDefault="00E03498">
      <w:pPr>
        <w:spacing w:after="0"/>
        <w:rPr>
          <w:lang w:val="ru-RU"/>
        </w:rPr>
      </w:pPr>
      <w:r w:rsidRPr="00253B53">
        <w:rPr>
          <w:color w:val="000000"/>
          <w:sz w:val="28"/>
          <w:lang w:val="ru-RU"/>
        </w:rPr>
        <w:t xml:space="preserve">Р2 - количество выявленных незначительных </w:t>
      </w:r>
      <w:r w:rsidRPr="00253B53">
        <w:rPr>
          <w:color w:val="000000"/>
          <w:sz w:val="28"/>
          <w:lang w:val="ru-RU"/>
        </w:rPr>
        <w:t xml:space="preserve">нарушений; </w:t>
      </w:r>
      <w:r w:rsidRPr="00253B53">
        <w:rPr>
          <w:lang w:val="ru-RU"/>
        </w:rPr>
        <w:br/>
      </w:r>
    </w:p>
    <w:p w:rsidR="004B4D58" w:rsidRDefault="00E03498">
      <w:pPr>
        <w:spacing w:after="0"/>
        <w:jc w:val="both"/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Общий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показатель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степени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риска</w:t>
      </w:r>
      <w:proofErr w:type="spellEnd"/>
      <w:r>
        <w:rPr>
          <w:color w:val="000000"/>
          <w:sz w:val="28"/>
        </w:rPr>
        <w:t xml:space="preserve"> (</w:t>
      </w:r>
    </w:p>
    <w:p w:rsidR="004B4D58" w:rsidRDefault="00E0349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65100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58" w:rsidRPr="00253B53" w:rsidRDefault="00E03498">
      <w:pPr>
        <w:spacing w:after="0"/>
        <w:rPr>
          <w:lang w:val="ru-RU"/>
        </w:rPr>
      </w:pPr>
      <w:r w:rsidRPr="00253B53">
        <w:rPr>
          <w:color w:val="000000"/>
          <w:sz w:val="28"/>
          <w:lang w:val="ru-RU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  <w:r w:rsidRPr="00253B53">
        <w:rPr>
          <w:lang w:val="ru-RU"/>
        </w:rPr>
        <w:br/>
      </w:r>
      <w:r w:rsidRPr="00253B53">
        <w:rPr>
          <w:lang w:val="ru-RU"/>
        </w:rPr>
        <w:br/>
      </w:r>
    </w:p>
    <w:p w:rsidR="004B4D58" w:rsidRDefault="00E0349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612900" cy="292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58" w:rsidRDefault="00E03498">
      <w:pPr>
        <w:spacing w:after="0"/>
      </w:pPr>
      <w:r>
        <w:br/>
      </w:r>
    </w:p>
    <w:p w:rsidR="004B4D58" w:rsidRDefault="00E034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где</w:t>
      </w:r>
      <w:proofErr w:type="spellEnd"/>
      <w:proofErr w:type="gramEnd"/>
      <w:r>
        <w:rPr>
          <w:color w:val="000000"/>
          <w:sz w:val="28"/>
        </w:rPr>
        <w:t>:</w:t>
      </w:r>
    </w:p>
    <w:p w:rsidR="004B4D58" w:rsidRDefault="00E03498">
      <w:pPr>
        <w:spacing w:after="0"/>
      </w:pPr>
      <w:r>
        <w:br/>
      </w:r>
    </w:p>
    <w:p w:rsidR="004B4D58" w:rsidRDefault="00E0349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6510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58" w:rsidRPr="00253B53" w:rsidRDefault="00E03498">
      <w:pPr>
        <w:spacing w:after="0"/>
        <w:rPr>
          <w:lang w:val="ru-RU"/>
        </w:rPr>
      </w:pPr>
      <w:r w:rsidRPr="00253B53">
        <w:rPr>
          <w:color w:val="000000"/>
          <w:sz w:val="28"/>
          <w:lang w:val="ru-RU"/>
        </w:rPr>
        <w:t>Р - общий показатель степени риска</w:t>
      </w:r>
      <w:r w:rsidRPr="00253B53">
        <w:rPr>
          <w:color w:val="000000"/>
          <w:sz w:val="28"/>
          <w:lang w:val="ru-RU"/>
        </w:rPr>
        <w:t>;</w:t>
      </w:r>
      <w:r w:rsidRPr="00253B53">
        <w:rPr>
          <w:lang w:val="ru-RU"/>
        </w:rPr>
        <w:br/>
      </w:r>
      <w:r w:rsidRPr="00253B53">
        <w:rPr>
          <w:lang w:val="ru-RU"/>
        </w:rPr>
        <w:br/>
      </w:r>
    </w:p>
    <w:p w:rsidR="004B4D58" w:rsidRDefault="00E03498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6510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58" w:rsidRDefault="00E03498">
      <w:pPr>
        <w:spacing w:after="0"/>
      </w:pPr>
      <w:proofErr w:type="spellStart"/>
      <w:r>
        <w:rPr>
          <w:color w:val="000000"/>
          <w:sz w:val="28"/>
        </w:rPr>
        <w:t>Рз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показатель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значительных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нарушений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br/>
      </w:r>
    </w:p>
    <w:p w:rsidR="004B4D58" w:rsidRDefault="00E03498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65100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58" w:rsidRPr="00253B53" w:rsidRDefault="00E03498">
      <w:pPr>
        <w:spacing w:after="0"/>
        <w:rPr>
          <w:lang w:val="ru-RU"/>
        </w:rPr>
      </w:pPr>
      <w:proofErr w:type="spellStart"/>
      <w:r w:rsidRPr="00253B53">
        <w:rPr>
          <w:color w:val="000000"/>
          <w:sz w:val="28"/>
          <w:lang w:val="ru-RU"/>
        </w:rPr>
        <w:t>Рн</w:t>
      </w:r>
      <w:proofErr w:type="spellEnd"/>
      <w:r w:rsidRPr="00253B53">
        <w:rPr>
          <w:color w:val="000000"/>
          <w:sz w:val="28"/>
          <w:lang w:val="ru-RU"/>
        </w:rPr>
        <w:t xml:space="preserve"> - показатель незначительных нарушений.</w:t>
      </w:r>
      <w:r w:rsidRPr="00253B53">
        <w:rPr>
          <w:lang w:val="ru-RU"/>
        </w:rPr>
        <w:br/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21" w:name="z22"/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8. По показателям степени риска проверяемый субъект (объект) относится:</w:t>
      </w:r>
    </w:p>
    <w:bookmarkEnd w:id="21"/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1) к высокой степени риска – при показателе степени риска от 60 до 100, и в </w:t>
      </w:r>
      <w:r w:rsidRPr="00253B53">
        <w:rPr>
          <w:color w:val="000000"/>
          <w:sz w:val="28"/>
          <w:lang w:val="ru-RU"/>
        </w:rPr>
        <w:t>отношении него проводится выборочная проверка;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2) к не отнесенным к высокой степени риска – при показателе степени риска от 0 до 60, и в отношении него не проводится выборочная проверка.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22" w:name="z23"/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9. Списки выборочных проверок составляются с учетом:</w:t>
      </w:r>
    </w:p>
    <w:bookmarkEnd w:id="22"/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53B53">
        <w:rPr>
          <w:color w:val="000000"/>
          <w:sz w:val="28"/>
          <w:lang w:val="ru-RU"/>
        </w:rPr>
        <w:t xml:space="preserve"> 1) приоритетности субъектов контроля с наибольшими показателями степени риска по субъективным критериям;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2) нагрузки на одного государственного инспектора.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23" w:name="z24"/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10. Кратность проведения выборочной проверки не может быть чаще одного раза в год.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24" w:name="z25"/>
      <w:bookmarkEnd w:id="23"/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11. Выборочные проверки проводятся на основании списков выборочных проверок, формируемых на полугодие по результатам проводимого анализа и оценки, утвержденных первым руководителем регулирующего государственного органа или местного исполнительного ор</w:t>
      </w:r>
      <w:r w:rsidRPr="00253B53">
        <w:rPr>
          <w:color w:val="000000"/>
          <w:sz w:val="28"/>
          <w:lang w:val="ru-RU"/>
        </w:rPr>
        <w:t>гана. Списки выборочных проверок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</w:p>
    <w:p w:rsidR="004B4D58" w:rsidRPr="00253B53" w:rsidRDefault="00E03498">
      <w:pPr>
        <w:spacing w:after="0"/>
        <w:jc w:val="both"/>
        <w:rPr>
          <w:lang w:val="ru-RU"/>
        </w:rPr>
      </w:pPr>
      <w:bookmarkStart w:id="25" w:name="z26"/>
      <w:bookmarkEnd w:id="24"/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12. Списки выборочных проверок состав</w:t>
      </w:r>
      <w:r w:rsidRPr="00253B53">
        <w:rPr>
          <w:color w:val="000000"/>
          <w:sz w:val="28"/>
          <w:lang w:val="ru-RU"/>
        </w:rPr>
        <w:t>ляются с учетом:</w:t>
      </w:r>
    </w:p>
    <w:bookmarkEnd w:id="25"/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1) приоритетности проверяемых субъектов (объектов) с наибольшим показателем степени риска по субъективным критериям;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2) нагрузки на должностных лиц, осуществляющих проверки, государственного органа.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9"/>
        <w:gridCol w:w="3838"/>
      </w:tblGrid>
      <w:tr w:rsidR="004B4D58" w:rsidRPr="00253B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center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>Приложение 2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к Критериям о</w:t>
            </w:r>
            <w:r w:rsidRPr="00253B53">
              <w:rPr>
                <w:color w:val="000000"/>
                <w:sz w:val="20"/>
                <w:lang w:val="ru-RU"/>
              </w:rPr>
              <w:t>ценки степени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 xml:space="preserve">риска в области охраны, 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воспроизводства и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использования животного мира</w:t>
            </w:r>
          </w:p>
        </w:tc>
      </w:tr>
    </w:tbl>
    <w:p w:rsidR="004B4D58" w:rsidRPr="00253B53" w:rsidRDefault="00E03498">
      <w:pPr>
        <w:spacing w:after="0"/>
        <w:rPr>
          <w:lang w:val="ru-RU"/>
        </w:rPr>
      </w:pPr>
      <w:bookmarkStart w:id="26" w:name="z28"/>
      <w:r w:rsidRPr="00253B53">
        <w:rPr>
          <w:b/>
          <w:color w:val="000000"/>
          <w:lang w:val="ru-RU"/>
        </w:rPr>
        <w:lastRenderedPageBreak/>
        <w:t xml:space="preserve">  Субъективные критерии и отнесение их к высокой или</w:t>
      </w:r>
      <w:r w:rsidRPr="00253B53">
        <w:rPr>
          <w:lang w:val="ru-RU"/>
        </w:rPr>
        <w:br/>
      </w:r>
      <w:r w:rsidRPr="00253B53">
        <w:rPr>
          <w:b/>
          <w:color w:val="000000"/>
          <w:lang w:val="ru-RU"/>
        </w:rPr>
        <w:t>не отнесенной к высокой степени риска, осуществляется</w:t>
      </w:r>
      <w:r w:rsidRPr="00253B53">
        <w:rPr>
          <w:lang w:val="ru-RU"/>
        </w:rPr>
        <w:br/>
      </w:r>
      <w:r w:rsidRPr="00253B53">
        <w:rPr>
          <w:b/>
          <w:color w:val="000000"/>
          <w:lang w:val="ru-RU"/>
        </w:rPr>
        <w:t>по нижеследующим показателям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3"/>
        <w:gridCol w:w="4444"/>
        <w:gridCol w:w="2494"/>
        <w:gridCol w:w="1676"/>
        <w:gridCol w:w="35"/>
      </w:tblGrid>
      <w:tr w:rsidR="004B4D58">
        <w:trPr>
          <w:gridAfter w:val="1"/>
          <w:wAfter w:w="80" w:type="dxa"/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4B4D58" w:rsidRDefault="00E0349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0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b/>
                <w:color w:val="000000"/>
                <w:sz w:val="20"/>
                <w:lang w:val="ru-RU"/>
              </w:rPr>
              <w:t>Критерии оценки степени риска в</w:t>
            </w:r>
            <w:r w:rsidRPr="00253B53">
              <w:rPr>
                <w:b/>
                <w:color w:val="000000"/>
                <w:sz w:val="20"/>
                <w:lang w:val="ru-RU"/>
              </w:rPr>
              <w:t xml:space="preserve"> области охраны, воспроизводства и использования животного мира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Степень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нарушения</w:t>
            </w:r>
            <w:proofErr w:type="spellEnd"/>
          </w:p>
        </w:tc>
      </w:tr>
      <w:tr w:rsidR="004B4D58" w:rsidRPr="00253B5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>1. Результаты предыдущих проверок (степень тяжести устанавливается при несоблюдении нижеперечисленных требований)</w:t>
            </w:r>
          </w:p>
        </w:tc>
      </w:tr>
      <w:tr w:rsidR="004B4D58">
        <w:trPr>
          <w:gridAfter w:val="1"/>
          <w:wAfter w:w="80" w:type="dxa"/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 </w:t>
            </w:r>
            <w:r w:rsidRPr="00253B53">
              <w:rPr>
                <w:color w:val="000000"/>
                <w:sz w:val="20"/>
                <w:lang w:val="ru-RU"/>
              </w:rPr>
              <w:t xml:space="preserve">Наличие и исполнение проверяемым субъектом Плана ведения охотничьего хозяйства 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4B4D58">
        <w:trPr>
          <w:gridAfter w:val="1"/>
          <w:wAfter w:w="80" w:type="dxa"/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>Наличие Договора на пользование животным миром с субъектом охотничьего хозяйства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4B4D58">
        <w:trPr>
          <w:gridAfter w:val="1"/>
          <w:wAfter w:w="80" w:type="dxa"/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>Наличие журнала учета добычи животных (промысловый журнал)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4B4D58">
        <w:trPr>
          <w:gridAfter w:val="1"/>
          <w:wAfter w:w="80" w:type="dxa"/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Соблюдение порядка содержания животных в неволе или </w:t>
            </w:r>
            <w:proofErr w:type="spellStart"/>
            <w:r w:rsidRPr="00253B53">
              <w:rPr>
                <w:color w:val="000000"/>
                <w:sz w:val="20"/>
                <w:lang w:val="ru-RU"/>
              </w:rPr>
              <w:t>полувольных</w:t>
            </w:r>
            <w:proofErr w:type="spellEnd"/>
            <w:r w:rsidRPr="00253B53">
              <w:rPr>
                <w:color w:val="000000"/>
                <w:sz w:val="20"/>
                <w:lang w:val="ru-RU"/>
              </w:rPr>
              <w:t xml:space="preserve"> условиях, а также зоологических коллекций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4B4D58">
        <w:trPr>
          <w:gridAfter w:val="1"/>
          <w:wAfter w:w="80" w:type="dxa"/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 w:rsidRPr="00253B53">
              <w:rPr>
                <w:color w:val="000000"/>
                <w:sz w:val="20"/>
                <w:lang w:val="ru-RU"/>
              </w:rPr>
              <w:t xml:space="preserve">Наличие разрешений на ввоз на территорию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вывоз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животных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подпадающих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дейс</w:t>
            </w:r>
            <w:r>
              <w:rPr>
                <w:color w:val="000000"/>
                <w:sz w:val="20"/>
              </w:rPr>
              <w:t>твие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Конвенции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международной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торговле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фауны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флоры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находящимися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угрозой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исчезновения</w:t>
            </w:r>
            <w:proofErr w:type="spellEnd"/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4B4D58">
        <w:trPr>
          <w:gridAfter w:val="1"/>
          <w:wAfter w:w="80" w:type="dxa"/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Соблюдение проверяемым субъектом требования законодательства Республики Казахстан в области охраны, воспроизводства и использования </w:t>
            </w:r>
            <w:r w:rsidRPr="00253B53">
              <w:rPr>
                <w:color w:val="000000"/>
                <w:sz w:val="20"/>
                <w:lang w:val="ru-RU"/>
              </w:rPr>
              <w:t>животного мира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 w:rsidRPr="00253B5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B4D58">
        <w:trPr>
          <w:gridAfter w:val="1"/>
          <w:wAfter w:w="80" w:type="dxa"/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аншлагов</w:t>
            </w:r>
            <w:proofErr w:type="spellEnd"/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4B4D58">
        <w:trPr>
          <w:gridAfter w:val="1"/>
          <w:wAfter w:w="80" w:type="dxa"/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 Наличие разрешений на производство интродукции, </w:t>
            </w:r>
            <w:proofErr w:type="spellStart"/>
            <w:r w:rsidRPr="00253B53">
              <w:rPr>
                <w:color w:val="000000"/>
                <w:sz w:val="20"/>
                <w:lang w:val="ru-RU"/>
              </w:rPr>
              <w:t>реинтродукции</w:t>
            </w:r>
            <w:proofErr w:type="spellEnd"/>
            <w:r w:rsidRPr="00253B53">
              <w:rPr>
                <w:color w:val="000000"/>
                <w:sz w:val="20"/>
                <w:lang w:val="ru-RU"/>
              </w:rPr>
              <w:t xml:space="preserve"> и гибридизации животных 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4B4D58">
        <w:trPr>
          <w:gridAfter w:val="1"/>
          <w:wAfter w:w="80" w:type="dxa"/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 </w:t>
            </w:r>
            <w:r w:rsidRPr="00253B53">
              <w:rPr>
                <w:color w:val="000000"/>
                <w:sz w:val="20"/>
                <w:lang w:val="ru-RU"/>
              </w:rPr>
              <w:t xml:space="preserve">Соблюдение требований по недопущению добычи объектов животного мира сверх установленного лимита и вне сроков, указанных в разрешениях на пользование животным миром, а также в зонах покоя 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4B4D58">
        <w:trPr>
          <w:gridAfter w:val="1"/>
          <w:wAfter w:w="80" w:type="dxa"/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Наличие и исполнение Договоров на рыболовство и ведение </w:t>
            </w:r>
            <w:r w:rsidRPr="00253B53">
              <w:rPr>
                <w:color w:val="000000"/>
                <w:sz w:val="20"/>
                <w:lang w:val="ru-RU"/>
              </w:rPr>
              <w:t>рыбного хозяйства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 w:rsidRPr="00253B5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B4D58">
        <w:trPr>
          <w:gridAfter w:val="1"/>
          <w:wAfter w:w="80" w:type="dxa"/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 Наличие плавучих средств, зарегистрированных и обозначенных регистрационными номерами 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Незначительное</w:t>
            </w:r>
            <w:proofErr w:type="spellEnd"/>
          </w:p>
        </w:tc>
      </w:tr>
      <w:tr w:rsidR="004B4D58">
        <w:trPr>
          <w:gridAfter w:val="1"/>
          <w:wAfter w:w="80" w:type="dxa"/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 Наличие справки о происхождении вылова рыбы 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4B4D58">
        <w:trPr>
          <w:gridAfter w:val="1"/>
          <w:wAfter w:w="80" w:type="dxa"/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 Соблюдение требований по недопущению уничтожения или п</w:t>
            </w:r>
            <w:r w:rsidRPr="00253B53">
              <w:rPr>
                <w:color w:val="000000"/>
                <w:sz w:val="20"/>
                <w:lang w:val="ru-RU"/>
              </w:rPr>
              <w:t xml:space="preserve">орчи столбов, плавучих опознавательных знаков и аншлагов, обозначающих границы зимовальных ям, нерестилищ, </w:t>
            </w:r>
            <w:proofErr w:type="spellStart"/>
            <w:r w:rsidRPr="00253B53">
              <w:rPr>
                <w:color w:val="000000"/>
                <w:sz w:val="20"/>
                <w:lang w:val="ru-RU"/>
              </w:rPr>
              <w:t>рыбохозяйственных</w:t>
            </w:r>
            <w:proofErr w:type="spellEnd"/>
            <w:r w:rsidRPr="00253B53">
              <w:rPr>
                <w:color w:val="000000"/>
                <w:sz w:val="20"/>
                <w:lang w:val="ru-RU"/>
              </w:rPr>
              <w:t xml:space="preserve"> участков и мест, запретных для рыболовства 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4B4D58">
        <w:trPr>
          <w:gridAfter w:val="1"/>
          <w:wAfter w:w="80" w:type="dxa"/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 Наличие </w:t>
            </w:r>
            <w:proofErr w:type="spellStart"/>
            <w:r w:rsidRPr="00253B53">
              <w:rPr>
                <w:color w:val="000000"/>
                <w:sz w:val="20"/>
                <w:lang w:val="ru-RU"/>
              </w:rPr>
              <w:t>рыбозащитных</w:t>
            </w:r>
            <w:proofErr w:type="spellEnd"/>
            <w:r w:rsidRPr="00253B53">
              <w:rPr>
                <w:color w:val="000000"/>
                <w:sz w:val="20"/>
                <w:lang w:val="ru-RU"/>
              </w:rPr>
              <w:t xml:space="preserve"> устройств на водозаборных сооружениях 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4B4D58" w:rsidRPr="00253B5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2. </w:t>
            </w:r>
            <w:r w:rsidRPr="00253B53">
              <w:rPr>
                <w:color w:val="000000"/>
                <w:sz w:val="20"/>
                <w:lang w:val="ru-RU"/>
              </w:rPr>
              <w:t>"Результаты мониторинга отчетности, представляемой субъектами контроля, в территориальные инспекции Комитета лесного хозяйства и животного мира Министерства сельского хозяйства Республики Казахстан"</w:t>
            </w:r>
          </w:p>
        </w:tc>
      </w:tr>
      <w:tr w:rsidR="004B4D58">
        <w:trPr>
          <w:gridAfter w:val="1"/>
          <w:wAfter w:w="80" w:type="dxa"/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Несвоевременное представление или непредставление </w:t>
            </w:r>
            <w:r w:rsidRPr="00253B53">
              <w:rPr>
                <w:color w:val="000000"/>
                <w:sz w:val="20"/>
                <w:lang w:val="ru-RU"/>
              </w:rPr>
              <w:t>отчета по деятельности в области охраны, воспроизводства и использования животного мира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</w:p>
        </w:tc>
      </w:tr>
      <w:tr w:rsidR="004B4D58" w:rsidRPr="00253B5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>3. "Наличие и количество подтвержденных жалоб и обращений"</w:t>
            </w:r>
          </w:p>
        </w:tc>
      </w:tr>
      <w:tr w:rsidR="004B4D58">
        <w:trPr>
          <w:gridAfter w:val="1"/>
          <w:wAfter w:w="80" w:type="dxa"/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Наличие одной подтвержденной жалобы на субъект контроля, осуществляющего деятельности по </w:t>
            </w:r>
            <w:r w:rsidRPr="00253B53">
              <w:rPr>
                <w:color w:val="000000"/>
                <w:sz w:val="20"/>
                <w:lang w:val="ru-RU"/>
              </w:rPr>
              <w:t>организации охоты и ведению охотничьего хозяйства, рыболовству и ведению рыбного хозяйства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 w:rsidRPr="00253B5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B4D58" w:rsidRPr="00253B5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>4. Наличие зарегистрированных случаев возникновения неблагоприятных происшествий, возникших по вине субъектов контроля</w:t>
            </w:r>
          </w:p>
        </w:tc>
      </w:tr>
      <w:tr w:rsidR="004B4D58">
        <w:trPr>
          <w:gridAfter w:val="1"/>
          <w:wAfter w:w="80" w:type="dxa"/>
          <w:trHeight w:val="30"/>
          <w:tblCellSpacing w:w="0" w:type="auto"/>
        </w:trPr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1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>Наличие зарегистрированных</w:t>
            </w:r>
            <w:r w:rsidRPr="00253B53">
              <w:rPr>
                <w:color w:val="000000"/>
                <w:sz w:val="20"/>
                <w:lang w:val="ru-RU"/>
              </w:rPr>
              <w:t xml:space="preserve"> неблагоприятных происшествий, возникших по вине субъектов контроля, выраженные в виде причинения вреда в результате деятельности животному миру, ухудшения экологической обстановки и нарушения биологического равновесия в охотничьих хозяйствах и </w:t>
            </w:r>
            <w:proofErr w:type="spellStart"/>
            <w:r w:rsidRPr="00253B53">
              <w:rPr>
                <w:color w:val="000000"/>
                <w:sz w:val="20"/>
                <w:lang w:val="ru-RU"/>
              </w:rPr>
              <w:t>рыбохозяйст</w:t>
            </w:r>
            <w:r w:rsidRPr="00253B53">
              <w:rPr>
                <w:color w:val="000000"/>
                <w:sz w:val="20"/>
                <w:lang w:val="ru-RU"/>
              </w:rPr>
              <w:t>венных</w:t>
            </w:r>
            <w:proofErr w:type="spellEnd"/>
            <w:r w:rsidRPr="00253B53">
              <w:rPr>
                <w:color w:val="000000"/>
                <w:sz w:val="20"/>
                <w:lang w:val="ru-RU"/>
              </w:rPr>
              <w:t xml:space="preserve"> водоемах (участках)</w:t>
            </w:r>
          </w:p>
        </w:tc>
        <w:tc>
          <w:tcPr>
            <w:tcW w:w="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Грубое</w:t>
            </w:r>
            <w:proofErr w:type="spellEnd"/>
          </w:p>
        </w:tc>
      </w:tr>
      <w:tr w:rsidR="004B4D58" w:rsidRPr="00253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center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>Приложение 3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 xml:space="preserve">от 25 декабря 2015 года № 18-04/1126 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и Министра национальной экономики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3B53">
              <w:rPr>
                <w:lang w:val="ru-RU"/>
              </w:rPr>
              <w:br/>
            </w:r>
            <w:r w:rsidRPr="00253B53">
              <w:rPr>
                <w:color w:val="000000"/>
                <w:sz w:val="20"/>
                <w:lang w:val="ru-RU"/>
              </w:rPr>
              <w:t>от 28 декабря 2015 года № 808</w:t>
            </w:r>
          </w:p>
        </w:tc>
      </w:tr>
    </w:tbl>
    <w:p w:rsidR="004B4D58" w:rsidRPr="00253B53" w:rsidRDefault="00E03498">
      <w:pPr>
        <w:spacing w:after="0"/>
        <w:rPr>
          <w:lang w:val="ru-RU"/>
        </w:rPr>
      </w:pPr>
      <w:bookmarkStart w:id="27" w:name="z30"/>
      <w:r w:rsidRPr="00253B53">
        <w:rPr>
          <w:b/>
          <w:color w:val="000000"/>
          <w:lang w:val="ru-RU"/>
        </w:rPr>
        <w:lastRenderedPageBreak/>
        <w:t xml:space="preserve"> Проверочный лист в области охраны, воспроизводства и</w:t>
      </w:r>
      <w:r w:rsidRPr="00253B53">
        <w:rPr>
          <w:lang w:val="ru-RU"/>
        </w:rPr>
        <w:br/>
      </w:r>
      <w:r w:rsidRPr="00253B53">
        <w:rPr>
          <w:b/>
          <w:color w:val="000000"/>
          <w:lang w:val="ru-RU"/>
        </w:rPr>
        <w:t>использования животного мира</w:t>
      </w:r>
    </w:p>
    <w:bookmarkEnd w:id="27"/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53B53">
        <w:rPr>
          <w:color w:val="000000"/>
          <w:sz w:val="28"/>
          <w:lang w:val="ru-RU"/>
        </w:rPr>
        <w:t xml:space="preserve"> ______________________________________________________________</w:t>
      </w:r>
      <w:r w:rsidRPr="00253B53">
        <w:rPr>
          <w:color w:val="000000"/>
          <w:sz w:val="28"/>
          <w:lang w:val="ru-RU"/>
        </w:rPr>
        <w:lastRenderedPageBreak/>
        <w:t>_______</w:t>
      </w:r>
    </w:p>
    <w:p w:rsidR="004B4D58" w:rsidRPr="00253B53" w:rsidRDefault="00E03498">
      <w:pPr>
        <w:spacing w:after="0"/>
        <w:jc w:val="both"/>
        <w:rPr>
          <w:lang w:val="ru-RU"/>
        </w:rPr>
      </w:pPr>
      <w:r w:rsidRPr="00253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(</w:t>
      </w:r>
      <w:proofErr w:type="gramStart"/>
      <w:r w:rsidRPr="00253B53">
        <w:rPr>
          <w:color w:val="000000"/>
          <w:sz w:val="28"/>
          <w:lang w:val="ru-RU"/>
        </w:rPr>
        <w:t>в</w:t>
      </w:r>
      <w:proofErr w:type="gramEnd"/>
      <w:r w:rsidRPr="00253B53">
        <w:rPr>
          <w:color w:val="000000"/>
          <w:sz w:val="28"/>
          <w:lang w:val="ru-RU"/>
        </w:rPr>
        <w:t xml:space="preserve"> соответствии со статьей 143 Предпринимательского Кодекса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Республики Казахстан)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</w:t>
      </w:r>
      <w:proofErr w:type="gramStart"/>
      <w:r w:rsidRPr="00253B53">
        <w:rPr>
          <w:color w:val="000000"/>
          <w:sz w:val="28"/>
          <w:lang w:val="ru-RU"/>
        </w:rPr>
        <w:t>в</w:t>
      </w:r>
      <w:proofErr w:type="gramEnd"/>
      <w:r w:rsidRPr="00253B53">
        <w:rPr>
          <w:color w:val="000000"/>
          <w:sz w:val="28"/>
          <w:lang w:val="ru-RU"/>
        </w:rPr>
        <w:t xml:space="preserve"> отношении _________________________________________________________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(</w:t>
      </w:r>
      <w:proofErr w:type="gramStart"/>
      <w:r w:rsidRPr="00253B53">
        <w:rPr>
          <w:color w:val="000000"/>
          <w:sz w:val="28"/>
          <w:lang w:val="ru-RU"/>
        </w:rPr>
        <w:t>наименование</w:t>
      </w:r>
      <w:proofErr w:type="gramEnd"/>
      <w:r w:rsidRPr="00253B53">
        <w:rPr>
          <w:color w:val="000000"/>
          <w:sz w:val="28"/>
          <w:lang w:val="ru-RU"/>
        </w:rPr>
        <w:t xml:space="preserve"> однородной группы проверяемых субъектов (объектов)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Государственный орган, назначивший проверку _________________________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53B53">
        <w:rPr>
          <w:color w:val="000000"/>
          <w:sz w:val="28"/>
          <w:lang w:val="ru-RU"/>
        </w:rPr>
        <w:t xml:space="preserve"> ___________________________</w:t>
      </w:r>
      <w:r w:rsidRPr="00253B53">
        <w:rPr>
          <w:color w:val="000000"/>
          <w:sz w:val="28"/>
          <w:lang w:val="ru-RU"/>
        </w:rPr>
        <w:t>___________________________________</w:t>
      </w:r>
      <w:r w:rsidRPr="00253B53">
        <w:rPr>
          <w:color w:val="000000"/>
          <w:sz w:val="28"/>
          <w:lang w:val="ru-RU"/>
        </w:rPr>
        <w:lastRenderedPageBreak/>
        <w:t>_______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Акт о назначении проверки ___________________________________________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(№, дата)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Наименование проверяемого субъекта (объекта)_________________________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53B53">
        <w:rPr>
          <w:color w:val="000000"/>
          <w:sz w:val="28"/>
          <w:lang w:val="ru-RU"/>
        </w:rPr>
        <w:t xml:space="preserve"> _______________________________________</w:t>
      </w:r>
      <w:r w:rsidRPr="00253B53">
        <w:rPr>
          <w:color w:val="000000"/>
          <w:sz w:val="28"/>
          <w:lang w:val="ru-RU"/>
        </w:rPr>
        <w:t>_______________________</w:t>
      </w:r>
      <w:r w:rsidRPr="00253B53">
        <w:rPr>
          <w:color w:val="000000"/>
          <w:sz w:val="28"/>
          <w:lang w:val="ru-RU"/>
        </w:rPr>
        <w:lastRenderedPageBreak/>
        <w:t>_______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(ИИН), БИН проверяемого субъекта (объекта) __________________________</w:t>
      </w:r>
    </w:p>
    <w:p w:rsidR="004B4D58" w:rsidRDefault="00E03498">
      <w:pPr>
        <w:spacing w:after="0"/>
        <w:jc w:val="both"/>
      </w:pPr>
      <w:r>
        <w:rPr>
          <w:color w:val="000000"/>
          <w:sz w:val="28"/>
        </w:rPr>
        <w:lastRenderedPageBreak/>
        <w:t>     </w:t>
      </w:r>
      <w:r w:rsidRPr="00253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</w:t>
      </w:r>
      <w:r>
        <w:rPr>
          <w:color w:val="000000"/>
          <w:sz w:val="28"/>
        </w:rPr>
        <w:lastRenderedPageBreak/>
        <w:t>_______</w:t>
      </w:r>
    </w:p>
    <w:p w:rsidR="004B4D58" w:rsidRDefault="00E0349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нахождения</w:t>
      </w:r>
      <w:proofErr w:type="spellEnd"/>
      <w:r>
        <w:rPr>
          <w:color w:val="000000"/>
          <w:sz w:val="28"/>
        </w:rPr>
        <w:t xml:space="preserve"> ____________________________________________</w:t>
      </w:r>
      <w:r>
        <w:rPr>
          <w:color w:val="000000"/>
          <w:sz w:val="28"/>
        </w:rPr>
        <w:t>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7"/>
        <w:gridCol w:w="4535"/>
        <w:gridCol w:w="920"/>
        <w:gridCol w:w="885"/>
        <w:gridCol w:w="1289"/>
        <w:gridCol w:w="1244"/>
      </w:tblGrid>
      <w:tr w:rsidR="004B4D58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7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требованиям</w:t>
            </w:r>
            <w:proofErr w:type="spellEnd"/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требованиям</w:t>
            </w:r>
            <w:proofErr w:type="spellEnd"/>
          </w:p>
        </w:tc>
      </w:tr>
      <w:tr w:rsidR="004B4D58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B4D58" w:rsidRPr="00253B53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 Наличие и исполнение проверяемым субъектом Плана ведения охотничьего хозяйства 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</w:tr>
      <w:tr w:rsidR="004B4D58" w:rsidRPr="00253B53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Наличие Договора на пользование животным </w:t>
            </w:r>
            <w:r w:rsidRPr="00253B53">
              <w:rPr>
                <w:color w:val="000000"/>
                <w:sz w:val="20"/>
                <w:lang w:val="ru-RU"/>
              </w:rPr>
              <w:t>миром с субъектом охотничьего хозяйства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</w:tr>
      <w:tr w:rsidR="004B4D58" w:rsidRPr="00253B53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>Наличие журнала учета добычи животных (промысловый журнал)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</w:tr>
      <w:tr w:rsidR="004B4D58" w:rsidRPr="00253B53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Соблюдение порядка содержания животных в неволе или </w:t>
            </w:r>
            <w:proofErr w:type="spellStart"/>
            <w:r w:rsidRPr="00253B53">
              <w:rPr>
                <w:color w:val="000000"/>
                <w:sz w:val="20"/>
                <w:lang w:val="ru-RU"/>
              </w:rPr>
              <w:t>полувольных</w:t>
            </w:r>
            <w:proofErr w:type="spellEnd"/>
            <w:r w:rsidRPr="00253B53">
              <w:rPr>
                <w:color w:val="000000"/>
                <w:sz w:val="20"/>
                <w:lang w:val="ru-RU"/>
              </w:rPr>
              <w:t xml:space="preserve"> условиях, а также зоологических коллекций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</w:tr>
      <w:tr w:rsidR="004B4D58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 w:rsidRPr="00253B53">
              <w:rPr>
                <w:color w:val="000000"/>
                <w:sz w:val="20"/>
                <w:lang w:val="ru-RU"/>
              </w:rPr>
              <w:t>Наличие разрешений</w:t>
            </w:r>
            <w:r w:rsidRPr="00253B53">
              <w:rPr>
                <w:color w:val="000000"/>
                <w:sz w:val="20"/>
                <w:lang w:val="ru-RU"/>
              </w:rPr>
              <w:t xml:space="preserve"> на ввоз на территорию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вывоз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животных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подпадающих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действие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Конвенции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международной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торговле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фауны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флоры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находящимися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угрозой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исчезновения</w:t>
            </w:r>
            <w:proofErr w:type="spellEnd"/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0"/>
              <w:jc w:val="both"/>
            </w:pPr>
            <w: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0"/>
              <w:jc w:val="both"/>
            </w:pPr>
            <w: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0"/>
              <w:jc w:val="both"/>
            </w:pPr>
            <w: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0"/>
              <w:jc w:val="both"/>
            </w:pPr>
            <w:r>
              <w:br/>
            </w:r>
          </w:p>
        </w:tc>
      </w:tr>
      <w:tr w:rsidR="004B4D58" w:rsidRPr="00253B53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Соблюдение </w:t>
            </w:r>
            <w:r w:rsidRPr="00253B53">
              <w:rPr>
                <w:color w:val="000000"/>
                <w:sz w:val="20"/>
                <w:lang w:val="ru-RU"/>
              </w:rPr>
              <w:t>проверяемым субъектом требования законодательства Республики Казахстан в области охраны, воспроизводства и использования животного мира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</w:tr>
      <w:tr w:rsidR="004B4D58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аншлагов</w:t>
            </w:r>
            <w:proofErr w:type="spellEnd"/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0"/>
              <w:jc w:val="both"/>
            </w:pPr>
            <w: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0"/>
              <w:jc w:val="both"/>
            </w:pPr>
            <w: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0"/>
              <w:jc w:val="both"/>
            </w:pPr>
            <w: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0"/>
              <w:jc w:val="both"/>
            </w:pPr>
            <w:r>
              <w:br/>
            </w:r>
          </w:p>
        </w:tc>
      </w:tr>
      <w:tr w:rsidR="004B4D58" w:rsidRPr="00253B53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 </w:t>
            </w:r>
            <w:r w:rsidRPr="00253B53">
              <w:rPr>
                <w:color w:val="000000"/>
                <w:sz w:val="20"/>
                <w:lang w:val="ru-RU"/>
              </w:rPr>
              <w:t xml:space="preserve">Наличие разрешений на производство интродукции, </w:t>
            </w:r>
            <w:proofErr w:type="spellStart"/>
            <w:r w:rsidRPr="00253B53">
              <w:rPr>
                <w:color w:val="000000"/>
                <w:sz w:val="20"/>
                <w:lang w:val="ru-RU"/>
              </w:rPr>
              <w:t>реинтродукции</w:t>
            </w:r>
            <w:proofErr w:type="spellEnd"/>
            <w:r w:rsidRPr="00253B53">
              <w:rPr>
                <w:color w:val="000000"/>
                <w:sz w:val="20"/>
                <w:lang w:val="ru-RU"/>
              </w:rPr>
              <w:t xml:space="preserve"> и гибридизации животных 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</w:tr>
      <w:tr w:rsidR="004B4D58" w:rsidRPr="00253B53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 Соблюдение требований по недопущению добычи объектов животного мира сверх установленного лимита и вне сроков, указанных в разрешениях на пользование животным</w:t>
            </w:r>
            <w:r w:rsidRPr="00253B53">
              <w:rPr>
                <w:color w:val="000000"/>
                <w:sz w:val="20"/>
                <w:lang w:val="ru-RU"/>
              </w:rPr>
              <w:t xml:space="preserve"> миром, а также в зонах покоя 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</w:tr>
      <w:tr w:rsidR="004B4D58" w:rsidRPr="00253B53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>Наличие и исполнение Договоров на рыболовство и ведение рыбного хозяйства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</w:tr>
      <w:tr w:rsidR="004B4D58" w:rsidRPr="00253B53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 Наличие плавучих средств, зарегистрированных и обозначенных регистрационными номерами 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</w:tr>
      <w:tr w:rsidR="004B4D58" w:rsidRPr="00253B53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 </w:t>
            </w:r>
            <w:r w:rsidRPr="00253B53">
              <w:rPr>
                <w:color w:val="000000"/>
                <w:sz w:val="20"/>
                <w:lang w:val="ru-RU"/>
              </w:rPr>
              <w:t xml:space="preserve">Наличие справки о происхождении вылова рыбы 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</w:tr>
      <w:tr w:rsidR="004B4D58" w:rsidRPr="00253B53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 Соблюдение требований по недопущению уничтожения или порчи столбов, плавучих опознавательных знаков и аншлагов, обозначающих границы зимовальных ям, нерестилищ, </w:t>
            </w:r>
            <w:proofErr w:type="spellStart"/>
            <w:r w:rsidRPr="00253B53">
              <w:rPr>
                <w:color w:val="000000"/>
                <w:sz w:val="20"/>
                <w:lang w:val="ru-RU"/>
              </w:rPr>
              <w:t>рыбохозяйственных</w:t>
            </w:r>
            <w:proofErr w:type="spellEnd"/>
            <w:r w:rsidRPr="00253B53">
              <w:rPr>
                <w:color w:val="000000"/>
                <w:sz w:val="20"/>
                <w:lang w:val="ru-RU"/>
              </w:rPr>
              <w:t xml:space="preserve"> участков и мест, за</w:t>
            </w:r>
            <w:r w:rsidRPr="00253B53">
              <w:rPr>
                <w:color w:val="000000"/>
                <w:sz w:val="20"/>
                <w:lang w:val="ru-RU"/>
              </w:rPr>
              <w:t xml:space="preserve">претных для рыболовства 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</w:tr>
      <w:tr w:rsidR="004B4D58" w:rsidRPr="00253B53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Default="00E03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20"/>
              <w:ind w:left="20"/>
              <w:jc w:val="both"/>
              <w:rPr>
                <w:lang w:val="ru-RU"/>
              </w:rPr>
            </w:pPr>
            <w:r w:rsidRPr="00253B53">
              <w:rPr>
                <w:color w:val="000000"/>
                <w:sz w:val="20"/>
                <w:lang w:val="ru-RU"/>
              </w:rPr>
              <w:t xml:space="preserve"> Наличие </w:t>
            </w:r>
            <w:proofErr w:type="spellStart"/>
            <w:r w:rsidRPr="00253B53">
              <w:rPr>
                <w:color w:val="000000"/>
                <w:sz w:val="20"/>
                <w:lang w:val="ru-RU"/>
              </w:rPr>
              <w:t>рыбозащитных</w:t>
            </w:r>
            <w:proofErr w:type="spellEnd"/>
            <w:r w:rsidRPr="00253B53">
              <w:rPr>
                <w:color w:val="000000"/>
                <w:sz w:val="20"/>
                <w:lang w:val="ru-RU"/>
              </w:rPr>
              <w:t xml:space="preserve"> устройств на водозаборных сооружениях </w:t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58" w:rsidRPr="00253B53" w:rsidRDefault="00E03498">
            <w:pPr>
              <w:spacing w:after="0"/>
              <w:jc w:val="both"/>
              <w:rPr>
                <w:lang w:val="ru-RU"/>
              </w:rPr>
            </w:pPr>
            <w:r w:rsidRPr="00253B53">
              <w:rPr>
                <w:lang w:val="ru-RU"/>
              </w:rPr>
              <w:br/>
            </w:r>
          </w:p>
        </w:tc>
      </w:tr>
    </w:tbl>
    <w:p w:rsidR="004B4D58" w:rsidRPr="00253B53" w:rsidRDefault="00E03498">
      <w:pPr>
        <w:spacing w:after="0"/>
        <w:rPr>
          <w:lang w:val="ru-RU"/>
        </w:rPr>
      </w:pPr>
      <w:r w:rsidRPr="00253B53">
        <w:rPr>
          <w:lang w:val="ru-RU"/>
        </w:rPr>
        <w:lastRenderedPageBreak/>
        <w:br/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Должностное (</w:t>
      </w:r>
      <w:proofErr w:type="spellStart"/>
      <w:r w:rsidRPr="00253B53">
        <w:rPr>
          <w:color w:val="000000"/>
          <w:sz w:val="28"/>
          <w:lang w:val="ru-RU"/>
        </w:rPr>
        <w:t>ые</w:t>
      </w:r>
      <w:proofErr w:type="spellEnd"/>
      <w:r w:rsidRPr="00253B53">
        <w:rPr>
          <w:color w:val="000000"/>
          <w:sz w:val="28"/>
          <w:lang w:val="ru-RU"/>
        </w:rPr>
        <w:t>) лицо (а) ______________________         ____________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                                 (</w:t>
      </w:r>
      <w:proofErr w:type="gramStart"/>
      <w:r w:rsidRPr="00253B53">
        <w:rPr>
          <w:color w:val="000000"/>
          <w:sz w:val="28"/>
          <w:lang w:val="ru-RU"/>
        </w:rPr>
        <w:t xml:space="preserve">должность)   </w:t>
      </w:r>
      <w:proofErr w:type="gramEnd"/>
      <w:r w:rsidRPr="00253B53">
        <w:rPr>
          <w:color w:val="000000"/>
          <w:sz w:val="28"/>
          <w:lang w:val="ru-RU"/>
        </w:rPr>
        <w:t xml:space="preserve">            </w:t>
      </w:r>
      <w:r w:rsidRPr="00253B53">
        <w:rPr>
          <w:color w:val="000000"/>
          <w:sz w:val="28"/>
          <w:lang w:val="ru-RU"/>
        </w:rPr>
        <w:t>(подпись)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___________________________________________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                            (</w:t>
      </w:r>
      <w:proofErr w:type="gramStart"/>
      <w:r w:rsidRPr="00253B53">
        <w:rPr>
          <w:color w:val="000000"/>
          <w:sz w:val="28"/>
          <w:lang w:val="ru-RU"/>
        </w:rPr>
        <w:t>фамилия</w:t>
      </w:r>
      <w:proofErr w:type="gramEnd"/>
      <w:r w:rsidRPr="00253B53">
        <w:rPr>
          <w:color w:val="000000"/>
          <w:sz w:val="28"/>
          <w:lang w:val="ru-RU"/>
        </w:rPr>
        <w:t>, имя, отчество (при его наличии)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Руководитель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</w:t>
      </w:r>
      <w:proofErr w:type="gramStart"/>
      <w:r w:rsidRPr="00253B53">
        <w:rPr>
          <w:color w:val="000000"/>
          <w:sz w:val="28"/>
          <w:lang w:val="ru-RU"/>
        </w:rPr>
        <w:t>проверяемого</w:t>
      </w:r>
      <w:proofErr w:type="gramEnd"/>
      <w:r w:rsidRPr="00253B53">
        <w:rPr>
          <w:color w:val="000000"/>
          <w:sz w:val="28"/>
          <w:lang w:val="ru-RU"/>
        </w:rPr>
        <w:t xml:space="preserve"> субъекта _______________________________________________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                (</w:t>
      </w:r>
      <w:proofErr w:type="gramStart"/>
      <w:r w:rsidRPr="00253B53">
        <w:rPr>
          <w:color w:val="000000"/>
          <w:sz w:val="28"/>
          <w:lang w:val="ru-RU"/>
        </w:rPr>
        <w:t>фа</w:t>
      </w:r>
      <w:r w:rsidRPr="00253B53">
        <w:rPr>
          <w:color w:val="000000"/>
          <w:sz w:val="28"/>
          <w:lang w:val="ru-RU"/>
        </w:rPr>
        <w:t>милия</w:t>
      </w:r>
      <w:proofErr w:type="gramEnd"/>
      <w:r w:rsidRPr="00253B53">
        <w:rPr>
          <w:color w:val="000000"/>
          <w:sz w:val="28"/>
          <w:lang w:val="ru-RU"/>
        </w:rPr>
        <w:t>, имя, отчество (при его наличии), должность)</w:t>
      </w:r>
    </w:p>
    <w:p w:rsidR="004B4D58" w:rsidRPr="00253B53" w:rsidRDefault="00E03498">
      <w:pPr>
        <w:spacing w:after="0"/>
        <w:jc w:val="both"/>
        <w:rPr>
          <w:lang w:val="ru-RU"/>
        </w:rPr>
      </w:pPr>
      <w:r w:rsidRPr="00253B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____________ </w:t>
      </w:r>
    </w:p>
    <w:p w:rsidR="004B4D58" w:rsidRPr="00253B53" w:rsidRDefault="00E0349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3B53">
        <w:rPr>
          <w:color w:val="000000"/>
          <w:sz w:val="28"/>
          <w:lang w:val="ru-RU"/>
        </w:rPr>
        <w:t xml:space="preserve"> (</w:t>
      </w:r>
      <w:proofErr w:type="gramStart"/>
      <w:r w:rsidRPr="00253B53">
        <w:rPr>
          <w:color w:val="000000"/>
          <w:sz w:val="28"/>
          <w:lang w:val="ru-RU"/>
        </w:rPr>
        <w:t>подпись</w:t>
      </w:r>
      <w:proofErr w:type="gramEnd"/>
      <w:r w:rsidRPr="00253B53">
        <w:rPr>
          <w:color w:val="000000"/>
          <w:sz w:val="28"/>
          <w:lang w:val="ru-RU"/>
        </w:rPr>
        <w:t>)</w:t>
      </w:r>
    </w:p>
    <w:p w:rsidR="004B4D58" w:rsidRPr="00253B53" w:rsidRDefault="00E03498">
      <w:pPr>
        <w:spacing w:after="0"/>
        <w:rPr>
          <w:lang w:val="ru-RU"/>
        </w:rPr>
      </w:pPr>
      <w:r w:rsidRPr="00253B53">
        <w:rPr>
          <w:lang w:val="ru-RU"/>
        </w:rPr>
        <w:br/>
      </w:r>
      <w:r w:rsidRPr="00253B53">
        <w:rPr>
          <w:lang w:val="ru-RU"/>
        </w:rPr>
        <w:br/>
      </w:r>
    </w:p>
    <w:p w:rsidR="004B4D58" w:rsidRPr="00253B53" w:rsidRDefault="00E03498">
      <w:pPr>
        <w:pStyle w:val="disclaimer"/>
        <w:rPr>
          <w:lang w:val="ru-RU"/>
        </w:rPr>
      </w:pPr>
      <w:r w:rsidRPr="00253B5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B4D58" w:rsidRPr="00253B53">
      <w:headerReference w:type="default" r:id="rId11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498" w:rsidRDefault="00E03498">
      <w:pPr>
        <w:spacing w:after="0" w:line="240" w:lineRule="auto"/>
      </w:pPr>
      <w:r>
        <w:separator/>
      </w:r>
    </w:p>
  </w:endnote>
  <w:endnote w:type="continuationSeparator" w:id="0">
    <w:p w:rsidR="00E03498" w:rsidRDefault="00E0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498" w:rsidRDefault="00E03498">
      <w:pPr>
        <w:spacing w:after="0" w:line="240" w:lineRule="auto"/>
      </w:pPr>
      <w:r>
        <w:separator/>
      </w:r>
    </w:p>
  </w:footnote>
  <w:footnote w:type="continuationSeparator" w:id="0">
    <w:p w:rsidR="00E03498" w:rsidRDefault="00E0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30" w:rsidRDefault="00253B53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438150</wp:posOffset>
              </wp:positionV>
              <wp:extent cx="266700" cy="8890000"/>
              <wp:effectExtent l="0" t="0" r="0" b="0"/>
              <wp:wrapSquare wrapText="bothSides"/>
              <wp:docPr id="15" name="r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88900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D10140" id="rect1" o:spid="_x0000_s1026" style="position:absolute;margin-left:.75pt;margin-top:34.5pt;width:21pt;height:7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" stroked="f" strokeweight="2pt">
              <v:fill r:id="rId2" o:title="" recolor="t" rotate="t" type="tile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58"/>
    <w:rsid w:val="00253B53"/>
    <w:rsid w:val="004B4D58"/>
    <w:rsid w:val="00E03498"/>
    <w:rsid w:val="00FC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2659E0-2814-4D01-AD1A-5B2EDD87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cp:lastPrinted>2022-06-21T11:28:00Z</cp:lastPrinted>
  <dcterms:created xsi:type="dcterms:W3CDTF">2022-06-21T11:28:00Z</dcterms:created>
  <dcterms:modified xsi:type="dcterms:W3CDTF">2022-06-21T11:28:00Z</dcterms:modified>
</cp:coreProperties>
</file>