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3C" w:rsidRDefault="006B3DB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3C" w:rsidRDefault="006B3DBC">
      <w:pPr>
        <w:spacing w:after="0"/>
      </w:pPr>
      <w:r>
        <w:rPr>
          <w:b/>
          <w:color w:val="000000"/>
          <w:sz w:val="28"/>
        </w:rPr>
        <w:t>Мемлекеттік экологиялық ақпарат қорын жүргізу қағидаларын бекіту туралы</w:t>
      </w:r>
    </w:p>
    <w:p w:rsidR="00D2613C" w:rsidRDefault="006B3DBC">
      <w:pPr>
        <w:spacing w:after="0"/>
      </w:pPr>
      <w:r>
        <w:rPr>
          <w:b/>
          <w:i/>
          <w:color w:val="888888"/>
        </w:rPr>
        <w:t>Күшін жойған</w:t>
      </w:r>
    </w:p>
    <w:p w:rsidR="00D2613C" w:rsidRDefault="006B3DBC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Үкіметінің 2016 жылғы 13 қазандағы № 589 қаулысы. </w:t>
      </w:r>
      <w:bookmarkStart w:id="0" w:name="_GoBack"/>
      <w:r>
        <w:rPr>
          <w:color w:val="000000"/>
          <w:sz w:val="28"/>
        </w:rPr>
        <w:t>Күші жойылды - Қазақстан Республикасы Үкіметінің 2022 жылғы 21 шiлдедегi № 512 қаулысымен.</w:t>
      </w:r>
    </w:p>
    <w:bookmarkEnd w:id="0"/>
    <w:p w:rsidR="00D2613C" w:rsidRDefault="006B3DBC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Күші жойылды – ҚР Үкіметінің 21.07.2022 № 512 (алғашқы ресми жарияланған күнінен кейін күнтізбелік он күн өткен соң қолданысқа енгізіледі) қаулысымен.</w:t>
      </w:r>
    </w:p>
    <w:p w:rsidR="00D2613C" w:rsidRDefault="006B3DB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2007 жылғы 9 қаңтардағы Қазақстан Республикасының Экологиялық кодексі 16-бабының 7)</w:t>
      </w:r>
      <w:r>
        <w:rPr>
          <w:color w:val="000000"/>
          <w:sz w:val="28"/>
        </w:rPr>
        <w:t xml:space="preserve"> тармақшасына сәйкес Қазақстан Республикасының Үкіметі </w:t>
      </w:r>
      <w:r>
        <w:rPr>
          <w:b/>
          <w:color w:val="000000"/>
          <w:sz w:val="28"/>
        </w:rPr>
        <w:t>ҚАУЛЫ ЕТЕДІ:</w:t>
      </w:r>
    </w:p>
    <w:p w:rsidR="00D2613C" w:rsidRDefault="006B3DB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Мемлекеттік экологиялық ақпарат қорын жүргізу </w:t>
      </w:r>
      <w:proofErr w:type="gramStart"/>
      <w:r>
        <w:rPr>
          <w:color w:val="000000"/>
          <w:sz w:val="28"/>
        </w:rPr>
        <w:t>қағидалары</w:t>
      </w:r>
      <w:proofErr w:type="gramEnd"/>
      <w:r>
        <w:rPr>
          <w:color w:val="000000"/>
          <w:sz w:val="28"/>
        </w:rPr>
        <w:t xml:space="preserve"> бекітілсін.</w:t>
      </w:r>
    </w:p>
    <w:p w:rsidR="00D2613C" w:rsidRDefault="006B3DB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Осы қаулы алғашқы ресми жарияланған күнінен кейін күнтізбелік он күн өткен соң </w:t>
      </w:r>
      <w:r>
        <w:rPr>
          <w:color w:val="000000"/>
          <w:sz w:val="28"/>
        </w:rPr>
        <w:t>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D2613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2613C" w:rsidRDefault="006B3D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13C" w:rsidRDefault="00D2613C">
            <w:pPr>
              <w:spacing w:after="20"/>
              <w:ind w:left="20"/>
              <w:jc w:val="both"/>
            </w:pPr>
          </w:p>
          <w:p w:rsidR="00D2613C" w:rsidRDefault="00D2613C">
            <w:pPr>
              <w:spacing w:after="20"/>
              <w:ind w:left="20"/>
              <w:jc w:val="both"/>
            </w:pPr>
          </w:p>
        </w:tc>
      </w:tr>
      <w:tr w:rsidR="00D2613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13C" w:rsidRDefault="006B3D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13C" w:rsidRDefault="006B3D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Б.Сағынтаев</w:t>
            </w:r>
          </w:p>
        </w:tc>
      </w:tr>
    </w:tbl>
    <w:p w:rsidR="00D2613C" w:rsidRDefault="006B3DBC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D261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13C" w:rsidRDefault="006B3DB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13C" w:rsidRDefault="006B3D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2016 жылғы 13 қазандағы</w:t>
            </w:r>
            <w:r>
              <w:br/>
            </w:r>
            <w:r>
              <w:rPr>
                <w:color w:val="000000"/>
                <w:sz w:val="20"/>
              </w:rPr>
              <w:t>№ 589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D2613C" w:rsidRDefault="006B3DBC">
      <w:pPr>
        <w:spacing w:after="0"/>
      </w:pPr>
      <w:bookmarkStart w:id="4" w:name="z5"/>
      <w:r>
        <w:rPr>
          <w:b/>
          <w:color w:val="000000"/>
        </w:rPr>
        <w:lastRenderedPageBreak/>
        <w:t xml:space="preserve"> Мемлекеттік экологиялық ақпарат қорын жүргізу қағидалары</w:t>
      </w:r>
      <w:r>
        <w:br/>
      </w:r>
      <w:r>
        <w:rPr>
          <w:b/>
          <w:color w:val="000000"/>
        </w:rPr>
        <w:t>1. Жалпы ережелер</w:t>
      </w:r>
    </w:p>
    <w:p w:rsidR="00D2613C" w:rsidRDefault="006B3DBC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Осы Мемлекеттік экологиялық ақпарат қорын жүргізу қағидалары (бұдан әрі – Қағидалар) 2007 жылғы 9 қаңтардағы Қазақстан Республикасының Экологиялық кодексі (бұдан әрі – Кодекс) 16-бабының 7) тармақшасына сәйкес әзірленді және Мемлекеттік экологиялы</w:t>
      </w:r>
      <w:r>
        <w:rPr>
          <w:color w:val="000000"/>
          <w:sz w:val="28"/>
        </w:rPr>
        <w:t>қ ақпарат қорын жүргізу тәртібін айқындайды.</w:t>
      </w:r>
    </w:p>
    <w:p w:rsidR="00D2613C" w:rsidRDefault="006B3DBC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2. Мемлекеттік экологиялық ақпарат қоры (бұдан әрі – МЭАҚ) мемлекеттік органдарды, жеке және заңды тұлғаларды қоршаған ортаның және оның объектілерінің жай-күйі, қоршаған ортаға әсер ету факторлары туралы,</w:t>
      </w:r>
      <w:r>
        <w:rPr>
          <w:color w:val="000000"/>
          <w:sz w:val="28"/>
        </w:rPr>
        <w:t xml:space="preserve"> оны қорғау, қоршаған ортаның ластануының алдын алу және оны азайту бойынша қолданылатын шаралар, табиғи ресурстарды пайдалану туралы дәйекті ақпаратпен қамтамасыз ету мақсатында жүргізіледі.</w:t>
      </w:r>
    </w:p>
    <w:p w:rsidR="00D2613C" w:rsidRDefault="006B3DBC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3. МЭАҚ-ты жүргізуді қоршаған ортаны қорғау саласындағы у</w:t>
      </w:r>
      <w:r>
        <w:rPr>
          <w:color w:val="000000"/>
          <w:sz w:val="28"/>
        </w:rPr>
        <w:t>әкілетті органға ведомстволық бағынысты ұйым (бұдан әрі – ведомстволық бағынысты ұйым) жүзеге асырады және ол экологиялық ақпаратты жинау, сақтау, өңдеу, талдау, ғылыми зерттеу, ұсыну, тарату, халықты және табиғат пайдаланушыларды қоршаған ортаның жай-күйі</w:t>
      </w:r>
      <w:r>
        <w:rPr>
          <w:color w:val="000000"/>
          <w:sz w:val="28"/>
        </w:rPr>
        <w:t xml:space="preserve"> және табиғи ресурстарды пайдалану мәселелері жөнінде ағарту бойынша іс-шараларды қамтиды.</w:t>
      </w:r>
    </w:p>
    <w:p w:rsidR="00D2613C" w:rsidRDefault="006B3DBC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Мемлекеттік экологиялық ақпарат қорының құрамына:</w:t>
      </w:r>
    </w:p>
    <w:p w:rsidR="00D2613C" w:rsidRDefault="006B3DBC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табиғи</w:t>
      </w:r>
      <w:proofErr w:type="gramEnd"/>
      <w:r>
        <w:rPr>
          <w:color w:val="000000"/>
          <w:sz w:val="28"/>
        </w:rPr>
        <w:t xml:space="preserve"> ресурстардың мемлекеттік кадастры;</w:t>
      </w:r>
    </w:p>
    <w:p w:rsidR="00D2613C" w:rsidRDefault="006B3DBC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ортаның ластану учаскелерін мемлеке</w:t>
      </w:r>
      <w:r>
        <w:rPr>
          <w:color w:val="000000"/>
          <w:sz w:val="28"/>
        </w:rPr>
        <w:t>ттік есепке алу;</w:t>
      </w:r>
    </w:p>
    <w:p w:rsidR="00D2613C" w:rsidRDefault="006B3DBC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өндіріс</w:t>
      </w:r>
      <w:proofErr w:type="gramEnd"/>
      <w:r>
        <w:rPr>
          <w:color w:val="000000"/>
          <w:sz w:val="28"/>
        </w:rPr>
        <w:t xml:space="preserve"> және тұтыну қалдықтарының мемлекеттік кадастры;</w:t>
      </w:r>
    </w:p>
    <w:p w:rsidR="00D2613C" w:rsidRDefault="006B3DBC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табиғат</w:t>
      </w:r>
      <w:proofErr w:type="gramEnd"/>
      <w:r>
        <w:rPr>
          <w:color w:val="000000"/>
          <w:sz w:val="28"/>
        </w:rPr>
        <w:t xml:space="preserve"> пайдаланушылардың және қоршаған ортаны ластау көздерінің мемлекеттік тізілімі;</w:t>
      </w:r>
    </w:p>
    <w:p w:rsidR="00D2613C" w:rsidRDefault="006B3DBC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озонды</w:t>
      </w:r>
      <w:proofErr w:type="gramEnd"/>
      <w:r>
        <w:rPr>
          <w:color w:val="000000"/>
          <w:sz w:val="28"/>
        </w:rPr>
        <w:t xml:space="preserve"> бұзатын заттарды тұтынудың мемлекеттік кадастры;</w:t>
      </w:r>
    </w:p>
    <w:p w:rsidR="00D2613C" w:rsidRDefault="006B3DBC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 xml:space="preserve">       6) </w:t>
      </w:r>
      <w:proofErr w:type="gramStart"/>
      <w:r>
        <w:rPr>
          <w:color w:val="000000"/>
          <w:sz w:val="28"/>
        </w:rPr>
        <w:t>л</w:t>
      </w:r>
      <w:r>
        <w:rPr>
          <w:color w:val="000000"/>
          <w:sz w:val="28"/>
        </w:rPr>
        <w:t>астауыштардың</w:t>
      </w:r>
      <w:proofErr w:type="gramEnd"/>
      <w:r>
        <w:rPr>
          <w:color w:val="000000"/>
          <w:sz w:val="28"/>
        </w:rPr>
        <w:t xml:space="preserve"> шығарындылары мен тасымалдарының мемлекеттік тiркелiмi;</w:t>
      </w:r>
    </w:p>
    <w:p w:rsidR="00D2613C" w:rsidRDefault="006B3DBC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ортаға әсердi бағалау және мемлекеттiк экологиялық сараптама материалдары;</w:t>
      </w:r>
    </w:p>
    <w:p w:rsidR="00D2613C" w:rsidRDefault="006B3DBC">
      <w:pPr>
        <w:spacing w:after="0"/>
        <w:jc w:val="both"/>
      </w:pPr>
      <w:bookmarkStart w:id="16" w:name="z19"/>
      <w:bookmarkEnd w:id="15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 қорғау және табиғи ресурстарды пайдалану саласындағы нормативтiк құқ</w:t>
      </w:r>
      <w:r>
        <w:rPr>
          <w:color w:val="000000"/>
          <w:sz w:val="28"/>
        </w:rPr>
        <w:t>ықтық актiлер және нормативтiк-техникалық құжаттар;</w:t>
      </w:r>
    </w:p>
    <w:p w:rsidR="00D2613C" w:rsidRDefault="006B3DBC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 қорғауға және табиғи ресурстарды пайдалануға байланысты ғылыми-зерттеу және тәжiрибелiк-конструкторлық жұмыстарды орындау туралы есептер;</w:t>
      </w:r>
    </w:p>
    <w:p w:rsidR="00D2613C" w:rsidRDefault="006B3DBC">
      <w:pPr>
        <w:spacing w:after="0"/>
        <w:jc w:val="both"/>
      </w:pPr>
      <w:bookmarkStart w:id="18" w:name="z21"/>
      <w:bookmarkEnd w:id="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10) Қоршаған ортаның жай-күйі және табиғи ресурстарды пайдалану туралы ұлттық баяндама;</w:t>
      </w:r>
    </w:p>
    <w:p w:rsidR="00D2613C" w:rsidRDefault="006B3DBC">
      <w:pPr>
        <w:spacing w:after="0"/>
        <w:jc w:val="both"/>
      </w:pPr>
      <w:bookmarkStart w:id="19" w:name="z22"/>
      <w:bookmarkEnd w:id="18"/>
      <w:r>
        <w:rPr>
          <w:color w:val="000000"/>
          <w:sz w:val="28"/>
        </w:rPr>
        <w:lastRenderedPageBreak/>
        <w:t xml:space="preserve">       11) Ұлттық экологиялық атлас;</w:t>
      </w:r>
    </w:p>
    <w:p w:rsidR="00D2613C" w:rsidRDefault="006B3DBC">
      <w:pPr>
        <w:spacing w:after="0"/>
        <w:jc w:val="both"/>
      </w:pPr>
      <w:bookmarkStart w:id="20" w:name="z23"/>
      <w:bookmarkEnd w:id="19"/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 қорғау және табиғи ресурстарды пайдалану саласындағы бақылау-инспекциялық және құқық қолдану қызмет</w:t>
      </w:r>
      <w:r>
        <w:rPr>
          <w:color w:val="000000"/>
          <w:sz w:val="28"/>
        </w:rPr>
        <w:t>інің нәтижелері бойынша есептер;</w:t>
      </w:r>
    </w:p>
    <w:p w:rsidR="00D2613C" w:rsidRDefault="006B3DBC">
      <w:pPr>
        <w:spacing w:after="0"/>
        <w:jc w:val="both"/>
      </w:pPr>
      <w:bookmarkStart w:id="21" w:name="z24"/>
      <w:bookmarkEnd w:id="20"/>
      <w:r>
        <w:rPr>
          <w:color w:val="000000"/>
          <w:sz w:val="28"/>
        </w:rPr>
        <w:t xml:space="preserve">       13) </w:t>
      </w:r>
      <w:proofErr w:type="gramStart"/>
      <w:r>
        <w:rPr>
          <w:color w:val="000000"/>
          <w:sz w:val="28"/>
        </w:rPr>
        <w:t>өндiрiстiк</w:t>
      </w:r>
      <w:proofErr w:type="gramEnd"/>
      <w:r>
        <w:rPr>
          <w:color w:val="000000"/>
          <w:sz w:val="28"/>
        </w:rPr>
        <w:t xml:space="preserve"> экологиялық бақылау бағдарламасы және экологиялық мониторинг есептері;</w:t>
      </w:r>
    </w:p>
    <w:p w:rsidR="00D2613C" w:rsidRDefault="006B3DBC">
      <w:pPr>
        <w:spacing w:after="0"/>
        <w:jc w:val="both"/>
      </w:pPr>
      <w:bookmarkStart w:id="22" w:name="z25"/>
      <w:bookmarkEnd w:id="21"/>
      <w:r>
        <w:rPr>
          <w:color w:val="000000"/>
          <w:sz w:val="28"/>
        </w:rPr>
        <w:t xml:space="preserve">       14) </w:t>
      </w:r>
      <w:proofErr w:type="gramStart"/>
      <w:r>
        <w:rPr>
          <w:color w:val="000000"/>
          <w:sz w:val="28"/>
        </w:rPr>
        <w:t>мемлекеттiк</w:t>
      </w:r>
      <w:proofErr w:type="gramEnd"/>
      <w:r>
        <w:rPr>
          <w:color w:val="000000"/>
          <w:sz w:val="28"/>
        </w:rPr>
        <w:t xml:space="preserve"> экологиялық мониторингтің деректері;</w:t>
      </w:r>
    </w:p>
    <w:p w:rsidR="00D2613C" w:rsidRDefault="006B3DBC">
      <w:pPr>
        <w:spacing w:after="0"/>
        <w:jc w:val="both"/>
      </w:pPr>
      <w:bookmarkStart w:id="23" w:name="z26"/>
      <w:bookmarkEnd w:id="22"/>
      <w:r>
        <w:rPr>
          <w:color w:val="000000"/>
          <w:sz w:val="28"/>
        </w:rPr>
        <w:t xml:space="preserve">      15) </w:t>
      </w:r>
      <w:proofErr w:type="gramStart"/>
      <w:r>
        <w:rPr>
          <w:color w:val="000000"/>
          <w:sz w:val="28"/>
        </w:rPr>
        <w:t>экология</w:t>
      </w:r>
      <w:proofErr w:type="gramEnd"/>
      <w:r>
        <w:rPr>
          <w:color w:val="000000"/>
          <w:sz w:val="28"/>
        </w:rPr>
        <w:t xml:space="preserve"> саласындағы ғылыми-техникалық әдебиет;</w:t>
      </w:r>
    </w:p>
    <w:p w:rsidR="00D2613C" w:rsidRDefault="006B3DBC">
      <w:pPr>
        <w:spacing w:after="0"/>
        <w:jc w:val="both"/>
      </w:pPr>
      <w:bookmarkStart w:id="24" w:name="z27"/>
      <w:bookmarkEnd w:id="23"/>
      <w:r>
        <w:rPr>
          <w:color w:val="000000"/>
          <w:sz w:val="28"/>
        </w:rPr>
        <w:t xml:space="preserve">      16) </w:t>
      </w:r>
      <w:proofErr w:type="gramStart"/>
      <w:r>
        <w:rPr>
          <w:color w:val="000000"/>
          <w:sz w:val="28"/>
        </w:rPr>
        <w:t>қо</w:t>
      </w:r>
      <w:r>
        <w:rPr>
          <w:color w:val="000000"/>
          <w:sz w:val="28"/>
        </w:rPr>
        <w:t>ршаған</w:t>
      </w:r>
      <w:proofErr w:type="gramEnd"/>
      <w:r>
        <w:rPr>
          <w:color w:val="000000"/>
          <w:sz w:val="28"/>
        </w:rPr>
        <w:t xml:space="preserve"> ортаның жай-күйі туралы және табиғи ресурстарды пайдалану, қоршаған ортаға әсер етудің факторлары және оны қорғау бойынша қолданылатын шаралар туралы ақпарат;</w:t>
      </w:r>
    </w:p>
    <w:p w:rsidR="00D2613C" w:rsidRDefault="006B3DBC">
      <w:pPr>
        <w:spacing w:after="0"/>
        <w:jc w:val="both"/>
      </w:pPr>
      <w:bookmarkStart w:id="25" w:name="z28"/>
      <w:bookmarkEnd w:id="24"/>
      <w:r>
        <w:rPr>
          <w:color w:val="000000"/>
          <w:sz w:val="28"/>
        </w:rPr>
        <w:t xml:space="preserve">      17) </w:t>
      </w:r>
      <w:proofErr w:type="gramStart"/>
      <w:r>
        <w:rPr>
          <w:color w:val="000000"/>
          <w:sz w:val="28"/>
        </w:rPr>
        <w:t>экологиялық</w:t>
      </w:r>
      <w:proofErr w:type="gramEnd"/>
      <w:r>
        <w:rPr>
          <w:color w:val="000000"/>
          <w:sz w:val="28"/>
        </w:rPr>
        <w:t xml:space="preserve"> ақпаратты қамтитын өзге де материалдар мен құжаттар кіреді.</w:t>
      </w:r>
    </w:p>
    <w:p w:rsidR="00D2613C" w:rsidRDefault="006B3DBC">
      <w:pPr>
        <w:spacing w:after="0"/>
        <w:jc w:val="both"/>
      </w:pPr>
      <w:bookmarkStart w:id="26" w:name="z29"/>
      <w:bookmarkEnd w:id="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Осы Қағидаларда пайдаланылатын ұғымдар мен анықтамалар Қазақстан Республикасының қолданыстағы заңнамасына сәйкес қолданылады.</w:t>
      </w:r>
    </w:p>
    <w:p w:rsidR="00D2613C" w:rsidRPr="00D37260" w:rsidRDefault="006B3DBC">
      <w:pPr>
        <w:spacing w:after="0"/>
        <w:rPr>
          <w:lang w:val="ru-RU"/>
        </w:rPr>
      </w:pPr>
      <w:bookmarkStart w:id="27" w:name="z30"/>
      <w:bookmarkEnd w:id="26"/>
      <w:r>
        <w:rPr>
          <w:b/>
          <w:color w:val="000000"/>
        </w:rPr>
        <w:t xml:space="preserve"> </w:t>
      </w:r>
      <w:r w:rsidRPr="00D37260">
        <w:rPr>
          <w:b/>
          <w:color w:val="000000"/>
          <w:lang w:val="ru-RU"/>
        </w:rPr>
        <w:t>2. Экологиялық ақпаратты жинау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6. Мыналар: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1) мемлекеттік органдар;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0" w:name="z33"/>
      <w:bookmarkEnd w:id="29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2) заңды тұлғалар МЭАҚ-қа ақпаратт</w:t>
      </w:r>
      <w:r w:rsidRPr="00D37260">
        <w:rPr>
          <w:color w:val="000000"/>
          <w:sz w:val="28"/>
          <w:lang w:val="ru-RU"/>
        </w:rPr>
        <w:t>ы жазбаша, электрондық, дыбыс-бейнелі немесе өзгеде нысанда ұсынады.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7. МЭАҚ-қа ақпаратты мынадай мемлекеттік органдар: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2" w:name="z35"/>
      <w:bookmarkEnd w:id="31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1) қоршаған ортаны қорғау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2) орман шаруашылығы саласындағы уәкілетті мемлеке</w:t>
      </w:r>
      <w:r w:rsidRPr="00D37260">
        <w:rPr>
          <w:color w:val="000000"/>
          <w:sz w:val="28"/>
          <w:lang w:val="ru-RU"/>
        </w:rPr>
        <w:t>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3) жануарлар дүниесін қорғау, өсімін молайту және пайдалану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4) ерекше қорғалатын табиғи аумақтар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6" w:name="z39"/>
      <w:bookmarkEnd w:id="35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5) жер ресурстарын басқару жөніндегі уәкілетті </w:t>
      </w:r>
      <w:r w:rsidRPr="00D37260">
        <w:rPr>
          <w:color w:val="000000"/>
          <w:sz w:val="28"/>
          <w:lang w:val="ru-RU"/>
        </w:rPr>
        <w:t>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7" w:name="z40"/>
      <w:bookmarkEnd w:id="36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6) азаматтық қорғау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7) жер қойнауын зерттеу жөніндегі уәкілетті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39" w:name="z109"/>
      <w:bookmarkEnd w:id="38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7-1) көмірсутектер саласындағы уәкілетті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0" w:name="z110"/>
      <w:bookmarkEnd w:id="39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7-2) уран өндіру саласындағы уәкілетті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1" w:name="z42"/>
      <w:bookmarkEnd w:id="40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8) атом энергиясын пайдалану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2" w:name="z111"/>
      <w:bookmarkEnd w:id="41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8-1) электр энергетикасы саласындағы уәкілетті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3" w:name="z112"/>
      <w:bookmarkEnd w:id="42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8-2) жаңартылатын энергия көздерін дамыту саласындағы уәкілетті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4" w:name="z43"/>
      <w:bookmarkEnd w:id="43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9) халықтың санитариялық-эпидемиологиялық</w:t>
      </w:r>
      <w:r w:rsidRPr="00D37260">
        <w:rPr>
          <w:color w:val="000000"/>
          <w:sz w:val="28"/>
          <w:lang w:val="ru-RU"/>
        </w:rPr>
        <w:t xml:space="preserve"> саламаттылығы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5" w:name="z44"/>
      <w:bookmarkEnd w:id="44"/>
      <w:r>
        <w:rPr>
          <w:color w:val="000000"/>
          <w:sz w:val="28"/>
        </w:rPr>
        <w:lastRenderedPageBreak/>
        <w:t>     </w:t>
      </w:r>
      <w:r w:rsidRPr="00D37260">
        <w:rPr>
          <w:color w:val="000000"/>
          <w:sz w:val="28"/>
          <w:lang w:val="ru-RU"/>
        </w:rPr>
        <w:t xml:space="preserve"> 10) өсімдіктерді қорғау мен олардың карантині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6" w:name="z45"/>
      <w:bookmarkEnd w:id="45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11) ветеринария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7" w:name="z46"/>
      <w:bookmarkEnd w:id="46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12) су қорын пайдалану мен қорғау сала</w:t>
      </w:r>
      <w:r w:rsidRPr="00D37260">
        <w:rPr>
          <w:color w:val="000000"/>
          <w:sz w:val="28"/>
          <w:lang w:val="ru-RU"/>
        </w:rPr>
        <w:t>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8" w:name="z47"/>
      <w:bookmarkEnd w:id="47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13) ғарыш қызметі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49" w:name="z48"/>
      <w:bookmarkEnd w:id="48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14) өнеркәсіптік қауіпсіздік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50" w:name="z49"/>
      <w:bookmarkEnd w:id="49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15) денсаулық сақтау саласындағы уәкілетті мемлекеттік орган;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51" w:name="z50"/>
      <w:bookmarkEnd w:id="50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16) </w:t>
      </w:r>
      <w:r w:rsidRPr="00D37260">
        <w:rPr>
          <w:color w:val="000000"/>
          <w:sz w:val="28"/>
          <w:lang w:val="ru-RU"/>
        </w:rPr>
        <w:t>облыстардың, республикалық маңызы бар қалалардың және астананың жергілікті атқарушы органдары ұсынады.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52" w:name="z51"/>
      <w:bookmarkEnd w:id="51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Ведомстволық бағынысты ұйым МЭАҚ-ты жүргізу үшін ақпарат беру туралы мемлекеттік органдарға және заңды тұлғаларға жыл сайын сұрау жібереді.</w:t>
      </w:r>
    </w:p>
    <w:bookmarkEnd w:id="52"/>
    <w:p w:rsidR="00D2613C" w:rsidRPr="00D37260" w:rsidRDefault="006B3D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37260">
        <w:rPr>
          <w:color w:val="FF0000"/>
          <w:sz w:val="28"/>
          <w:lang w:val="ru-RU"/>
        </w:rPr>
        <w:t xml:space="preserve"> Ескерту. 7-тармаққа өзгеріс енгізілді - ҚР Үкіметінің 02.10.2020 </w:t>
      </w:r>
      <w:r w:rsidRPr="00D37260">
        <w:rPr>
          <w:color w:val="000000"/>
          <w:sz w:val="28"/>
          <w:lang w:val="ru-RU"/>
        </w:rPr>
        <w:t>№ 638</w:t>
      </w:r>
      <w:r w:rsidRPr="00D37260">
        <w:rPr>
          <w:color w:val="FF0000"/>
          <w:sz w:val="28"/>
          <w:lang w:val="ru-RU"/>
        </w:rPr>
        <w:t xml:space="preserve"> қаулысымен.</w:t>
      </w:r>
      <w:r w:rsidRPr="00D37260">
        <w:rPr>
          <w:lang w:val="ru-RU"/>
        </w:rPr>
        <w:br/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53" w:name="z52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8. Мемлекеттік органдар өз құзыреті шеңберінде және заңды тұлғалар ведомстволық бағынысты ұйымның сұрауы бойынша өткен жылға анық және толық ақпаратты ұсынады.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54" w:name="z53"/>
      <w:bookmarkEnd w:id="53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9. Ведомстволық бағынысты ұйым мемлекеттік органдар мен заңды тұлғалар берген ақпаратты жинауды, сақтауды, өңдеу мен талдауды ұйымдастырады.</w:t>
      </w:r>
    </w:p>
    <w:p w:rsidR="00D2613C" w:rsidRPr="00D37260" w:rsidRDefault="006B3DBC">
      <w:pPr>
        <w:spacing w:after="0"/>
        <w:rPr>
          <w:lang w:val="ru-RU"/>
        </w:rPr>
      </w:pPr>
      <w:bookmarkStart w:id="55" w:name="z54"/>
      <w:bookmarkEnd w:id="54"/>
      <w:r w:rsidRPr="00D37260">
        <w:rPr>
          <w:b/>
          <w:color w:val="000000"/>
          <w:lang w:val="ru-RU"/>
        </w:rPr>
        <w:t xml:space="preserve"> 3. Экологиялық ақпаратты сақтау және өңдеу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56" w:name="z55"/>
      <w:bookmarkEnd w:id="55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10. Экологиялық ақпарат қағаз, электрондық, дыбыс-бейнелі </w:t>
      </w:r>
      <w:r w:rsidRPr="00D37260">
        <w:rPr>
          <w:color w:val="000000"/>
          <w:sz w:val="28"/>
          <w:lang w:val="ru-RU"/>
        </w:rPr>
        <w:t xml:space="preserve">немесе өзге де нысанда жабық үй-жайда металл стеллаждарда үнемі сақталады. 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57" w:name="z56"/>
      <w:bookmarkEnd w:id="56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11. МЭАҚ-та материалдар мен құжаттар осы Қағидалардың 14-тармағына сәйкес бағыттар бойынша топтастырылады.</w:t>
      </w:r>
    </w:p>
    <w:bookmarkEnd w:id="57"/>
    <w:p w:rsidR="00D2613C" w:rsidRPr="00D37260" w:rsidRDefault="006B3DB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37260">
        <w:rPr>
          <w:color w:val="FF0000"/>
          <w:sz w:val="28"/>
          <w:lang w:val="ru-RU"/>
        </w:rPr>
        <w:t xml:space="preserve"> Ескерту. 11-тармақ жаңа редакцияда - ҚР Үкіметінің 02.10.2020 </w:t>
      </w:r>
      <w:r w:rsidRPr="00D37260">
        <w:rPr>
          <w:color w:val="000000"/>
          <w:sz w:val="28"/>
          <w:lang w:val="ru-RU"/>
        </w:rPr>
        <w:t>№ 638</w:t>
      </w:r>
      <w:r w:rsidRPr="00D37260">
        <w:rPr>
          <w:color w:val="FF0000"/>
          <w:sz w:val="28"/>
          <w:lang w:val="ru-RU"/>
        </w:rPr>
        <w:t xml:space="preserve"> қаулысымен.</w:t>
      </w:r>
      <w:r w:rsidRPr="00D37260">
        <w:rPr>
          <w:lang w:val="ru-RU"/>
        </w:rPr>
        <w:br/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58" w:name="z57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12. Экологиялық ақпаратқа талдау жүргізу мақсатында өңдеу оны есепке алу мен жүйелеуден тұрады.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59" w:name="z58"/>
      <w:bookmarkEnd w:id="58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13. МЭАҚ материалдары мен құжаттары тіркеу есебіне алынуға ти</w:t>
      </w:r>
      <w:r w:rsidRPr="00D37260">
        <w:rPr>
          <w:color w:val="000000"/>
          <w:sz w:val="28"/>
          <w:lang w:val="ru-RU"/>
        </w:rPr>
        <w:t>іс. Есепке алу деректерді тіркеу және тізілім кітаптарына енгізу арқылы жүзеге асырылады.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60" w:name="z59"/>
      <w:bookmarkEnd w:id="59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Мемлекеттік органдар мен заңды тұлғалар ұсынған ақпарат тіркеу кітабында жазылады.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61" w:name="z60"/>
      <w:bookmarkEnd w:id="60"/>
      <w:r>
        <w:rPr>
          <w:color w:val="000000"/>
          <w:sz w:val="28"/>
        </w:rPr>
        <w:lastRenderedPageBreak/>
        <w:t>     </w:t>
      </w:r>
      <w:r w:rsidRPr="00D37260">
        <w:rPr>
          <w:color w:val="000000"/>
          <w:sz w:val="28"/>
          <w:lang w:val="ru-RU"/>
        </w:rPr>
        <w:t xml:space="preserve"> Тіркеу кітабында тіркеу күні, реттік нөмірі, инвентарлық нөмірі, матери</w:t>
      </w:r>
      <w:r w:rsidRPr="00D37260">
        <w:rPr>
          <w:color w:val="000000"/>
          <w:sz w:val="28"/>
          <w:lang w:val="ru-RU"/>
        </w:rPr>
        <w:t>алдың атауы, материалдарды ұсынған мемлекеттік орган (заңды тұлға), даналар және қосымшалардың саны көрсетіледі.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62" w:name="z61"/>
      <w:bookmarkEnd w:id="61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Тізілім кітабында осы Қағидалардың 4-тармағына сәйкес бағыттар бойынша ақпарат жазылады.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63" w:name="z62"/>
      <w:bookmarkEnd w:id="62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Тізілім кітабында материалдың атауы, мате</w:t>
      </w:r>
      <w:r w:rsidRPr="00D37260">
        <w:rPr>
          <w:color w:val="000000"/>
          <w:sz w:val="28"/>
          <w:lang w:val="ru-RU"/>
        </w:rPr>
        <w:t>риалды ұсынған мемлекеттік орган (заңды тұлға), тіркеу нөмірі, инвентарлық нөмірі, сақтау форматы (қағаз/электронды), даналар мен қосымшалардың саны, материалдың архивте тұрған орны (стеллаж, сөре) көрсетіледі.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64" w:name="z63"/>
      <w:bookmarkEnd w:id="63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14. Экологиялық ақпаратты жүйелеу мынад</w:t>
      </w:r>
      <w:r w:rsidRPr="00D37260">
        <w:rPr>
          <w:color w:val="000000"/>
          <w:sz w:val="28"/>
          <w:lang w:val="ru-RU"/>
        </w:rPr>
        <w:t>ай бағыттар: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65" w:name="z64"/>
      <w:bookmarkEnd w:id="64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1) жаһандық экологиялық проблемалар (климаттың өзгеруі, озон қабатының бұзылуы, биологиялық әртүрліліктің сақталуы, жердің бүлінуі және тозуы);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66" w:name="z65"/>
      <w:bookmarkEnd w:id="65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2) ұлттық экологиялық проблемалар (экологиялық апатты аймақтар, Каспий теңізі қайраңыны</w:t>
      </w:r>
      <w:r w:rsidRPr="00D37260">
        <w:rPr>
          <w:color w:val="000000"/>
          <w:sz w:val="28"/>
          <w:lang w:val="ru-RU"/>
        </w:rPr>
        <w:t>ң ресурстарын қарқынды игерумен байланысты проблемалар, су ресурстарының сарқылуы мен ластануы, тарихи ластанулар, әскери-ғарыштық және сынақтық кешен полигондарының әсері, трансшекаралық сипаттағы мәселелер);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67" w:name="z66"/>
      <w:bookmarkEnd w:id="66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3) жергілікті экологиялық проблемалар (р</w:t>
      </w:r>
      <w:r w:rsidRPr="00D37260">
        <w:rPr>
          <w:color w:val="000000"/>
          <w:sz w:val="28"/>
          <w:lang w:val="ru-RU"/>
        </w:rPr>
        <w:t>адиоактивті ластану, әуе бассейнін ластануы, бактериологиялық және химиялық ластанулар, өнеркәсіптік және тұрмыстық қалдықтар, табиғи және техногендік сипаттағы төтенше жағдайлар);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68" w:name="z67"/>
      <w:bookmarkEnd w:id="67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4) басқа бағыттар бойынша жүзеге асырылады.</w:t>
      </w:r>
    </w:p>
    <w:p w:rsidR="00D2613C" w:rsidRPr="00D37260" w:rsidRDefault="006B3DBC">
      <w:pPr>
        <w:spacing w:after="0"/>
        <w:rPr>
          <w:lang w:val="ru-RU"/>
        </w:rPr>
      </w:pPr>
      <w:bookmarkStart w:id="69" w:name="z68"/>
      <w:bookmarkEnd w:id="68"/>
      <w:r w:rsidRPr="00D37260">
        <w:rPr>
          <w:b/>
          <w:color w:val="000000"/>
          <w:lang w:val="ru-RU"/>
        </w:rPr>
        <w:t xml:space="preserve"> 4. Экологиялық ақпаратты</w:t>
      </w:r>
      <w:r w:rsidRPr="00D37260">
        <w:rPr>
          <w:b/>
          <w:color w:val="000000"/>
          <w:lang w:val="ru-RU"/>
        </w:rPr>
        <w:t xml:space="preserve"> талдау және ғылыми зерттеулер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0" w:name="z69"/>
      <w:bookmarkEnd w:id="69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15. Мемлекеттік органдар және заңды тұлғалар ұсынған экологиялық ақпарат қоршаған ортаның ағымдағы жай-күйін, өзгеру серпінін және олардың өзгеруінің мүмкін себептерін зерделеу арқылы талданады. 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1" w:name="z70"/>
      <w:bookmarkEnd w:id="70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Талдау жұмысы мы</w:t>
      </w:r>
      <w:r w:rsidRPr="00D37260">
        <w:rPr>
          <w:color w:val="000000"/>
          <w:sz w:val="28"/>
          <w:lang w:val="ru-RU"/>
        </w:rPr>
        <w:t>надай кезеңдерден тұрады: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2" w:name="z71"/>
      <w:bookmarkEnd w:id="71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1) ақпаратты бағалау;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3" w:name="z72"/>
      <w:bookmarkEnd w:id="72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2) талдау нәтижелерін анықтау. 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4" w:name="z73"/>
      <w:bookmarkEnd w:id="73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Ақпаратты бағалау кезеңінде олардың сенімділігі мен нақтылығына байланысты ақпарат көздерін орналастыру жүргізіледі.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5" w:name="z74"/>
      <w:bookmarkEnd w:id="74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Талдау нәтижелерін анықтау кезеңін</w:t>
      </w:r>
      <w:r w:rsidRPr="00D37260">
        <w:rPr>
          <w:color w:val="000000"/>
          <w:sz w:val="28"/>
          <w:lang w:val="ru-RU"/>
        </w:rPr>
        <w:t>де экологиялық проблемалардың пайда болу жағдайларының себептерін анықтау жүргізіледі.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6" w:name="z75"/>
      <w:bookmarkEnd w:id="75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Талдаудың алынған нәтижелері есеп түрінде ресімделеді.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7" w:name="z76"/>
      <w:bookmarkEnd w:id="76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16. Есеп ведомстволық бағынысты ұйымның интернет-ресурсында ашық қолжетімділікпен орналастырылады, со</w:t>
      </w:r>
      <w:r w:rsidRPr="00D37260">
        <w:rPr>
          <w:color w:val="000000"/>
          <w:sz w:val="28"/>
          <w:lang w:val="ru-RU"/>
        </w:rPr>
        <w:t xml:space="preserve">ндай-ақ Қоршаған ортаның жай-күйі </w:t>
      </w:r>
      <w:r w:rsidRPr="00D37260">
        <w:rPr>
          <w:color w:val="000000"/>
          <w:sz w:val="28"/>
          <w:lang w:val="ru-RU"/>
        </w:rPr>
        <w:lastRenderedPageBreak/>
        <w:t>туралы және Қазақстан Республикасының табиғи ресурстарын пайдалану туралы ұлттық баяндаманы жасау үшін пайдаланылады.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8" w:name="z77"/>
      <w:bookmarkEnd w:id="77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17. Ғылыми зерттеулер Кодекске және "Ғылым туралы" 2011 жылғы 18 ақпандағы Қазақстан Республикасы</w:t>
      </w:r>
      <w:r w:rsidRPr="00D37260">
        <w:rPr>
          <w:color w:val="000000"/>
          <w:sz w:val="28"/>
          <w:lang w:val="ru-RU"/>
        </w:rPr>
        <w:t>ның Заңына сәйкес жүргізіледі.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79" w:name="z78"/>
      <w:bookmarkEnd w:id="78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Ғылыми зерттеулер мынадай кезеңдер бойынша жүргізіледі: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80" w:name="z79"/>
      <w:bookmarkEnd w:id="79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1) зерттеу тақырыбын анықтау;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81" w:name="z80"/>
      <w:bookmarkEnd w:id="80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2) мақсаты мен міндеттерін анықтау;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82" w:name="z81"/>
      <w:bookmarkEnd w:id="81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3) зерттеу жоспарын жасау;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83" w:name="z82"/>
      <w:bookmarkEnd w:id="82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4) материалдарды жинау;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84" w:name="z83"/>
      <w:bookmarkEnd w:id="83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5) зерттеу </w:t>
      </w:r>
      <w:r w:rsidRPr="00D37260">
        <w:rPr>
          <w:color w:val="000000"/>
          <w:sz w:val="28"/>
          <w:lang w:val="ru-RU"/>
        </w:rPr>
        <w:t>жүргізу;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85" w:name="z84"/>
      <w:bookmarkEnd w:id="84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6) зерттеу нәтижелерін өңдеу;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86" w:name="z85"/>
      <w:bookmarkEnd w:id="85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7) ғылыми есепті ресімдеу.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87" w:name="z86"/>
      <w:bookmarkEnd w:id="86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18. Экологиялық ғылыми зерттеулер қоршаған ортаны қорғауды ғылыми қамтамасыз ету, табиғи экологиялық жүйелерді жақсарту, қалпына келтіру, орнықты жұмыс істеуін қамтамасыз е</w:t>
      </w:r>
      <w:r w:rsidRPr="00D37260">
        <w:rPr>
          <w:color w:val="000000"/>
          <w:sz w:val="28"/>
          <w:lang w:val="ru-RU"/>
        </w:rPr>
        <w:t>ту жөніндегі ғылыми негізделген іс-шараларды әзірлеу, табиғи ресурстарды ұтымды пайдалану және молайту, Қазақстан Республикасының экологиялық қауіпсіздігі мен әлеуметтік, экономикалық және экологиялық теңгерімді дамуын қамтамасыз ету мақсатында жүргізіледі</w:t>
      </w:r>
      <w:r w:rsidRPr="00D37260">
        <w:rPr>
          <w:color w:val="000000"/>
          <w:sz w:val="28"/>
          <w:lang w:val="ru-RU"/>
        </w:rPr>
        <w:t>.</w:t>
      </w:r>
    </w:p>
    <w:p w:rsidR="00D2613C" w:rsidRPr="00D37260" w:rsidRDefault="006B3DBC">
      <w:pPr>
        <w:spacing w:after="0"/>
        <w:rPr>
          <w:lang w:val="ru-RU"/>
        </w:rPr>
      </w:pPr>
      <w:bookmarkStart w:id="88" w:name="z87"/>
      <w:bookmarkEnd w:id="87"/>
      <w:r w:rsidRPr="00D37260">
        <w:rPr>
          <w:b/>
          <w:color w:val="000000"/>
          <w:lang w:val="ru-RU"/>
        </w:rPr>
        <w:t xml:space="preserve"> 5. Экологиялық ақпаратты ұсыну және тарату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89" w:name="z88"/>
      <w:bookmarkEnd w:id="88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19. Экологиялық ақпаратты беру Қазақстан Республикасының әкімшілік рәсімдер туралы және ақпаратқа қол жеткізу туралы заңнамасында белгіленеді.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90" w:name="z89"/>
      <w:bookmarkEnd w:id="89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20. Ведомстволық бағынысты ұйым экологиялық ақпаратты </w:t>
      </w:r>
      <w:r w:rsidRPr="00D37260">
        <w:rPr>
          <w:color w:val="000000"/>
          <w:sz w:val="28"/>
          <w:lang w:val="ru-RU"/>
        </w:rPr>
        <w:t>таратуды: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91" w:name="z90"/>
      <w:bookmarkEnd w:id="90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1) ведомстволық бағынысты ұйымның интернет-ресурсында ашық қолжетімділікте орналастыру; 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92" w:name="z91"/>
      <w:bookmarkEnd w:id="91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2) бұқаралық ақпараттық құралдарында, мерзімді баспасөз басылымдарында тарату, сондай-ақ өзге де жалпыға қолжетімді ақпараттық-коммуникациялық қ</w:t>
      </w:r>
      <w:r w:rsidRPr="00D37260">
        <w:rPr>
          <w:color w:val="000000"/>
          <w:sz w:val="28"/>
          <w:lang w:val="ru-RU"/>
        </w:rPr>
        <w:t>ұралдарды қолдану арқылы жүзеге асырады.</w:t>
      </w:r>
    </w:p>
    <w:p w:rsidR="00D2613C" w:rsidRPr="00D37260" w:rsidRDefault="006B3DBC">
      <w:pPr>
        <w:spacing w:after="0"/>
        <w:rPr>
          <w:lang w:val="ru-RU"/>
        </w:rPr>
      </w:pPr>
      <w:bookmarkStart w:id="93" w:name="z92"/>
      <w:bookmarkEnd w:id="92"/>
      <w:r w:rsidRPr="00D37260">
        <w:rPr>
          <w:b/>
          <w:color w:val="000000"/>
          <w:lang w:val="ru-RU"/>
        </w:rPr>
        <w:t xml:space="preserve"> 6. Халықты және табиғатты пайдаланушыларды қоршаған ортаны қорғау және табиғи ресурстарды пайдалану мәселелері бойынша сауаттандыру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94" w:name="z93"/>
      <w:bookmarkEnd w:id="93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21. Халықты және табиғатты пайдаланушыларды қоршаған ортаны қорғау және таби</w:t>
      </w:r>
      <w:r w:rsidRPr="00D37260">
        <w:rPr>
          <w:color w:val="000000"/>
          <w:sz w:val="28"/>
          <w:lang w:val="ru-RU"/>
        </w:rPr>
        <w:t>ғи ресурстарды пайдалану мәселелері бойынша сауаттандырудың мақсаты орнықты даму қағидаттарына негізделген азаматтардың белсенді өмірлік ұстанымдарын және қоғамда экологиялық мәдениетті қалыптастыру болып табылады.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95" w:name="z94"/>
      <w:bookmarkEnd w:id="94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22. Сауаттандыруды ведомстволық бағ</w:t>
      </w:r>
      <w:r w:rsidRPr="00D37260">
        <w:rPr>
          <w:color w:val="000000"/>
          <w:sz w:val="28"/>
          <w:lang w:val="ru-RU"/>
        </w:rPr>
        <w:t>ынысты ұйым мынадай іс-шараларды: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96" w:name="z95"/>
      <w:bookmarkEnd w:id="95"/>
      <w:r>
        <w:rPr>
          <w:color w:val="000000"/>
          <w:sz w:val="28"/>
        </w:rPr>
        <w:lastRenderedPageBreak/>
        <w:t>     </w:t>
      </w:r>
      <w:r w:rsidRPr="00D37260">
        <w:rPr>
          <w:color w:val="000000"/>
          <w:sz w:val="28"/>
          <w:lang w:val="ru-RU"/>
        </w:rPr>
        <w:t xml:space="preserve"> 1) қоршаған ортаны қорғау саласында біліктілікті арттыру курстарын, тренингтер мен оқыту семинарларын өткізу;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97" w:name="z96"/>
      <w:bookmarkEnd w:id="96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2) халыққа консультациялық көмек көрсету;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98" w:name="z97"/>
      <w:bookmarkEnd w:id="97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3) конференциялар, көрмелер, семинарлар, ғылыми-тәжі</w:t>
      </w:r>
      <w:r w:rsidRPr="00D37260">
        <w:rPr>
          <w:color w:val="000000"/>
          <w:sz w:val="28"/>
          <w:lang w:val="ru-RU"/>
        </w:rPr>
        <w:t>рибелік форумдар;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99" w:name="z98"/>
      <w:bookmarkEnd w:id="98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4) баспасөз хабарламаларын, мақалаларды дайындау, сұхбат ұйымдастыру және жүргізу арқылы жүзеге асырады.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0" w:name="z99"/>
      <w:bookmarkEnd w:id="99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Қоршаған ортаны қорғау саласында біліктілікті арттыру курстарын, тренингтер мен оқыту семинарларын дайындау және өткізу </w:t>
      </w:r>
      <w:r w:rsidRPr="00D37260">
        <w:rPr>
          <w:color w:val="000000"/>
          <w:sz w:val="28"/>
          <w:lang w:val="ru-RU"/>
        </w:rPr>
        <w:t>кезінде мынадай іс-шаралар: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1" w:name="z100"/>
      <w:bookmarkEnd w:id="100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1) курстар, тренингтер және оқыту семинарларының өткізу күні мен орнын анықтау, бағдарламаларын құрастыру, дәріскерлерді іріктеу;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2" w:name="z101"/>
      <w:bookmarkEnd w:id="101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2) табиғат пайдаланушыларға, үкіметтік емес ұйымдарға, бұқаралық ақпарат құралдарына, </w:t>
      </w:r>
      <w:r w:rsidRPr="00D37260">
        <w:rPr>
          <w:color w:val="000000"/>
          <w:sz w:val="28"/>
          <w:lang w:val="ru-RU"/>
        </w:rPr>
        <w:t>жоғарғы оқу орындарына, колледждерге электрондық пошта және факс арқылы шақыру хаттарын тарату;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3" w:name="z102"/>
      <w:bookmarkEnd w:id="102"/>
      <w:r w:rsidRPr="00D3726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3) тыңдаушыларды тіркеу; 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4" w:name="z103"/>
      <w:bookmarkEnd w:id="103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4) курстар, тренингтер және оқыту семинарларын өткізу;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5" w:name="z104"/>
      <w:bookmarkEnd w:id="104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5) оқыту нәтижелілігін бағалау;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6" w:name="z105"/>
      <w:bookmarkEnd w:id="105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6) дәріскерлердің жұмы</w:t>
      </w:r>
      <w:r w:rsidRPr="00D37260">
        <w:rPr>
          <w:color w:val="000000"/>
          <w:sz w:val="28"/>
          <w:lang w:val="ru-RU"/>
        </w:rPr>
        <w:t>сын бағалау;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7" w:name="z106"/>
      <w:bookmarkEnd w:id="106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7) оқытуды ұйымдастыру сапасын бағалау;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8" w:name="z107"/>
      <w:bookmarkEnd w:id="107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8) тыңдаушылардың пікірлері;</w:t>
      </w:r>
    </w:p>
    <w:p w:rsidR="00D2613C" w:rsidRPr="00D37260" w:rsidRDefault="006B3DBC">
      <w:pPr>
        <w:spacing w:after="0"/>
        <w:jc w:val="both"/>
        <w:rPr>
          <w:lang w:val="ru-RU"/>
        </w:rPr>
      </w:pPr>
      <w:bookmarkStart w:id="109" w:name="z108"/>
      <w:bookmarkEnd w:id="108"/>
      <w:r>
        <w:rPr>
          <w:color w:val="000000"/>
          <w:sz w:val="28"/>
        </w:rPr>
        <w:t>     </w:t>
      </w:r>
      <w:r w:rsidRPr="00D37260">
        <w:rPr>
          <w:color w:val="000000"/>
          <w:sz w:val="28"/>
          <w:lang w:val="ru-RU"/>
        </w:rPr>
        <w:t xml:space="preserve"> 9) сертификаттарды беру жүзеге асырылады.</w:t>
      </w:r>
    </w:p>
    <w:bookmarkEnd w:id="109"/>
    <w:p w:rsidR="00D2613C" w:rsidRPr="00D37260" w:rsidRDefault="006B3DBC">
      <w:pPr>
        <w:spacing w:after="0"/>
        <w:rPr>
          <w:lang w:val="ru-RU"/>
        </w:rPr>
      </w:pPr>
      <w:r w:rsidRPr="00D37260">
        <w:rPr>
          <w:lang w:val="ru-RU"/>
        </w:rPr>
        <w:br/>
      </w:r>
      <w:r w:rsidRPr="00D37260">
        <w:rPr>
          <w:lang w:val="ru-RU"/>
        </w:rPr>
        <w:br/>
      </w:r>
    </w:p>
    <w:p w:rsidR="00D2613C" w:rsidRPr="00D37260" w:rsidRDefault="006B3DBC">
      <w:pPr>
        <w:pStyle w:val="disclaimer"/>
        <w:rPr>
          <w:lang w:val="ru-RU"/>
        </w:rPr>
      </w:pPr>
      <w:r w:rsidRPr="00D37260">
        <w:rPr>
          <w:color w:val="000000"/>
          <w:lang w:val="ru-RU"/>
        </w:rPr>
        <w:t xml:space="preserve">© 2012. Қазақстан Республикасы Әділет министрлігінің «Қазақстан Республикасының Заңнама және құқықтық ақпарат </w:t>
      </w:r>
      <w:r w:rsidRPr="00D37260">
        <w:rPr>
          <w:color w:val="000000"/>
          <w:lang w:val="ru-RU"/>
        </w:rPr>
        <w:t>институты» ШЖҚ РМК</w:t>
      </w:r>
    </w:p>
    <w:sectPr w:rsidR="00D2613C" w:rsidRPr="00D37260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BC" w:rsidRDefault="006B3DBC">
      <w:pPr>
        <w:spacing w:after="0" w:line="240" w:lineRule="auto"/>
      </w:pPr>
      <w:r>
        <w:separator/>
      </w:r>
    </w:p>
  </w:endnote>
  <w:endnote w:type="continuationSeparator" w:id="0">
    <w:p w:rsidR="006B3DBC" w:rsidRDefault="006B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BC" w:rsidRDefault="006B3DBC">
      <w:pPr>
        <w:spacing w:after="0" w:line="240" w:lineRule="auto"/>
      </w:pPr>
      <w:r>
        <w:separator/>
      </w:r>
    </w:p>
  </w:footnote>
  <w:footnote w:type="continuationSeparator" w:id="0">
    <w:p w:rsidR="006B3DBC" w:rsidRDefault="006B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A76D2B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410AA5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3C"/>
    <w:rsid w:val="006B3DBC"/>
    <w:rsid w:val="00A76D2B"/>
    <w:rsid w:val="00D2613C"/>
    <w:rsid w:val="00D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1DB8E-37C4-4D09-9549-CFC35AE5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2022-08-02T11:10:00Z</dcterms:created>
  <dcterms:modified xsi:type="dcterms:W3CDTF">2022-08-02T11:10:00Z</dcterms:modified>
</cp:coreProperties>
</file>