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003" w:rsidRDefault="003C184A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003" w:rsidRPr="007D1515" w:rsidRDefault="003C184A">
      <w:pPr>
        <w:spacing w:after="0"/>
        <w:rPr>
          <w:lang w:val="ru-RU"/>
        </w:rPr>
      </w:pPr>
      <w:r w:rsidRPr="007D1515">
        <w:rPr>
          <w:b/>
          <w:color w:val="000000"/>
          <w:sz w:val="28"/>
          <w:lang w:val="ru-RU"/>
        </w:rPr>
        <w:t>Об утверждении Правил финансирования оператором расширенных обязательств производителей (импортеров) организации, пятьдесят и более процентов голосующих акций (долей участия в уставном капитале) которой прямо или косвенно принадлежат государству и (или)</w:t>
      </w:r>
      <w:r w:rsidRPr="007D1515">
        <w:rPr>
          <w:b/>
          <w:color w:val="000000"/>
          <w:sz w:val="28"/>
          <w:lang w:val="ru-RU"/>
        </w:rPr>
        <w:t xml:space="preserve"> национальному управляющему холдингу, для дальнейшего финансирования проектов в обрабатывающей отрасли, направленных на улучшение состояния окружающей среды</w:t>
      </w:r>
    </w:p>
    <w:p w:rsidR="00A85003" w:rsidRPr="007D1515" w:rsidRDefault="003C184A">
      <w:pPr>
        <w:spacing w:after="0"/>
        <w:jc w:val="both"/>
        <w:rPr>
          <w:lang w:val="ru-RU"/>
        </w:rPr>
      </w:pPr>
      <w:r w:rsidRPr="007D1515">
        <w:rPr>
          <w:color w:val="000000"/>
          <w:sz w:val="28"/>
          <w:lang w:val="ru-RU"/>
        </w:rPr>
        <w:t>Постановление Правительства Республики Казахстан от 2 сентября 2021 года № 604.</w:t>
      </w:r>
    </w:p>
    <w:p w:rsidR="00A85003" w:rsidRPr="007D1515" w:rsidRDefault="003C184A">
      <w:pPr>
        <w:spacing w:after="0"/>
        <w:jc w:val="both"/>
        <w:rPr>
          <w:lang w:val="ru-RU"/>
        </w:rPr>
      </w:pPr>
      <w:bookmarkStart w:id="0" w:name="z4"/>
      <w:r w:rsidRPr="007D151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1515">
        <w:rPr>
          <w:color w:val="000000"/>
          <w:sz w:val="28"/>
          <w:lang w:val="ru-RU"/>
        </w:rPr>
        <w:t xml:space="preserve"> В соответств</w:t>
      </w:r>
      <w:r w:rsidRPr="007D1515">
        <w:rPr>
          <w:color w:val="000000"/>
          <w:sz w:val="28"/>
          <w:lang w:val="ru-RU"/>
        </w:rPr>
        <w:t>ии с подпунктом 15) пункта 1 статьи 388 Экологического кодекса Республики Казахстан от 2 января 2021 года Правительство Республики Казахстан ПОСТАНОВЛЯЕТ:</w:t>
      </w:r>
    </w:p>
    <w:p w:rsidR="00A85003" w:rsidRPr="007D1515" w:rsidRDefault="003C184A">
      <w:pPr>
        <w:spacing w:after="0"/>
        <w:jc w:val="both"/>
        <w:rPr>
          <w:lang w:val="ru-RU"/>
        </w:rPr>
      </w:pPr>
      <w:bookmarkStart w:id="1" w:name="z5"/>
      <w:bookmarkEnd w:id="0"/>
      <w:r w:rsidRPr="007D151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1515">
        <w:rPr>
          <w:color w:val="000000"/>
          <w:sz w:val="28"/>
          <w:lang w:val="ru-RU"/>
        </w:rPr>
        <w:t xml:space="preserve"> 1. Утвердить прилагаемые Правила финансирования оператором расширенных обязательств производит</w:t>
      </w:r>
      <w:r w:rsidRPr="007D1515">
        <w:rPr>
          <w:color w:val="000000"/>
          <w:sz w:val="28"/>
          <w:lang w:val="ru-RU"/>
        </w:rPr>
        <w:t xml:space="preserve">елей (импортеров) организации, пятьдесят и более процентов голосующих акций (долей участия в уставном капитале) которой прямо или косвенно принадлежат государству и (или) </w:t>
      </w:r>
      <w:proofErr w:type="gramStart"/>
      <w:r w:rsidRPr="007D1515">
        <w:rPr>
          <w:color w:val="000000"/>
          <w:sz w:val="28"/>
          <w:lang w:val="ru-RU"/>
        </w:rPr>
        <w:t>национальному</w:t>
      </w:r>
      <w:proofErr w:type="gramEnd"/>
      <w:r w:rsidRPr="007D1515">
        <w:rPr>
          <w:color w:val="000000"/>
          <w:sz w:val="28"/>
          <w:lang w:val="ru-RU"/>
        </w:rPr>
        <w:t xml:space="preserve"> управляющему холдингу, для дальнейшего финансирования проектов в обраба</w:t>
      </w:r>
      <w:r w:rsidRPr="007D1515">
        <w:rPr>
          <w:color w:val="000000"/>
          <w:sz w:val="28"/>
          <w:lang w:val="ru-RU"/>
        </w:rPr>
        <w:t>тывающей отрасли, направленных на улучшение состояния окружающей среды.</w:t>
      </w:r>
    </w:p>
    <w:p w:rsidR="00A85003" w:rsidRPr="007D1515" w:rsidRDefault="003C184A">
      <w:pPr>
        <w:spacing w:after="0"/>
        <w:jc w:val="both"/>
        <w:rPr>
          <w:lang w:val="ru-RU"/>
        </w:rPr>
      </w:pPr>
      <w:bookmarkStart w:id="2" w:name="z6"/>
      <w:bookmarkEnd w:id="1"/>
      <w:r>
        <w:rPr>
          <w:color w:val="000000"/>
          <w:sz w:val="28"/>
        </w:rPr>
        <w:t>     </w:t>
      </w:r>
      <w:r w:rsidRPr="007D1515">
        <w:rPr>
          <w:color w:val="000000"/>
          <w:sz w:val="28"/>
          <w:lang w:val="ru-RU"/>
        </w:rPr>
        <w:t xml:space="preserve">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A85003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"/>
          <w:p w:rsidR="00A85003" w:rsidRDefault="003C184A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7D1515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Премьер-Министр</w:t>
            </w:r>
            <w:proofErr w:type="spellEnd"/>
          </w:p>
          <w:p w:rsidR="00A85003" w:rsidRDefault="00A85003">
            <w:pPr>
              <w:spacing w:after="20"/>
              <w:ind w:left="20"/>
              <w:jc w:val="both"/>
            </w:pPr>
          </w:p>
          <w:p w:rsidR="00A85003" w:rsidRDefault="00A85003">
            <w:pPr>
              <w:spacing w:after="0"/>
            </w:pPr>
          </w:p>
          <w:p w:rsidR="00A85003" w:rsidRDefault="003C184A">
            <w:pPr>
              <w:spacing w:after="20"/>
              <w:ind w:left="20"/>
              <w:jc w:val="both"/>
            </w:pP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5003" w:rsidRDefault="003C184A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Мамин</w:t>
            </w:r>
            <w:proofErr w:type="spellEnd"/>
          </w:p>
        </w:tc>
      </w:tr>
      <w:tr w:rsidR="00A85003" w:rsidRPr="007D151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5003" w:rsidRDefault="003C184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5003" w:rsidRPr="007D1515" w:rsidRDefault="003C184A">
            <w:pPr>
              <w:spacing w:after="0"/>
              <w:jc w:val="center"/>
              <w:rPr>
                <w:lang w:val="ru-RU"/>
              </w:rPr>
            </w:pPr>
            <w:r w:rsidRPr="007D1515">
              <w:rPr>
                <w:color w:val="000000"/>
                <w:sz w:val="20"/>
                <w:lang w:val="ru-RU"/>
              </w:rPr>
              <w:t>Утверждены</w:t>
            </w:r>
            <w:r w:rsidRPr="007D1515">
              <w:rPr>
                <w:lang w:val="ru-RU"/>
              </w:rPr>
              <w:br/>
            </w:r>
            <w:r w:rsidRPr="007D1515">
              <w:rPr>
                <w:color w:val="000000"/>
                <w:sz w:val="20"/>
                <w:lang w:val="ru-RU"/>
              </w:rPr>
              <w:t>постановлением Правительства</w:t>
            </w:r>
            <w:r w:rsidRPr="007D1515">
              <w:rPr>
                <w:lang w:val="ru-RU"/>
              </w:rPr>
              <w:br/>
            </w:r>
            <w:r w:rsidRPr="007D1515">
              <w:rPr>
                <w:color w:val="000000"/>
                <w:sz w:val="20"/>
                <w:lang w:val="ru-RU"/>
              </w:rPr>
              <w:t>Республики Казахстан</w:t>
            </w:r>
            <w:r w:rsidRPr="007D1515">
              <w:rPr>
                <w:lang w:val="ru-RU"/>
              </w:rPr>
              <w:br/>
            </w:r>
            <w:r w:rsidRPr="007D1515">
              <w:rPr>
                <w:color w:val="000000"/>
                <w:sz w:val="20"/>
                <w:lang w:val="ru-RU"/>
              </w:rPr>
              <w:t>от 2 сентября 2021 года № 604</w:t>
            </w:r>
          </w:p>
        </w:tc>
      </w:tr>
    </w:tbl>
    <w:p w:rsidR="00A85003" w:rsidRPr="007D1515" w:rsidRDefault="003C184A">
      <w:pPr>
        <w:spacing w:after="0"/>
        <w:rPr>
          <w:lang w:val="ru-RU"/>
        </w:rPr>
      </w:pPr>
      <w:bookmarkStart w:id="3" w:name="z11"/>
      <w:r w:rsidRPr="007D1515">
        <w:rPr>
          <w:b/>
          <w:color w:val="000000"/>
          <w:lang w:val="ru-RU"/>
        </w:rPr>
        <w:t xml:space="preserve"> Правила финансирования оператором расширенных обязательств производителей (импортеров) организации, пятьдесят и более процентов голосующих акций (долей участия в уставном капитале) которой прямо или косвенно принадлежат государству и (или) национальному у</w:t>
      </w:r>
      <w:r w:rsidRPr="007D1515">
        <w:rPr>
          <w:b/>
          <w:color w:val="000000"/>
          <w:lang w:val="ru-RU"/>
        </w:rPr>
        <w:t>правляющему холдингу, для дальнейшего финансирования проектов в обрабатывающей отрасли, направленных на улучшение состояния окружающей среды</w:t>
      </w:r>
    </w:p>
    <w:p w:rsidR="00A85003" w:rsidRPr="007D1515" w:rsidRDefault="003C184A">
      <w:pPr>
        <w:spacing w:after="0"/>
        <w:rPr>
          <w:lang w:val="ru-RU"/>
        </w:rPr>
      </w:pPr>
      <w:bookmarkStart w:id="4" w:name="z12"/>
      <w:bookmarkEnd w:id="3"/>
      <w:r w:rsidRPr="007D1515">
        <w:rPr>
          <w:b/>
          <w:color w:val="000000"/>
          <w:lang w:val="ru-RU"/>
        </w:rPr>
        <w:t xml:space="preserve"> Глава 1. Общие положения</w:t>
      </w:r>
    </w:p>
    <w:p w:rsidR="00A85003" w:rsidRPr="007D1515" w:rsidRDefault="003C184A">
      <w:pPr>
        <w:spacing w:after="0"/>
        <w:jc w:val="both"/>
        <w:rPr>
          <w:lang w:val="ru-RU"/>
        </w:rPr>
      </w:pPr>
      <w:bookmarkStart w:id="5" w:name="z13"/>
      <w:bookmarkEnd w:id="4"/>
      <w:r>
        <w:rPr>
          <w:color w:val="000000"/>
          <w:sz w:val="28"/>
        </w:rPr>
        <w:t>     </w:t>
      </w:r>
      <w:r w:rsidRPr="007D1515">
        <w:rPr>
          <w:color w:val="000000"/>
          <w:sz w:val="28"/>
          <w:lang w:val="ru-RU"/>
        </w:rPr>
        <w:t xml:space="preserve"> 1. Настоящие Правила финансирования оператором расширенных обязательств производите</w:t>
      </w:r>
      <w:r w:rsidRPr="007D1515">
        <w:rPr>
          <w:color w:val="000000"/>
          <w:sz w:val="28"/>
          <w:lang w:val="ru-RU"/>
        </w:rPr>
        <w:t xml:space="preserve">лей (импортеров) организации, пятьдесят и более процентов голосующих акций (долей участия в уставном капитале) которой </w:t>
      </w:r>
      <w:r w:rsidRPr="007D1515">
        <w:rPr>
          <w:color w:val="000000"/>
          <w:sz w:val="28"/>
          <w:lang w:val="ru-RU"/>
        </w:rPr>
        <w:lastRenderedPageBreak/>
        <w:t>прямо или косвенно принадлежат государству и (или) национальному управляющему холдингу, для дальнейшего финансирования проектов в обрабат</w:t>
      </w:r>
      <w:r w:rsidRPr="007D1515">
        <w:rPr>
          <w:color w:val="000000"/>
          <w:sz w:val="28"/>
          <w:lang w:val="ru-RU"/>
        </w:rPr>
        <w:t>ывающей отрасли, направленных на улучшение состояния окружающей среды (далее – Правила), определяют порядок и условия финансирования оператором расширенных обязательств производителей (импортеров) организации, пятьдесят и более процентов голосующих акций (</w:t>
      </w:r>
      <w:r w:rsidRPr="007D1515">
        <w:rPr>
          <w:color w:val="000000"/>
          <w:sz w:val="28"/>
          <w:lang w:val="ru-RU"/>
        </w:rPr>
        <w:t>долей участия в уставном капитале) которой прямо или косвенно принадлежат государству и (или) национальному управляющему холдингу, для дальнейшего финансирования проектов в обрабатывающей отрасли, направленных на улучшение состояния окружающей среды.</w:t>
      </w:r>
    </w:p>
    <w:p w:rsidR="00A85003" w:rsidRPr="007D1515" w:rsidRDefault="003C184A">
      <w:pPr>
        <w:spacing w:after="0"/>
        <w:jc w:val="both"/>
        <w:rPr>
          <w:lang w:val="ru-RU"/>
        </w:rPr>
      </w:pPr>
      <w:bookmarkStart w:id="6" w:name="z14"/>
      <w:bookmarkEnd w:id="5"/>
      <w:r>
        <w:rPr>
          <w:color w:val="000000"/>
          <w:sz w:val="28"/>
        </w:rPr>
        <w:t>     </w:t>
      </w:r>
      <w:r w:rsidRPr="007D1515">
        <w:rPr>
          <w:color w:val="000000"/>
          <w:sz w:val="28"/>
          <w:lang w:val="ru-RU"/>
        </w:rPr>
        <w:t xml:space="preserve"> 2. В Правилах используются следующие основные понятия:</w:t>
      </w:r>
    </w:p>
    <w:p w:rsidR="00A85003" w:rsidRPr="007D1515" w:rsidRDefault="003C184A">
      <w:pPr>
        <w:spacing w:after="0"/>
        <w:jc w:val="both"/>
        <w:rPr>
          <w:lang w:val="ru-RU"/>
        </w:rPr>
      </w:pPr>
      <w:bookmarkStart w:id="7" w:name="z67"/>
      <w:bookmarkEnd w:id="6"/>
      <w:r>
        <w:rPr>
          <w:color w:val="000000"/>
          <w:sz w:val="28"/>
        </w:rPr>
        <w:t>     </w:t>
      </w:r>
      <w:r w:rsidRPr="007D1515">
        <w:rPr>
          <w:color w:val="000000"/>
          <w:sz w:val="28"/>
          <w:lang w:val="ru-RU"/>
        </w:rPr>
        <w:t xml:space="preserve"> 1) договор займа – договор, по которому оператор обязуется передать в собственность организации определенный размер денежных средств для финансирования проектов в обрабатывающей отрасли, а орган</w:t>
      </w:r>
      <w:r w:rsidRPr="007D1515">
        <w:rPr>
          <w:color w:val="000000"/>
          <w:sz w:val="28"/>
          <w:lang w:val="ru-RU"/>
        </w:rPr>
        <w:t>изация обязуется своевременно возвратить оператору денежные средства с учетом условий настоящих Правил;</w:t>
      </w:r>
    </w:p>
    <w:p w:rsidR="00A85003" w:rsidRPr="007D1515" w:rsidRDefault="003C184A">
      <w:pPr>
        <w:spacing w:after="0"/>
        <w:jc w:val="both"/>
        <w:rPr>
          <w:lang w:val="ru-RU"/>
        </w:rPr>
      </w:pPr>
      <w:bookmarkStart w:id="8" w:name="z68"/>
      <w:bookmarkEnd w:id="7"/>
      <w:r>
        <w:rPr>
          <w:color w:val="000000"/>
          <w:sz w:val="28"/>
        </w:rPr>
        <w:t>     </w:t>
      </w:r>
      <w:r w:rsidRPr="007D1515">
        <w:rPr>
          <w:color w:val="000000"/>
          <w:sz w:val="28"/>
          <w:lang w:val="ru-RU"/>
        </w:rPr>
        <w:t xml:space="preserve"> 2) уполномоченный орган в области охраны окружающей среды – центральный исполнительный орган, осуществляющий руководство и межотраслевую координац</w:t>
      </w:r>
      <w:r w:rsidRPr="007D1515">
        <w:rPr>
          <w:color w:val="000000"/>
          <w:sz w:val="28"/>
          <w:lang w:val="ru-RU"/>
        </w:rPr>
        <w:t>ию в области охраны окружающей среды;</w:t>
      </w:r>
    </w:p>
    <w:p w:rsidR="00A85003" w:rsidRDefault="003C184A">
      <w:pPr>
        <w:spacing w:after="0"/>
        <w:jc w:val="both"/>
      </w:pPr>
      <w:bookmarkStart w:id="9" w:name="z69"/>
      <w:bookmarkEnd w:id="8"/>
      <w:r>
        <w:rPr>
          <w:color w:val="000000"/>
          <w:sz w:val="28"/>
        </w:rPr>
        <w:t>     </w:t>
      </w:r>
      <w:r w:rsidRPr="007D1515">
        <w:rPr>
          <w:color w:val="000000"/>
          <w:sz w:val="28"/>
          <w:lang w:val="ru-RU"/>
        </w:rPr>
        <w:t xml:space="preserve"> 3) оператор расширенных обязательств производителей (импортеров) (далее – оператор) – определяемое Правительством Республики Казахстан юридическое лицо, осуществляющее организацию сбора, транспортировки, перерабо</w:t>
      </w:r>
      <w:r w:rsidRPr="007D1515">
        <w:rPr>
          <w:color w:val="000000"/>
          <w:sz w:val="28"/>
          <w:lang w:val="ru-RU"/>
        </w:rPr>
        <w:t xml:space="preserve">тки, обезвреживания, использования и (или) утилизации отходов, образующихся после утраты потребительских свойств продукции (товаров), на которую </w:t>
      </w:r>
      <w:r>
        <w:rPr>
          <w:color w:val="000000"/>
          <w:sz w:val="28"/>
        </w:rPr>
        <w:t>(</w:t>
      </w:r>
      <w:proofErr w:type="spellStart"/>
      <w:r>
        <w:rPr>
          <w:color w:val="000000"/>
          <w:sz w:val="28"/>
        </w:rPr>
        <w:t>которые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распространяются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расширенные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обязательства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производителей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импортеров</w:t>
      </w:r>
      <w:proofErr w:type="spellEnd"/>
      <w:r>
        <w:rPr>
          <w:color w:val="000000"/>
          <w:sz w:val="28"/>
        </w:rPr>
        <w:t xml:space="preserve">), и </w:t>
      </w:r>
      <w:proofErr w:type="spellStart"/>
      <w:r>
        <w:rPr>
          <w:color w:val="000000"/>
          <w:sz w:val="28"/>
        </w:rPr>
        <w:t>ее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их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упаковки</w:t>
      </w:r>
      <w:proofErr w:type="spellEnd"/>
      <w:r>
        <w:rPr>
          <w:color w:val="000000"/>
          <w:sz w:val="28"/>
        </w:rPr>
        <w:t>;</w:t>
      </w:r>
    </w:p>
    <w:p w:rsidR="00A85003" w:rsidRPr="007D1515" w:rsidRDefault="003C184A">
      <w:pPr>
        <w:spacing w:after="0"/>
        <w:jc w:val="both"/>
        <w:rPr>
          <w:lang w:val="ru-RU"/>
        </w:rPr>
      </w:pPr>
      <w:bookmarkStart w:id="10" w:name="z70"/>
      <w:bookmarkEnd w:id="9"/>
      <w:r>
        <w:rPr>
          <w:color w:val="000000"/>
          <w:sz w:val="28"/>
        </w:rPr>
        <w:t xml:space="preserve">       </w:t>
      </w:r>
      <w:r w:rsidRPr="007D1515">
        <w:rPr>
          <w:color w:val="000000"/>
          <w:sz w:val="28"/>
          <w:lang w:val="ru-RU"/>
        </w:rPr>
        <w:t>4)</w:t>
      </w:r>
      <w:r w:rsidRPr="007D1515">
        <w:rPr>
          <w:color w:val="000000"/>
          <w:sz w:val="28"/>
          <w:lang w:val="ru-RU"/>
        </w:rPr>
        <w:t xml:space="preserve"> уполномоченный орган в области государственного стимулирования промышленности (далее – уполномоченный орган) – центральный исполнительный орган, осуществляющий руководство в сфере промышленности, а также в пределах, предусмотренных законодательством Респу</w:t>
      </w:r>
      <w:r w:rsidRPr="007D1515">
        <w:rPr>
          <w:color w:val="000000"/>
          <w:sz w:val="28"/>
          <w:lang w:val="ru-RU"/>
        </w:rPr>
        <w:t xml:space="preserve">блики Казахстан, межотраслевую координацию и участие в реализации государственного стимулирования промышленности; </w:t>
      </w:r>
    </w:p>
    <w:p w:rsidR="00A85003" w:rsidRPr="007D1515" w:rsidRDefault="003C184A">
      <w:pPr>
        <w:spacing w:after="0"/>
        <w:jc w:val="both"/>
        <w:rPr>
          <w:lang w:val="ru-RU"/>
        </w:rPr>
      </w:pPr>
      <w:bookmarkStart w:id="11" w:name="z71"/>
      <w:bookmarkEnd w:id="10"/>
      <w:r>
        <w:rPr>
          <w:color w:val="000000"/>
          <w:sz w:val="28"/>
        </w:rPr>
        <w:t>     </w:t>
      </w:r>
      <w:r w:rsidRPr="007D1515">
        <w:rPr>
          <w:color w:val="000000"/>
          <w:sz w:val="28"/>
          <w:lang w:val="ru-RU"/>
        </w:rPr>
        <w:t xml:space="preserve"> 5) проект в обрабатывающей отрасли – проект в сфере обрабатывающей промышленности, направленный на улучшение состояния окружающей среды</w:t>
      </w:r>
      <w:r w:rsidRPr="007D1515">
        <w:rPr>
          <w:color w:val="000000"/>
          <w:sz w:val="28"/>
          <w:lang w:val="ru-RU"/>
        </w:rPr>
        <w:t xml:space="preserve">, в том числе обновление транспортных средств, самоходной сельскохозяйственной техники путем стимулирования потребительского спроса в Республике </w:t>
      </w:r>
      <w:r w:rsidRPr="007D1515">
        <w:rPr>
          <w:color w:val="000000"/>
          <w:sz w:val="28"/>
          <w:lang w:val="ru-RU"/>
        </w:rPr>
        <w:lastRenderedPageBreak/>
        <w:t>Казахстан, и/или прорывной проект, направленный на реализацию технологических и инновационных решений;</w:t>
      </w:r>
    </w:p>
    <w:p w:rsidR="00A85003" w:rsidRPr="007D1515" w:rsidRDefault="003C184A">
      <w:pPr>
        <w:spacing w:after="0"/>
        <w:jc w:val="both"/>
        <w:rPr>
          <w:lang w:val="ru-RU"/>
        </w:rPr>
      </w:pPr>
      <w:bookmarkStart w:id="12" w:name="z72"/>
      <w:bookmarkEnd w:id="11"/>
      <w:r w:rsidRPr="007D151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1515">
        <w:rPr>
          <w:color w:val="000000"/>
          <w:sz w:val="28"/>
          <w:lang w:val="ru-RU"/>
        </w:rPr>
        <w:t xml:space="preserve"> 6</w:t>
      </w:r>
      <w:r w:rsidRPr="007D1515">
        <w:rPr>
          <w:color w:val="000000"/>
          <w:sz w:val="28"/>
          <w:lang w:val="ru-RU"/>
        </w:rPr>
        <w:t>) организация – акционерное общество "Фонд развития промышленности", созданное в соответствии с постановлением Правительства Республики Казахстан от 18 августа 2020 года № 521 "О создании Фонда развития промышленности" для обеспечения доступного финансиров</w:t>
      </w:r>
      <w:r w:rsidRPr="007D1515">
        <w:rPr>
          <w:color w:val="000000"/>
          <w:sz w:val="28"/>
          <w:lang w:val="ru-RU"/>
        </w:rPr>
        <w:t>ания прорывных обрабатывающих проектов на условиях, определенных в документах Системы государственного планирования;</w:t>
      </w:r>
    </w:p>
    <w:p w:rsidR="00A85003" w:rsidRPr="007D1515" w:rsidRDefault="003C184A">
      <w:pPr>
        <w:spacing w:after="0"/>
        <w:jc w:val="both"/>
        <w:rPr>
          <w:lang w:val="ru-RU"/>
        </w:rPr>
      </w:pPr>
      <w:bookmarkStart w:id="13" w:name="z73"/>
      <w:bookmarkEnd w:id="12"/>
      <w:r w:rsidRPr="007D151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1515">
        <w:rPr>
          <w:color w:val="000000"/>
          <w:sz w:val="28"/>
          <w:lang w:val="ru-RU"/>
        </w:rPr>
        <w:t xml:space="preserve"> 7) технический регламент – в отношении транспортных средств – технический регламент Таможенного союза "О безопасности колесных транс</w:t>
      </w:r>
      <w:r w:rsidRPr="007D1515">
        <w:rPr>
          <w:color w:val="000000"/>
          <w:sz w:val="28"/>
          <w:lang w:val="ru-RU"/>
        </w:rPr>
        <w:t>портных средств" (ТР ТС 018/2011), утвержденный решением Комиссии Таможенного союза от 9 декабря 2011 года № 877, в отношении самоходной сельскохозяйственной техники – технический регламент Таможенного союза "О безопасности машин и оборудования" (ТР ТС 010</w:t>
      </w:r>
      <w:r w:rsidRPr="007D1515">
        <w:rPr>
          <w:color w:val="000000"/>
          <w:sz w:val="28"/>
          <w:lang w:val="ru-RU"/>
        </w:rPr>
        <w:t>/2011), утвержденный решением Комиссии Таможенного союза от 18 октября 2011 года № 823, или технический регламент Таможенного союза "О безопасности сельскохозяйственных и лесохозяйственных тракторов и прицепов к ним" (ТР ТС 031/2012), утвержденный решением</w:t>
      </w:r>
      <w:r w:rsidRPr="007D1515">
        <w:rPr>
          <w:color w:val="000000"/>
          <w:sz w:val="28"/>
          <w:lang w:val="ru-RU"/>
        </w:rPr>
        <w:t xml:space="preserve"> Совета Евразийской экономической комиссии от 20 июля 2012 года № 60;</w:t>
      </w:r>
    </w:p>
    <w:p w:rsidR="00A85003" w:rsidRPr="007D1515" w:rsidRDefault="003C184A">
      <w:pPr>
        <w:spacing w:after="0"/>
        <w:jc w:val="both"/>
        <w:rPr>
          <w:lang w:val="ru-RU"/>
        </w:rPr>
      </w:pPr>
      <w:bookmarkStart w:id="14" w:name="z74"/>
      <w:bookmarkEnd w:id="13"/>
      <w:r w:rsidRPr="007D151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1515">
        <w:rPr>
          <w:color w:val="000000"/>
          <w:sz w:val="28"/>
          <w:lang w:val="ru-RU"/>
        </w:rPr>
        <w:t xml:space="preserve"> 8) лизинговая компания – юридическое лицо, осуществляющее финансовый лизинг в соответствии с требованиями Закона Республики Казахстан "О финансовом лизинге";</w:t>
      </w:r>
    </w:p>
    <w:p w:rsidR="00A85003" w:rsidRPr="007D1515" w:rsidRDefault="003C184A">
      <w:pPr>
        <w:spacing w:after="0"/>
        <w:jc w:val="both"/>
        <w:rPr>
          <w:lang w:val="ru-RU"/>
        </w:rPr>
      </w:pPr>
      <w:bookmarkStart w:id="15" w:name="z75"/>
      <w:bookmarkEnd w:id="14"/>
      <w:r>
        <w:rPr>
          <w:color w:val="000000"/>
          <w:sz w:val="28"/>
        </w:rPr>
        <w:t>     </w:t>
      </w:r>
      <w:r w:rsidRPr="007D1515">
        <w:rPr>
          <w:color w:val="000000"/>
          <w:sz w:val="28"/>
          <w:lang w:val="ru-RU"/>
        </w:rPr>
        <w:t xml:space="preserve"> 9) самоходная с</w:t>
      </w:r>
      <w:r w:rsidRPr="007D1515">
        <w:rPr>
          <w:color w:val="000000"/>
          <w:sz w:val="28"/>
          <w:lang w:val="ru-RU"/>
        </w:rPr>
        <w:t>ельскохозяйственная техника – техническое средство, предназначенное для повышения производительности труда в сельском хозяйстве путем механизации и автоматизации отдельных операций или технологических процессов, самостоятельно приводимое в движение с помощ</w:t>
      </w:r>
      <w:r w:rsidRPr="007D1515">
        <w:rPr>
          <w:color w:val="000000"/>
          <w:sz w:val="28"/>
          <w:lang w:val="ru-RU"/>
        </w:rPr>
        <w:t>ью двигателя внутреннего сгорания с рабочим объемом свыше 50 кубических сантиметров или электродвигателя (лей) максимальной (суммарной) мощностью более 4 кВт.</w:t>
      </w:r>
    </w:p>
    <w:bookmarkEnd w:id="15"/>
    <w:p w:rsidR="00A85003" w:rsidRDefault="003C184A">
      <w:pPr>
        <w:spacing w:after="0"/>
      </w:pPr>
      <w:r>
        <w:rPr>
          <w:color w:val="FF0000"/>
          <w:sz w:val="28"/>
        </w:rPr>
        <w:t>     </w:t>
      </w:r>
      <w:r w:rsidRPr="007D1515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2 -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постановления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Правительства</w:t>
      </w:r>
      <w:proofErr w:type="spellEnd"/>
      <w:r>
        <w:rPr>
          <w:color w:val="FF0000"/>
          <w:sz w:val="28"/>
        </w:rPr>
        <w:t xml:space="preserve"> РК </w:t>
      </w:r>
      <w:bookmarkStart w:id="16" w:name="_GoBack"/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04.08.2022 </w:t>
      </w:r>
      <w:r>
        <w:rPr>
          <w:color w:val="000000"/>
          <w:sz w:val="28"/>
        </w:rPr>
        <w:t>№ 530</w:t>
      </w:r>
      <w:bookmarkEnd w:id="16"/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</w:t>
      </w:r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A85003" w:rsidRPr="007D1515" w:rsidRDefault="003C184A">
      <w:pPr>
        <w:spacing w:after="0"/>
        <w:jc w:val="both"/>
        <w:rPr>
          <w:lang w:val="ru-RU"/>
        </w:rPr>
      </w:pPr>
      <w:bookmarkStart w:id="17" w:name="z21"/>
      <w:r>
        <w:rPr>
          <w:color w:val="000000"/>
          <w:sz w:val="28"/>
        </w:rPr>
        <w:t xml:space="preserve">      </w:t>
      </w:r>
      <w:r w:rsidRPr="007D1515">
        <w:rPr>
          <w:color w:val="000000"/>
          <w:sz w:val="28"/>
          <w:lang w:val="ru-RU"/>
        </w:rPr>
        <w:t>3. Проекты в обрабатывающей отрасли, финансируемые за счет средств оператора, отбираются в соответствии с настоящими Правилами и внутренними актами организации, при этом направленные на обнов</w:t>
      </w:r>
      <w:r w:rsidRPr="007D1515">
        <w:rPr>
          <w:color w:val="000000"/>
          <w:sz w:val="28"/>
          <w:lang w:val="ru-RU"/>
        </w:rPr>
        <w:t>ление транспортных средств, самоходной сельскохозяйственной техники путем стимулирования потребительского спроса в Республике Казахстан, на следующих условиях:</w:t>
      </w:r>
    </w:p>
    <w:p w:rsidR="00A85003" w:rsidRPr="007D1515" w:rsidRDefault="003C184A">
      <w:pPr>
        <w:spacing w:after="0"/>
        <w:jc w:val="both"/>
        <w:rPr>
          <w:lang w:val="ru-RU"/>
        </w:rPr>
      </w:pPr>
      <w:bookmarkStart w:id="18" w:name="z77"/>
      <w:bookmarkEnd w:id="17"/>
      <w:r>
        <w:rPr>
          <w:color w:val="000000"/>
          <w:sz w:val="28"/>
        </w:rPr>
        <w:t>     </w:t>
      </w:r>
      <w:r w:rsidRPr="007D1515">
        <w:rPr>
          <w:color w:val="000000"/>
          <w:sz w:val="28"/>
          <w:lang w:val="ru-RU"/>
        </w:rPr>
        <w:t xml:space="preserve"> 1) итоговый объем финансирования оператором в 2022 году проектов в обрабатывающей отрасли,</w:t>
      </w:r>
      <w:r w:rsidRPr="007D1515">
        <w:rPr>
          <w:color w:val="000000"/>
          <w:sz w:val="28"/>
          <w:lang w:val="ru-RU"/>
        </w:rPr>
        <w:t xml:space="preserve"> связанных с обновлением транспортных средств путем </w:t>
      </w:r>
      <w:r w:rsidRPr="007D1515">
        <w:rPr>
          <w:color w:val="000000"/>
          <w:sz w:val="28"/>
          <w:lang w:val="ru-RU"/>
        </w:rPr>
        <w:lastRenderedPageBreak/>
        <w:t>стимулирования потребительского спроса в Республике Казахстан на новый легковой автотранспорт отечественного производства, составляет 100000000000 (сто миллиардов) тенге, на автобусы отечественного произв</w:t>
      </w:r>
      <w:r w:rsidRPr="007D1515">
        <w:rPr>
          <w:color w:val="000000"/>
          <w:sz w:val="28"/>
          <w:lang w:val="ru-RU"/>
        </w:rPr>
        <w:t>одства – 30000000000 (тридцать миллиардов) тенге и на самоходную сельскохозяйственную технику отечественного производства – 30000000000 (тридцать миллиардов) тенге;</w:t>
      </w:r>
    </w:p>
    <w:p w:rsidR="00A85003" w:rsidRPr="007D1515" w:rsidRDefault="003C184A">
      <w:pPr>
        <w:spacing w:after="0"/>
        <w:jc w:val="both"/>
        <w:rPr>
          <w:lang w:val="ru-RU"/>
        </w:rPr>
      </w:pPr>
      <w:bookmarkStart w:id="19" w:name="z78"/>
      <w:bookmarkEnd w:id="18"/>
      <w:r>
        <w:rPr>
          <w:color w:val="000000"/>
          <w:sz w:val="28"/>
        </w:rPr>
        <w:t>     </w:t>
      </w:r>
      <w:r w:rsidRPr="007D1515">
        <w:rPr>
          <w:color w:val="000000"/>
          <w:sz w:val="28"/>
          <w:lang w:val="ru-RU"/>
        </w:rPr>
        <w:t xml:space="preserve"> 2) организация осуществляет заимствование у оператора на следующих основных условиях:</w:t>
      </w:r>
    </w:p>
    <w:p w:rsidR="00A85003" w:rsidRPr="007D1515" w:rsidRDefault="003C184A">
      <w:pPr>
        <w:spacing w:after="0"/>
        <w:jc w:val="both"/>
        <w:rPr>
          <w:lang w:val="ru-RU"/>
        </w:rPr>
      </w:pPr>
      <w:bookmarkStart w:id="20" w:name="z79"/>
      <w:bookmarkEnd w:id="19"/>
      <w:r>
        <w:rPr>
          <w:color w:val="000000"/>
          <w:sz w:val="28"/>
        </w:rPr>
        <w:t>     </w:t>
      </w:r>
      <w:r w:rsidRPr="007D1515">
        <w:rPr>
          <w:color w:val="000000"/>
          <w:sz w:val="28"/>
          <w:lang w:val="ru-RU"/>
        </w:rPr>
        <w:t xml:space="preserve"> 100000000000 (сто миллиардов) тенге по ставке вознаграждения 0,1 % единовременным платежом за весь срок займа, со сроком займа 30 лет, целевое назначение: для дальнейшего финансирования проектов в обрабатывающей промышленности, направленных на улучш</w:t>
      </w:r>
      <w:r w:rsidRPr="007D1515">
        <w:rPr>
          <w:color w:val="000000"/>
          <w:sz w:val="28"/>
          <w:lang w:val="ru-RU"/>
        </w:rPr>
        <w:t>ение состояния окружающей среды путем стимулирования потребительского спроса и обновления транспортных средств в Республике Казахстан, в рамках обусловленного финансирования банков второго уровня для финансирования физических лиц – покупателей легкового ав</w:t>
      </w:r>
      <w:r w:rsidRPr="007D1515">
        <w:rPr>
          <w:color w:val="000000"/>
          <w:sz w:val="28"/>
          <w:lang w:val="ru-RU"/>
        </w:rPr>
        <w:t>тотранспорта отечественного производства (далее – заемщики);</w:t>
      </w:r>
    </w:p>
    <w:p w:rsidR="00A85003" w:rsidRPr="007D1515" w:rsidRDefault="003C184A">
      <w:pPr>
        <w:spacing w:after="0"/>
        <w:jc w:val="both"/>
        <w:rPr>
          <w:lang w:val="ru-RU"/>
        </w:rPr>
      </w:pPr>
      <w:bookmarkStart w:id="21" w:name="z80"/>
      <w:bookmarkEnd w:id="20"/>
      <w:r>
        <w:rPr>
          <w:color w:val="000000"/>
          <w:sz w:val="28"/>
        </w:rPr>
        <w:t>     </w:t>
      </w:r>
      <w:r w:rsidRPr="007D1515">
        <w:rPr>
          <w:color w:val="000000"/>
          <w:sz w:val="28"/>
          <w:lang w:val="ru-RU"/>
        </w:rPr>
        <w:t xml:space="preserve"> 30000000000 (тридцать миллиардов) тенге по ставке вознаграждения 0,01 % единовременным платежом за весь срок займа, со сроком займа 30 лет, целевое назначение: для дальнейшего </w:t>
      </w:r>
      <w:r w:rsidRPr="007D1515">
        <w:rPr>
          <w:color w:val="000000"/>
          <w:sz w:val="28"/>
          <w:lang w:val="ru-RU"/>
        </w:rPr>
        <w:t>финансирования проектов в обрабатывающей промышленности, направленных на улучшение состояния окружающей среды путем стимулирования потребительского спроса и обновления транспортных средств в Республике Казахстан, в рамках обусловленного финансирования соци</w:t>
      </w:r>
      <w:r w:rsidRPr="007D1515">
        <w:rPr>
          <w:color w:val="000000"/>
          <w:sz w:val="28"/>
          <w:lang w:val="ru-RU"/>
        </w:rPr>
        <w:t>ально-предпринимательских корпораций (далее – СПК) при местных исполнительных органах и/или перевозчиков (далее совместно именуемые – лизингополучатели автобусов), приобретающих автобусы отечественного производства экологического класса согласно техническо</w:t>
      </w:r>
      <w:r w:rsidRPr="007D1515">
        <w:rPr>
          <w:color w:val="000000"/>
          <w:sz w:val="28"/>
          <w:lang w:val="ru-RU"/>
        </w:rPr>
        <w:t>му регламенту у автопроизводителей транспортных средств, заключивших соглашение о промышленной сборке транспортных средств, с последующим предоставлением их в совместное управление юридическим лицам и индивидуальным предпринимателям, работающим в сфере пас</w:t>
      </w:r>
      <w:r w:rsidRPr="007D1515">
        <w:rPr>
          <w:color w:val="000000"/>
          <w:sz w:val="28"/>
          <w:lang w:val="ru-RU"/>
        </w:rPr>
        <w:t>сажирских перевозок;</w:t>
      </w:r>
    </w:p>
    <w:p w:rsidR="00A85003" w:rsidRPr="007D1515" w:rsidRDefault="003C184A">
      <w:pPr>
        <w:spacing w:after="0"/>
        <w:jc w:val="both"/>
        <w:rPr>
          <w:lang w:val="ru-RU"/>
        </w:rPr>
      </w:pPr>
      <w:bookmarkStart w:id="22" w:name="z81"/>
      <w:bookmarkEnd w:id="21"/>
      <w:r>
        <w:rPr>
          <w:color w:val="000000"/>
          <w:sz w:val="28"/>
        </w:rPr>
        <w:t>     </w:t>
      </w:r>
      <w:r w:rsidRPr="007D1515">
        <w:rPr>
          <w:color w:val="000000"/>
          <w:sz w:val="28"/>
          <w:lang w:val="ru-RU"/>
        </w:rPr>
        <w:t xml:space="preserve"> 30000000000 (тридцать миллиардов) тенге по ставке вознаграждения 0,1 % единовременным платежом за весь срок займа, со сроком займа 20 лет, целевое назначение: для дальнейшего финансирования проектов в обрабатывающей промышленност</w:t>
      </w:r>
      <w:r w:rsidRPr="007D1515">
        <w:rPr>
          <w:color w:val="000000"/>
          <w:sz w:val="28"/>
          <w:lang w:val="ru-RU"/>
        </w:rPr>
        <w:t xml:space="preserve">и, направленных на улучшение состояния окружающей среды путем стимулирования потребительского спроса и обновления самоходной сельскохозяйственной техники в Республике Казахстан, в рамках обусловленного финансирования лизинговых компаний для финансирования </w:t>
      </w:r>
      <w:r w:rsidRPr="007D1515">
        <w:rPr>
          <w:color w:val="000000"/>
          <w:sz w:val="28"/>
          <w:lang w:val="ru-RU"/>
        </w:rPr>
        <w:t xml:space="preserve">субъектов агропромышленного комплекса, приобретающих в финансовый лизинг новую </w:t>
      </w:r>
      <w:r w:rsidRPr="007D1515">
        <w:rPr>
          <w:color w:val="000000"/>
          <w:sz w:val="28"/>
          <w:lang w:val="ru-RU"/>
        </w:rPr>
        <w:lastRenderedPageBreak/>
        <w:t>технику отечественного производства, соответствующую экологическим требованиям, определенным техническими регламентами отечественных производителей, заключивших соглашение о про</w:t>
      </w:r>
      <w:r w:rsidRPr="007D1515">
        <w:rPr>
          <w:color w:val="000000"/>
          <w:sz w:val="28"/>
          <w:lang w:val="ru-RU"/>
        </w:rPr>
        <w:t>мышленной сборке сельскохозяйственной техники (далее – лизингополучатели техники);</w:t>
      </w:r>
    </w:p>
    <w:p w:rsidR="00A85003" w:rsidRPr="007D1515" w:rsidRDefault="003C184A">
      <w:pPr>
        <w:spacing w:after="0"/>
        <w:jc w:val="both"/>
        <w:rPr>
          <w:lang w:val="ru-RU"/>
        </w:rPr>
      </w:pPr>
      <w:bookmarkStart w:id="23" w:name="z82"/>
      <w:bookmarkEnd w:id="22"/>
      <w:r>
        <w:rPr>
          <w:color w:val="000000"/>
          <w:sz w:val="28"/>
        </w:rPr>
        <w:t>     </w:t>
      </w:r>
      <w:r w:rsidRPr="007D1515">
        <w:rPr>
          <w:color w:val="000000"/>
          <w:sz w:val="28"/>
          <w:lang w:val="ru-RU"/>
        </w:rPr>
        <w:t xml:space="preserve"> </w:t>
      </w:r>
      <w:proofErr w:type="gramStart"/>
      <w:r w:rsidRPr="007D1515">
        <w:rPr>
          <w:color w:val="000000"/>
          <w:sz w:val="28"/>
          <w:lang w:val="ru-RU"/>
        </w:rPr>
        <w:t>погашение</w:t>
      </w:r>
      <w:proofErr w:type="gramEnd"/>
      <w:r w:rsidRPr="007D1515">
        <w:rPr>
          <w:color w:val="000000"/>
          <w:sz w:val="28"/>
          <w:lang w:val="ru-RU"/>
        </w:rPr>
        <w:t xml:space="preserve"> основного долга – в конце срока с правом досрочного погашения по инициативе организации;</w:t>
      </w:r>
    </w:p>
    <w:p w:rsidR="00A85003" w:rsidRPr="007D1515" w:rsidRDefault="003C184A">
      <w:pPr>
        <w:spacing w:after="0"/>
        <w:jc w:val="both"/>
        <w:rPr>
          <w:lang w:val="ru-RU"/>
        </w:rPr>
      </w:pPr>
      <w:bookmarkStart w:id="24" w:name="z83"/>
      <w:bookmarkEnd w:id="23"/>
      <w:r>
        <w:rPr>
          <w:color w:val="000000"/>
          <w:sz w:val="28"/>
        </w:rPr>
        <w:t>     </w:t>
      </w:r>
      <w:r w:rsidRPr="007D1515">
        <w:rPr>
          <w:color w:val="000000"/>
          <w:sz w:val="28"/>
          <w:lang w:val="ru-RU"/>
        </w:rPr>
        <w:t xml:space="preserve"> </w:t>
      </w:r>
      <w:proofErr w:type="gramStart"/>
      <w:r w:rsidRPr="007D1515">
        <w:rPr>
          <w:color w:val="000000"/>
          <w:sz w:val="28"/>
          <w:lang w:val="ru-RU"/>
        </w:rPr>
        <w:t>заимствование</w:t>
      </w:r>
      <w:proofErr w:type="gramEnd"/>
      <w:r w:rsidRPr="007D1515">
        <w:rPr>
          <w:color w:val="000000"/>
          <w:sz w:val="28"/>
          <w:lang w:val="ru-RU"/>
        </w:rPr>
        <w:t xml:space="preserve"> осуществляется организацией у оператора без </w:t>
      </w:r>
      <w:r w:rsidRPr="007D1515">
        <w:rPr>
          <w:color w:val="000000"/>
          <w:sz w:val="28"/>
          <w:lang w:val="ru-RU"/>
        </w:rPr>
        <w:t>предоставления обеспечения;</w:t>
      </w:r>
    </w:p>
    <w:p w:rsidR="00A85003" w:rsidRPr="007D1515" w:rsidRDefault="003C184A">
      <w:pPr>
        <w:spacing w:after="0"/>
        <w:jc w:val="both"/>
        <w:rPr>
          <w:lang w:val="ru-RU"/>
        </w:rPr>
      </w:pPr>
      <w:bookmarkStart w:id="25" w:name="z84"/>
      <w:bookmarkEnd w:id="24"/>
      <w:r>
        <w:rPr>
          <w:color w:val="000000"/>
          <w:sz w:val="28"/>
        </w:rPr>
        <w:t>     </w:t>
      </w:r>
      <w:r w:rsidRPr="007D1515">
        <w:rPr>
          <w:color w:val="000000"/>
          <w:sz w:val="28"/>
          <w:lang w:val="ru-RU"/>
        </w:rPr>
        <w:t xml:space="preserve"> 3) организация заключает договоры займа с заемщиками на следующих основных условиях:</w:t>
      </w:r>
    </w:p>
    <w:p w:rsidR="00A85003" w:rsidRPr="007D1515" w:rsidRDefault="003C184A">
      <w:pPr>
        <w:spacing w:after="0"/>
        <w:jc w:val="both"/>
        <w:rPr>
          <w:lang w:val="ru-RU"/>
        </w:rPr>
      </w:pPr>
      <w:bookmarkStart w:id="26" w:name="z85"/>
      <w:bookmarkEnd w:id="25"/>
      <w:r>
        <w:rPr>
          <w:color w:val="000000"/>
          <w:sz w:val="28"/>
        </w:rPr>
        <w:t>     </w:t>
      </w:r>
      <w:r w:rsidRPr="007D1515">
        <w:rPr>
          <w:color w:val="000000"/>
          <w:sz w:val="28"/>
          <w:lang w:val="ru-RU"/>
        </w:rPr>
        <w:t xml:space="preserve"> </w:t>
      </w:r>
      <w:proofErr w:type="gramStart"/>
      <w:r w:rsidRPr="007D1515">
        <w:rPr>
          <w:color w:val="000000"/>
          <w:sz w:val="28"/>
          <w:lang w:val="ru-RU"/>
        </w:rPr>
        <w:t>ставка</w:t>
      </w:r>
      <w:proofErr w:type="gramEnd"/>
      <w:r w:rsidRPr="007D1515">
        <w:rPr>
          <w:color w:val="000000"/>
          <w:sz w:val="28"/>
          <w:lang w:val="ru-RU"/>
        </w:rPr>
        <w:t xml:space="preserve"> вознаграждения – не более 1,0 % годовых;</w:t>
      </w:r>
    </w:p>
    <w:p w:rsidR="00A85003" w:rsidRPr="007D1515" w:rsidRDefault="003C184A">
      <w:pPr>
        <w:spacing w:after="0"/>
        <w:jc w:val="both"/>
        <w:rPr>
          <w:lang w:val="ru-RU"/>
        </w:rPr>
      </w:pPr>
      <w:bookmarkStart w:id="27" w:name="z86"/>
      <w:bookmarkEnd w:id="26"/>
      <w:r>
        <w:rPr>
          <w:color w:val="000000"/>
          <w:sz w:val="28"/>
        </w:rPr>
        <w:t>     </w:t>
      </w:r>
      <w:r w:rsidRPr="007D1515">
        <w:rPr>
          <w:color w:val="000000"/>
          <w:sz w:val="28"/>
          <w:lang w:val="ru-RU"/>
        </w:rPr>
        <w:t xml:space="preserve"> </w:t>
      </w:r>
      <w:proofErr w:type="gramStart"/>
      <w:r w:rsidRPr="007D1515">
        <w:rPr>
          <w:color w:val="000000"/>
          <w:sz w:val="28"/>
          <w:lang w:val="ru-RU"/>
        </w:rPr>
        <w:t>срок</w:t>
      </w:r>
      <w:proofErr w:type="gramEnd"/>
      <w:r w:rsidRPr="007D1515">
        <w:rPr>
          <w:color w:val="000000"/>
          <w:sz w:val="28"/>
          <w:lang w:val="ru-RU"/>
        </w:rPr>
        <w:t xml:space="preserve"> займа – до 30 лет;</w:t>
      </w:r>
    </w:p>
    <w:p w:rsidR="00A85003" w:rsidRPr="007D1515" w:rsidRDefault="003C184A">
      <w:pPr>
        <w:spacing w:after="0"/>
        <w:jc w:val="both"/>
        <w:rPr>
          <w:lang w:val="ru-RU"/>
        </w:rPr>
      </w:pPr>
      <w:bookmarkStart w:id="28" w:name="z87"/>
      <w:bookmarkEnd w:id="27"/>
      <w:r>
        <w:rPr>
          <w:color w:val="000000"/>
          <w:sz w:val="28"/>
        </w:rPr>
        <w:t>     </w:t>
      </w:r>
      <w:r w:rsidRPr="007D1515">
        <w:rPr>
          <w:color w:val="000000"/>
          <w:sz w:val="28"/>
          <w:lang w:val="ru-RU"/>
        </w:rPr>
        <w:t xml:space="preserve"> </w:t>
      </w:r>
      <w:proofErr w:type="gramStart"/>
      <w:r w:rsidRPr="007D1515">
        <w:rPr>
          <w:color w:val="000000"/>
          <w:sz w:val="28"/>
          <w:lang w:val="ru-RU"/>
        </w:rPr>
        <w:t>выплата</w:t>
      </w:r>
      <w:proofErr w:type="gramEnd"/>
      <w:r w:rsidRPr="007D1515">
        <w:rPr>
          <w:color w:val="000000"/>
          <w:sz w:val="28"/>
          <w:lang w:val="ru-RU"/>
        </w:rPr>
        <w:t xml:space="preserve"> вознаграждения по займу – 1 раз в год;</w:t>
      </w:r>
    </w:p>
    <w:p w:rsidR="00A85003" w:rsidRPr="007D1515" w:rsidRDefault="003C184A">
      <w:pPr>
        <w:spacing w:after="0"/>
        <w:jc w:val="both"/>
        <w:rPr>
          <w:lang w:val="ru-RU"/>
        </w:rPr>
      </w:pPr>
      <w:bookmarkStart w:id="29" w:name="z88"/>
      <w:bookmarkEnd w:id="28"/>
      <w:r>
        <w:rPr>
          <w:color w:val="000000"/>
          <w:sz w:val="28"/>
        </w:rPr>
        <w:t>     </w:t>
      </w:r>
      <w:r w:rsidRPr="007D1515">
        <w:rPr>
          <w:color w:val="000000"/>
          <w:sz w:val="28"/>
          <w:lang w:val="ru-RU"/>
        </w:rPr>
        <w:t xml:space="preserve"> </w:t>
      </w:r>
      <w:proofErr w:type="gramStart"/>
      <w:r w:rsidRPr="007D1515">
        <w:rPr>
          <w:color w:val="000000"/>
          <w:sz w:val="28"/>
          <w:lang w:val="ru-RU"/>
        </w:rPr>
        <w:t>срок</w:t>
      </w:r>
      <w:proofErr w:type="gramEnd"/>
      <w:r w:rsidRPr="007D1515">
        <w:rPr>
          <w:color w:val="000000"/>
          <w:sz w:val="28"/>
          <w:lang w:val="ru-RU"/>
        </w:rPr>
        <w:t xml:space="preserve"> освоения заемщиками средств займа – до 18 месяцев с даты заключения договора займа/дополнительного соглашения к договору займа между организацией и заемщиком об увеличении суммы займа;</w:t>
      </w:r>
    </w:p>
    <w:p w:rsidR="00A85003" w:rsidRPr="007D1515" w:rsidRDefault="003C184A">
      <w:pPr>
        <w:spacing w:after="0"/>
        <w:jc w:val="both"/>
        <w:rPr>
          <w:lang w:val="ru-RU"/>
        </w:rPr>
      </w:pPr>
      <w:bookmarkStart w:id="30" w:name="z89"/>
      <w:bookmarkEnd w:id="29"/>
      <w:r>
        <w:rPr>
          <w:color w:val="000000"/>
          <w:sz w:val="28"/>
        </w:rPr>
        <w:t>     </w:t>
      </w:r>
      <w:r w:rsidRPr="007D1515">
        <w:rPr>
          <w:color w:val="000000"/>
          <w:sz w:val="28"/>
          <w:lang w:val="ru-RU"/>
        </w:rPr>
        <w:t xml:space="preserve"> </w:t>
      </w:r>
      <w:proofErr w:type="gramStart"/>
      <w:r w:rsidRPr="007D1515">
        <w:rPr>
          <w:color w:val="000000"/>
          <w:sz w:val="28"/>
          <w:lang w:val="ru-RU"/>
        </w:rPr>
        <w:t>валюта</w:t>
      </w:r>
      <w:proofErr w:type="gramEnd"/>
      <w:r w:rsidRPr="007D1515">
        <w:rPr>
          <w:color w:val="000000"/>
          <w:sz w:val="28"/>
          <w:lang w:val="ru-RU"/>
        </w:rPr>
        <w:t xml:space="preserve"> займа – тенге;</w:t>
      </w:r>
    </w:p>
    <w:p w:rsidR="00A85003" w:rsidRPr="007D1515" w:rsidRDefault="003C184A">
      <w:pPr>
        <w:spacing w:after="0"/>
        <w:jc w:val="both"/>
        <w:rPr>
          <w:lang w:val="ru-RU"/>
        </w:rPr>
      </w:pPr>
      <w:bookmarkStart w:id="31" w:name="z90"/>
      <w:bookmarkEnd w:id="30"/>
      <w:r>
        <w:rPr>
          <w:color w:val="000000"/>
          <w:sz w:val="28"/>
        </w:rPr>
        <w:t>     </w:t>
      </w:r>
      <w:r w:rsidRPr="007D1515">
        <w:rPr>
          <w:color w:val="000000"/>
          <w:sz w:val="28"/>
          <w:lang w:val="ru-RU"/>
        </w:rPr>
        <w:t xml:space="preserve"> </w:t>
      </w:r>
      <w:proofErr w:type="gramStart"/>
      <w:r w:rsidRPr="007D1515">
        <w:rPr>
          <w:color w:val="000000"/>
          <w:sz w:val="28"/>
          <w:lang w:val="ru-RU"/>
        </w:rPr>
        <w:t>погашение</w:t>
      </w:r>
      <w:proofErr w:type="gramEnd"/>
      <w:r w:rsidRPr="007D1515">
        <w:rPr>
          <w:color w:val="000000"/>
          <w:sz w:val="28"/>
          <w:lang w:val="ru-RU"/>
        </w:rPr>
        <w:t xml:space="preserve"> основного долга </w:t>
      </w:r>
      <w:r w:rsidRPr="007D1515">
        <w:rPr>
          <w:color w:val="000000"/>
          <w:sz w:val="28"/>
          <w:lang w:val="ru-RU"/>
        </w:rPr>
        <w:t>– в конце срока с правом частичного или полного досрочного погашения;</w:t>
      </w:r>
    </w:p>
    <w:p w:rsidR="00A85003" w:rsidRPr="007D1515" w:rsidRDefault="003C184A">
      <w:pPr>
        <w:spacing w:after="0"/>
        <w:jc w:val="both"/>
        <w:rPr>
          <w:lang w:val="ru-RU"/>
        </w:rPr>
      </w:pPr>
      <w:bookmarkStart w:id="32" w:name="z91"/>
      <w:bookmarkEnd w:id="31"/>
      <w:r>
        <w:rPr>
          <w:color w:val="000000"/>
          <w:sz w:val="28"/>
        </w:rPr>
        <w:t>     </w:t>
      </w:r>
      <w:r w:rsidRPr="007D1515">
        <w:rPr>
          <w:color w:val="000000"/>
          <w:sz w:val="28"/>
          <w:lang w:val="ru-RU"/>
        </w:rPr>
        <w:t xml:space="preserve"> </w:t>
      </w:r>
      <w:proofErr w:type="gramStart"/>
      <w:r w:rsidRPr="007D1515">
        <w:rPr>
          <w:color w:val="000000"/>
          <w:sz w:val="28"/>
          <w:lang w:val="ru-RU"/>
        </w:rPr>
        <w:t>в</w:t>
      </w:r>
      <w:proofErr w:type="gramEnd"/>
      <w:r w:rsidRPr="007D1515">
        <w:rPr>
          <w:color w:val="000000"/>
          <w:sz w:val="28"/>
          <w:lang w:val="ru-RU"/>
        </w:rPr>
        <w:t xml:space="preserve"> рамках договора займа средства направляются на цели финансирования физических лиц – покупателей легкового автотранспорта отечественного производства, при этом заемщикам запрещает</w:t>
      </w:r>
      <w:r w:rsidRPr="007D1515">
        <w:rPr>
          <w:color w:val="000000"/>
          <w:sz w:val="28"/>
          <w:lang w:val="ru-RU"/>
        </w:rPr>
        <w:t>ся направлять выделяемые средства на инвестирование в иностранную валюту либо иные инструменты, не соответствующие целевому назначению займа;</w:t>
      </w:r>
    </w:p>
    <w:p w:rsidR="00A85003" w:rsidRPr="007D1515" w:rsidRDefault="003C184A">
      <w:pPr>
        <w:spacing w:after="0"/>
        <w:jc w:val="both"/>
        <w:rPr>
          <w:lang w:val="ru-RU"/>
        </w:rPr>
      </w:pPr>
      <w:bookmarkStart w:id="33" w:name="z92"/>
      <w:bookmarkEnd w:id="32"/>
      <w:r>
        <w:rPr>
          <w:color w:val="000000"/>
          <w:sz w:val="28"/>
        </w:rPr>
        <w:t>     </w:t>
      </w:r>
      <w:r w:rsidRPr="007D1515">
        <w:rPr>
          <w:color w:val="000000"/>
          <w:sz w:val="28"/>
          <w:lang w:val="ru-RU"/>
        </w:rPr>
        <w:t xml:space="preserve"> </w:t>
      </w:r>
      <w:proofErr w:type="gramStart"/>
      <w:r w:rsidRPr="007D1515">
        <w:rPr>
          <w:color w:val="000000"/>
          <w:sz w:val="28"/>
          <w:lang w:val="ru-RU"/>
        </w:rPr>
        <w:t>в</w:t>
      </w:r>
      <w:proofErr w:type="gramEnd"/>
      <w:r w:rsidRPr="007D1515">
        <w:rPr>
          <w:color w:val="000000"/>
          <w:sz w:val="28"/>
          <w:lang w:val="ru-RU"/>
        </w:rPr>
        <w:t xml:space="preserve"> целях прозрачности финансирования предусмотреть условие об обязательном внедрении/наличии автоматизированн</w:t>
      </w:r>
      <w:r w:rsidRPr="007D1515">
        <w:rPr>
          <w:color w:val="000000"/>
          <w:sz w:val="28"/>
          <w:lang w:val="ru-RU"/>
        </w:rPr>
        <w:t>ой системы у заемщика для отслеживания статуса срока предоставления финансирования конечному заемщику/лизингополучателю;</w:t>
      </w:r>
    </w:p>
    <w:p w:rsidR="00A85003" w:rsidRPr="007D1515" w:rsidRDefault="003C184A">
      <w:pPr>
        <w:spacing w:after="0"/>
        <w:jc w:val="both"/>
        <w:rPr>
          <w:lang w:val="ru-RU"/>
        </w:rPr>
      </w:pPr>
      <w:bookmarkStart w:id="34" w:name="z93"/>
      <w:bookmarkEnd w:id="33"/>
      <w:r>
        <w:rPr>
          <w:color w:val="000000"/>
          <w:sz w:val="28"/>
        </w:rPr>
        <w:t>     </w:t>
      </w:r>
      <w:r w:rsidRPr="007D1515">
        <w:rPr>
          <w:color w:val="000000"/>
          <w:sz w:val="28"/>
          <w:lang w:val="ru-RU"/>
        </w:rPr>
        <w:t xml:space="preserve"> </w:t>
      </w:r>
      <w:proofErr w:type="gramStart"/>
      <w:r w:rsidRPr="007D1515">
        <w:rPr>
          <w:color w:val="000000"/>
          <w:sz w:val="28"/>
          <w:lang w:val="ru-RU"/>
        </w:rPr>
        <w:t>иные</w:t>
      </w:r>
      <w:proofErr w:type="gramEnd"/>
      <w:r w:rsidRPr="007D1515">
        <w:rPr>
          <w:color w:val="000000"/>
          <w:sz w:val="28"/>
          <w:lang w:val="ru-RU"/>
        </w:rPr>
        <w:t xml:space="preserve"> условия договора займа устанавливаются в соответствии с требованиями организации и/или по соглашению сторон;</w:t>
      </w:r>
    </w:p>
    <w:p w:rsidR="00A85003" w:rsidRPr="007D1515" w:rsidRDefault="003C184A">
      <w:pPr>
        <w:spacing w:after="0"/>
        <w:jc w:val="both"/>
        <w:rPr>
          <w:lang w:val="ru-RU"/>
        </w:rPr>
      </w:pPr>
      <w:bookmarkStart w:id="35" w:name="z94"/>
      <w:bookmarkEnd w:id="34"/>
      <w:r>
        <w:rPr>
          <w:color w:val="000000"/>
          <w:sz w:val="28"/>
        </w:rPr>
        <w:t>     </w:t>
      </w:r>
      <w:r w:rsidRPr="007D1515">
        <w:rPr>
          <w:color w:val="000000"/>
          <w:sz w:val="28"/>
          <w:lang w:val="ru-RU"/>
        </w:rPr>
        <w:t xml:space="preserve"> 4) лимит </w:t>
      </w:r>
      <w:r w:rsidRPr="007D1515">
        <w:rPr>
          <w:color w:val="000000"/>
          <w:sz w:val="28"/>
          <w:lang w:val="ru-RU"/>
        </w:rPr>
        <w:t>финансирования на каждого отечественного производителя определяется решением комиссии из состава представителей промышленных предприятий, участвующих в финансировании в рамках настоящих Правил, утвержденного Комитетом индустриального развития уполномоченно</w:t>
      </w:r>
      <w:r w:rsidRPr="007D1515">
        <w:rPr>
          <w:color w:val="000000"/>
          <w:sz w:val="28"/>
          <w:lang w:val="ru-RU"/>
        </w:rPr>
        <w:t>го органа, и утверждается правлением организации;</w:t>
      </w:r>
    </w:p>
    <w:p w:rsidR="00A85003" w:rsidRPr="007D1515" w:rsidRDefault="003C184A">
      <w:pPr>
        <w:spacing w:after="0"/>
        <w:jc w:val="both"/>
        <w:rPr>
          <w:lang w:val="ru-RU"/>
        </w:rPr>
      </w:pPr>
      <w:bookmarkStart w:id="36" w:name="z95"/>
      <w:bookmarkEnd w:id="35"/>
      <w:r>
        <w:rPr>
          <w:color w:val="000000"/>
          <w:sz w:val="28"/>
        </w:rPr>
        <w:t>     </w:t>
      </w:r>
      <w:r w:rsidRPr="007D1515">
        <w:rPr>
          <w:color w:val="000000"/>
          <w:sz w:val="28"/>
          <w:lang w:val="ru-RU"/>
        </w:rPr>
        <w:t xml:space="preserve"> 5) в случаях нецелевого использования и/или несвоевременного освоения выделяемых средств, а также наступления случаев, предусмотренных договором </w:t>
      </w:r>
      <w:r w:rsidRPr="007D1515">
        <w:rPr>
          <w:color w:val="000000"/>
          <w:sz w:val="28"/>
          <w:lang w:val="ru-RU"/>
        </w:rPr>
        <w:lastRenderedPageBreak/>
        <w:t>займа между организацией и заемщиком, организация вправ</w:t>
      </w:r>
      <w:r w:rsidRPr="007D1515">
        <w:rPr>
          <w:color w:val="000000"/>
          <w:sz w:val="28"/>
          <w:lang w:val="ru-RU"/>
        </w:rPr>
        <w:t>е досрочно расторгнуть соответствующий договор займа и отозвать размещенные средства, по которым были выявлены вышеуказанные нарушения;</w:t>
      </w:r>
    </w:p>
    <w:p w:rsidR="00A85003" w:rsidRPr="007D1515" w:rsidRDefault="003C184A">
      <w:pPr>
        <w:spacing w:after="0"/>
        <w:jc w:val="both"/>
        <w:rPr>
          <w:lang w:val="ru-RU"/>
        </w:rPr>
      </w:pPr>
      <w:bookmarkStart w:id="37" w:name="z96"/>
      <w:bookmarkEnd w:id="36"/>
      <w:r>
        <w:rPr>
          <w:color w:val="000000"/>
          <w:sz w:val="28"/>
        </w:rPr>
        <w:t>     </w:t>
      </w:r>
      <w:r w:rsidRPr="007D1515">
        <w:rPr>
          <w:color w:val="000000"/>
          <w:sz w:val="28"/>
          <w:lang w:val="ru-RU"/>
        </w:rPr>
        <w:t xml:space="preserve"> 6) в случае досрочного погашения заемщиком займа повторное использование данных средств осуществляется на основани</w:t>
      </w:r>
      <w:r w:rsidRPr="007D1515">
        <w:rPr>
          <w:color w:val="000000"/>
          <w:sz w:val="28"/>
          <w:lang w:val="ru-RU"/>
        </w:rPr>
        <w:t>и решений уполномоченных органов организации;</w:t>
      </w:r>
    </w:p>
    <w:p w:rsidR="00A85003" w:rsidRPr="007D1515" w:rsidRDefault="003C184A">
      <w:pPr>
        <w:spacing w:after="0"/>
        <w:jc w:val="both"/>
        <w:rPr>
          <w:lang w:val="ru-RU"/>
        </w:rPr>
      </w:pPr>
      <w:bookmarkStart w:id="38" w:name="z97"/>
      <w:bookmarkEnd w:id="37"/>
      <w:r>
        <w:rPr>
          <w:color w:val="000000"/>
          <w:sz w:val="28"/>
        </w:rPr>
        <w:t>     </w:t>
      </w:r>
      <w:r w:rsidRPr="007D1515">
        <w:rPr>
          <w:color w:val="000000"/>
          <w:sz w:val="28"/>
          <w:lang w:val="ru-RU"/>
        </w:rPr>
        <w:t xml:space="preserve"> 7) основные условия финансирования конечных заемщиков, приобретающих автомобили отечественного производства:</w:t>
      </w:r>
    </w:p>
    <w:p w:rsidR="00A85003" w:rsidRPr="007D1515" w:rsidRDefault="003C184A">
      <w:pPr>
        <w:spacing w:after="0"/>
        <w:jc w:val="both"/>
        <w:rPr>
          <w:lang w:val="ru-RU"/>
        </w:rPr>
      </w:pPr>
      <w:bookmarkStart w:id="39" w:name="z98"/>
      <w:bookmarkEnd w:id="38"/>
      <w:r>
        <w:rPr>
          <w:color w:val="000000"/>
          <w:sz w:val="28"/>
        </w:rPr>
        <w:t>     </w:t>
      </w:r>
      <w:r w:rsidRPr="007D1515">
        <w:rPr>
          <w:color w:val="000000"/>
          <w:sz w:val="28"/>
          <w:lang w:val="ru-RU"/>
        </w:rPr>
        <w:t xml:space="preserve"> </w:t>
      </w:r>
      <w:proofErr w:type="gramStart"/>
      <w:r w:rsidRPr="007D1515">
        <w:rPr>
          <w:color w:val="000000"/>
          <w:sz w:val="28"/>
          <w:lang w:val="ru-RU"/>
        </w:rPr>
        <w:t>целевая</w:t>
      </w:r>
      <w:proofErr w:type="gramEnd"/>
      <w:r w:rsidRPr="007D1515">
        <w:rPr>
          <w:color w:val="000000"/>
          <w:sz w:val="28"/>
          <w:lang w:val="ru-RU"/>
        </w:rPr>
        <w:t xml:space="preserve"> группа – физические лица, покупатели легкового автотранспорта отечественного прои</w:t>
      </w:r>
      <w:r w:rsidRPr="007D1515">
        <w:rPr>
          <w:color w:val="000000"/>
          <w:sz w:val="28"/>
          <w:lang w:val="ru-RU"/>
        </w:rPr>
        <w:t>зводства экологического класса согласно техническому регламенту;</w:t>
      </w:r>
    </w:p>
    <w:p w:rsidR="00A85003" w:rsidRPr="007D1515" w:rsidRDefault="003C184A">
      <w:pPr>
        <w:spacing w:after="0"/>
        <w:jc w:val="both"/>
        <w:rPr>
          <w:lang w:val="ru-RU"/>
        </w:rPr>
      </w:pPr>
      <w:bookmarkStart w:id="40" w:name="z99"/>
      <w:bookmarkEnd w:id="39"/>
      <w:r>
        <w:rPr>
          <w:color w:val="000000"/>
          <w:sz w:val="28"/>
        </w:rPr>
        <w:t>     </w:t>
      </w:r>
      <w:r w:rsidRPr="007D1515">
        <w:rPr>
          <w:color w:val="000000"/>
          <w:sz w:val="28"/>
          <w:lang w:val="ru-RU"/>
        </w:rPr>
        <w:t xml:space="preserve"> </w:t>
      </w:r>
      <w:proofErr w:type="gramStart"/>
      <w:r w:rsidRPr="007D1515">
        <w:rPr>
          <w:color w:val="000000"/>
          <w:sz w:val="28"/>
          <w:lang w:val="ru-RU"/>
        </w:rPr>
        <w:t>кредит</w:t>
      </w:r>
      <w:proofErr w:type="gramEnd"/>
      <w:r w:rsidRPr="007D1515">
        <w:rPr>
          <w:color w:val="000000"/>
          <w:sz w:val="28"/>
          <w:lang w:val="ru-RU"/>
        </w:rPr>
        <w:t xml:space="preserve"> предоставляется конечным заемщикам на условиях целевого использования, платности, срочности, возвратности и обеспеченности, в том числе:</w:t>
      </w:r>
    </w:p>
    <w:p w:rsidR="00A85003" w:rsidRPr="007D1515" w:rsidRDefault="003C184A">
      <w:pPr>
        <w:spacing w:after="0"/>
        <w:jc w:val="both"/>
        <w:rPr>
          <w:lang w:val="ru-RU"/>
        </w:rPr>
      </w:pPr>
      <w:bookmarkStart w:id="41" w:name="z100"/>
      <w:bookmarkEnd w:id="40"/>
      <w:r>
        <w:rPr>
          <w:color w:val="000000"/>
          <w:sz w:val="28"/>
        </w:rPr>
        <w:t>     </w:t>
      </w:r>
      <w:r w:rsidRPr="007D1515">
        <w:rPr>
          <w:color w:val="000000"/>
          <w:sz w:val="28"/>
          <w:lang w:val="ru-RU"/>
        </w:rPr>
        <w:t xml:space="preserve"> </w:t>
      </w:r>
      <w:proofErr w:type="gramStart"/>
      <w:r w:rsidRPr="007D1515">
        <w:rPr>
          <w:color w:val="000000"/>
          <w:sz w:val="28"/>
          <w:lang w:val="ru-RU"/>
        </w:rPr>
        <w:t>сумма</w:t>
      </w:r>
      <w:proofErr w:type="gramEnd"/>
      <w:r w:rsidRPr="007D1515">
        <w:rPr>
          <w:color w:val="000000"/>
          <w:sz w:val="28"/>
          <w:lang w:val="ru-RU"/>
        </w:rPr>
        <w:t xml:space="preserve"> финансирования за 1 единицу л</w:t>
      </w:r>
      <w:r w:rsidRPr="007D1515">
        <w:rPr>
          <w:color w:val="000000"/>
          <w:sz w:val="28"/>
          <w:lang w:val="ru-RU"/>
        </w:rPr>
        <w:t>егкового автотранспорта составляет не более 10000000 (десять миллионов) тенге при стоимости легкового автотранспорта не дороже 15000000 (пятнадцать миллионов) тенге;</w:t>
      </w:r>
    </w:p>
    <w:p w:rsidR="00A85003" w:rsidRPr="007D1515" w:rsidRDefault="003C184A">
      <w:pPr>
        <w:spacing w:after="0"/>
        <w:jc w:val="both"/>
        <w:rPr>
          <w:lang w:val="ru-RU"/>
        </w:rPr>
      </w:pPr>
      <w:bookmarkStart w:id="42" w:name="z101"/>
      <w:bookmarkEnd w:id="41"/>
      <w:r>
        <w:rPr>
          <w:color w:val="000000"/>
          <w:sz w:val="28"/>
        </w:rPr>
        <w:t>     </w:t>
      </w:r>
      <w:r w:rsidRPr="007D1515">
        <w:rPr>
          <w:color w:val="000000"/>
          <w:sz w:val="28"/>
          <w:lang w:val="ru-RU"/>
        </w:rPr>
        <w:t xml:space="preserve"> </w:t>
      </w:r>
      <w:proofErr w:type="gramStart"/>
      <w:r w:rsidRPr="007D1515">
        <w:rPr>
          <w:color w:val="000000"/>
          <w:sz w:val="28"/>
          <w:lang w:val="ru-RU"/>
        </w:rPr>
        <w:t>финансирование</w:t>
      </w:r>
      <w:proofErr w:type="gramEnd"/>
      <w:r w:rsidRPr="007D1515">
        <w:rPr>
          <w:color w:val="000000"/>
          <w:sz w:val="28"/>
          <w:lang w:val="ru-RU"/>
        </w:rPr>
        <w:t xml:space="preserve"> на одного конечного заемщика предоставляется не более одного раза в т</w:t>
      </w:r>
      <w:r w:rsidRPr="007D1515">
        <w:rPr>
          <w:color w:val="000000"/>
          <w:sz w:val="28"/>
          <w:lang w:val="ru-RU"/>
        </w:rPr>
        <w:t>ечение двухлетнего периода;</w:t>
      </w:r>
    </w:p>
    <w:p w:rsidR="00A85003" w:rsidRPr="007D1515" w:rsidRDefault="003C184A">
      <w:pPr>
        <w:spacing w:after="0"/>
        <w:jc w:val="both"/>
        <w:rPr>
          <w:lang w:val="ru-RU"/>
        </w:rPr>
      </w:pPr>
      <w:bookmarkStart w:id="43" w:name="z102"/>
      <w:bookmarkEnd w:id="42"/>
      <w:r>
        <w:rPr>
          <w:color w:val="000000"/>
          <w:sz w:val="28"/>
        </w:rPr>
        <w:t>     </w:t>
      </w:r>
      <w:r w:rsidRPr="007D1515">
        <w:rPr>
          <w:color w:val="000000"/>
          <w:sz w:val="28"/>
          <w:lang w:val="ru-RU"/>
        </w:rPr>
        <w:t xml:space="preserve"> </w:t>
      </w:r>
      <w:proofErr w:type="gramStart"/>
      <w:r w:rsidRPr="007D1515">
        <w:rPr>
          <w:color w:val="000000"/>
          <w:sz w:val="28"/>
          <w:lang w:val="ru-RU"/>
        </w:rPr>
        <w:t>срок</w:t>
      </w:r>
      <w:proofErr w:type="gramEnd"/>
      <w:r w:rsidRPr="007D1515">
        <w:rPr>
          <w:color w:val="000000"/>
          <w:sz w:val="28"/>
          <w:lang w:val="ru-RU"/>
        </w:rPr>
        <w:t xml:space="preserve"> финансирования – не более 7 лет;</w:t>
      </w:r>
    </w:p>
    <w:p w:rsidR="00A85003" w:rsidRPr="007D1515" w:rsidRDefault="003C184A">
      <w:pPr>
        <w:spacing w:after="0"/>
        <w:jc w:val="both"/>
        <w:rPr>
          <w:lang w:val="ru-RU"/>
        </w:rPr>
      </w:pPr>
      <w:bookmarkStart w:id="44" w:name="z103"/>
      <w:bookmarkEnd w:id="43"/>
      <w:r>
        <w:rPr>
          <w:color w:val="000000"/>
          <w:sz w:val="28"/>
        </w:rPr>
        <w:t>     </w:t>
      </w:r>
      <w:r w:rsidRPr="007D1515">
        <w:rPr>
          <w:color w:val="000000"/>
          <w:sz w:val="28"/>
          <w:lang w:val="ru-RU"/>
        </w:rPr>
        <w:t xml:space="preserve"> </w:t>
      </w:r>
      <w:proofErr w:type="gramStart"/>
      <w:r w:rsidRPr="007D1515">
        <w:rPr>
          <w:color w:val="000000"/>
          <w:sz w:val="28"/>
          <w:lang w:val="ru-RU"/>
        </w:rPr>
        <w:t>первоначальный</w:t>
      </w:r>
      <w:proofErr w:type="gramEnd"/>
      <w:r w:rsidRPr="007D1515">
        <w:rPr>
          <w:color w:val="000000"/>
          <w:sz w:val="28"/>
          <w:lang w:val="ru-RU"/>
        </w:rPr>
        <w:t xml:space="preserve"> взнос – от 0 %;</w:t>
      </w:r>
    </w:p>
    <w:p w:rsidR="00A85003" w:rsidRPr="007D1515" w:rsidRDefault="003C184A">
      <w:pPr>
        <w:spacing w:after="0"/>
        <w:jc w:val="both"/>
        <w:rPr>
          <w:lang w:val="ru-RU"/>
        </w:rPr>
      </w:pPr>
      <w:bookmarkStart w:id="45" w:name="z104"/>
      <w:bookmarkEnd w:id="44"/>
      <w:r>
        <w:rPr>
          <w:color w:val="000000"/>
          <w:sz w:val="28"/>
        </w:rPr>
        <w:t>     </w:t>
      </w:r>
      <w:r w:rsidRPr="007D1515">
        <w:rPr>
          <w:color w:val="000000"/>
          <w:sz w:val="28"/>
          <w:lang w:val="ru-RU"/>
        </w:rPr>
        <w:t xml:space="preserve"> </w:t>
      </w:r>
      <w:proofErr w:type="gramStart"/>
      <w:r w:rsidRPr="007D1515">
        <w:rPr>
          <w:color w:val="000000"/>
          <w:sz w:val="28"/>
          <w:lang w:val="ru-RU"/>
        </w:rPr>
        <w:t>валюта</w:t>
      </w:r>
      <w:proofErr w:type="gramEnd"/>
      <w:r w:rsidRPr="007D1515">
        <w:rPr>
          <w:color w:val="000000"/>
          <w:sz w:val="28"/>
          <w:lang w:val="ru-RU"/>
        </w:rPr>
        <w:t xml:space="preserve"> кредитования – тенге;</w:t>
      </w:r>
    </w:p>
    <w:p w:rsidR="00A85003" w:rsidRPr="007D1515" w:rsidRDefault="003C184A">
      <w:pPr>
        <w:spacing w:after="0"/>
        <w:jc w:val="both"/>
        <w:rPr>
          <w:lang w:val="ru-RU"/>
        </w:rPr>
      </w:pPr>
      <w:bookmarkStart w:id="46" w:name="z105"/>
      <w:bookmarkEnd w:id="45"/>
      <w:r>
        <w:rPr>
          <w:color w:val="000000"/>
          <w:sz w:val="28"/>
        </w:rPr>
        <w:t>     </w:t>
      </w:r>
      <w:r w:rsidRPr="007D1515">
        <w:rPr>
          <w:color w:val="000000"/>
          <w:sz w:val="28"/>
          <w:lang w:val="ru-RU"/>
        </w:rPr>
        <w:t xml:space="preserve"> </w:t>
      </w:r>
      <w:proofErr w:type="gramStart"/>
      <w:r w:rsidRPr="007D1515">
        <w:rPr>
          <w:color w:val="000000"/>
          <w:sz w:val="28"/>
          <w:lang w:val="ru-RU"/>
        </w:rPr>
        <w:t>номинальная</w:t>
      </w:r>
      <w:proofErr w:type="gramEnd"/>
      <w:r w:rsidRPr="007D1515">
        <w:rPr>
          <w:color w:val="000000"/>
          <w:sz w:val="28"/>
          <w:lang w:val="ru-RU"/>
        </w:rPr>
        <w:t xml:space="preserve"> ставка вознаграждения для конечного заемщика не должна превышать 4,0 % годовых. При этом годов</w:t>
      </w:r>
      <w:r w:rsidRPr="007D1515">
        <w:rPr>
          <w:color w:val="000000"/>
          <w:sz w:val="28"/>
          <w:lang w:val="ru-RU"/>
        </w:rPr>
        <w:t>ая эффективная ставка вознаграждения для конечного заемщика, определяемая в соответствии с требованиями Национального Банка Республики Казахстан, не должна превышать 7,5 % годовых с учетом затрат конечного заемщика по страхованию и оформлению автотранспорт</w:t>
      </w:r>
      <w:r w:rsidRPr="007D1515">
        <w:rPr>
          <w:color w:val="000000"/>
          <w:sz w:val="28"/>
          <w:lang w:val="ru-RU"/>
        </w:rPr>
        <w:t>а (в том числе в залог);</w:t>
      </w:r>
    </w:p>
    <w:p w:rsidR="00A85003" w:rsidRPr="007D1515" w:rsidRDefault="003C184A">
      <w:pPr>
        <w:spacing w:after="0"/>
        <w:jc w:val="both"/>
        <w:rPr>
          <w:lang w:val="ru-RU"/>
        </w:rPr>
      </w:pPr>
      <w:bookmarkStart w:id="47" w:name="z106"/>
      <w:bookmarkEnd w:id="46"/>
      <w:r>
        <w:rPr>
          <w:color w:val="000000"/>
          <w:sz w:val="28"/>
        </w:rPr>
        <w:t>     </w:t>
      </w:r>
      <w:r w:rsidRPr="007D1515">
        <w:rPr>
          <w:color w:val="000000"/>
          <w:sz w:val="28"/>
          <w:lang w:val="ru-RU"/>
        </w:rPr>
        <w:t xml:space="preserve"> </w:t>
      </w:r>
      <w:proofErr w:type="gramStart"/>
      <w:r w:rsidRPr="007D1515">
        <w:rPr>
          <w:color w:val="000000"/>
          <w:sz w:val="28"/>
          <w:lang w:val="ru-RU"/>
        </w:rPr>
        <w:t>конечные</w:t>
      </w:r>
      <w:proofErr w:type="gramEnd"/>
      <w:r w:rsidRPr="007D1515">
        <w:rPr>
          <w:color w:val="000000"/>
          <w:sz w:val="28"/>
          <w:lang w:val="ru-RU"/>
        </w:rPr>
        <w:t xml:space="preserve"> заемщики оплачивают расходы по страхованию и оформлению в залог легкового автотранспорта отечественного производства;</w:t>
      </w:r>
    </w:p>
    <w:p w:rsidR="00A85003" w:rsidRPr="007D1515" w:rsidRDefault="003C184A">
      <w:pPr>
        <w:spacing w:after="0"/>
        <w:jc w:val="both"/>
        <w:rPr>
          <w:lang w:val="ru-RU"/>
        </w:rPr>
      </w:pPr>
      <w:bookmarkStart w:id="48" w:name="z107"/>
      <w:bookmarkEnd w:id="47"/>
      <w:r>
        <w:rPr>
          <w:color w:val="000000"/>
          <w:sz w:val="28"/>
        </w:rPr>
        <w:t>     </w:t>
      </w:r>
      <w:r w:rsidRPr="007D1515">
        <w:rPr>
          <w:color w:val="000000"/>
          <w:sz w:val="28"/>
          <w:lang w:val="ru-RU"/>
        </w:rPr>
        <w:t xml:space="preserve"> </w:t>
      </w:r>
      <w:proofErr w:type="gramStart"/>
      <w:r w:rsidRPr="007D1515">
        <w:rPr>
          <w:color w:val="000000"/>
          <w:sz w:val="28"/>
          <w:lang w:val="ru-RU"/>
        </w:rPr>
        <w:t>при</w:t>
      </w:r>
      <w:proofErr w:type="gramEnd"/>
      <w:r w:rsidRPr="007D1515">
        <w:rPr>
          <w:color w:val="000000"/>
          <w:sz w:val="28"/>
          <w:lang w:val="ru-RU"/>
        </w:rPr>
        <w:t xml:space="preserve"> погашении конечным заемщиком обязательств перед заемщиком допускается повторное использо</w:t>
      </w:r>
      <w:r w:rsidRPr="007D1515">
        <w:rPr>
          <w:color w:val="000000"/>
          <w:sz w:val="28"/>
          <w:lang w:val="ru-RU"/>
        </w:rPr>
        <w:t>вание средств заемщиком в соответствии с целевым назначением и в пределах срока займа;</w:t>
      </w:r>
    </w:p>
    <w:p w:rsidR="00A85003" w:rsidRPr="007D1515" w:rsidRDefault="003C184A">
      <w:pPr>
        <w:spacing w:after="0"/>
        <w:jc w:val="both"/>
        <w:rPr>
          <w:lang w:val="ru-RU"/>
        </w:rPr>
      </w:pPr>
      <w:bookmarkStart w:id="49" w:name="z108"/>
      <w:bookmarkEnd w:id="48"/>
      <w:r>
        <w:rPr>
          <w:color w:val="000000"/>
          <w:sz w:val="28"/>
        </w:rPr>
        <w:t>     </w:t>
      </w:r>
      <w:r w:rsidRPr="007D1515">
        <w:rPr>
          <w:color w:val="000000"/>
          <w:sz w:val="28"/>
          <w:lang w:val="ru-RU"/>
        </w:rPr>
        <w:t xml:space="preserve"> </w:t>
      </w:r>
      <w:proofErr w:type="gramStart"/>
      <w:r w:rsidRPr="007D1515">
        <w:rPr>
          <w:color w:val="000000"/>
          <w:sz w:val="28"/>
          <w:lang w:val="ru-RU"/>
        </w:rPr>
        <w:t>финансирование</w:t>
      </w:r>
      <w:proofErr w:type="gramEnd"/>
      <w:r w:rsidRPr="007D1515">
        <w:rPr>
          <w:color w:val="000000"/>
          <w:sz w:val="28"/>
          <w:lang w:val="ru-RU"/>
        </w:rPr>
        <w:t xml:space="preserve"> конечных заемщиков носит револьверный характер, платежи от погашения действующих кредитов вновь направляются на финансирование заемщиков;</w:t>
      </w:r>
    </w:p>
    <w:p w:rsidR="00A85003" w:rsidRPr="007D1515" w:rsidRDefault="003C184A">
      <w:pPr>
        <w:spacing w:after="0"/>
        <w:jc w:val="both"/>
        <w:rPr>
          <w:lang w:val="ru-RU"/>
        </w:rPr>
      </w:pPr>
      <w:bookmarkStart w:id="50" w:name="z109"/>
      <w:bookmarkEnd w:id="49"/>
      <w:r>
        <w:rPr>
          <w:color w:val="000000"/>
          <w:sz w:val="28"/>
        </w:rPr>
        <w:lastRenderedPageBreak/>
        <w:t>     </w:t>
      </w:r>
      <w:r w:rsidRPr="007D1515">
        <w:rPr>
          <w:color w:val="000000"/>
          <w:sz w:val="28"/>
          <w:lang w:val="ru-RU"/>
        </w:rPr>
        <w:t xml:space="preserve"> 8) о</w:t>
      </w:r>
      <w:r w:rsidRPr="007D1515">
        <w:rPr>
          <w:color w:val="000000"/>
          <w:sz w:val="28"/>
          <w:lang w:val="ru-RU"/>
        </w:rPr>
        <w:t>рганизация заключает договоры финансового лизинга с лизингополучателями автобусов, приобретающими автобусы отечественного производства, на следующих основных условиях:</w:t>
      </w:r>
    </w:p>
    <w:p w:rsidR="00A85003" w:rsidRPr="007D1515" w:rsidRDefault="003C184A">
      <w:pPr>
        <w:spacing w:after="0"/>
        <w:jc w:val="both"/>
        <w:rPr>
          <w:lang w:val="ru-RU"/>
        </w:rPr>
      </w:pPr>
      <w:bookmarkStart w:id="51" w:name="z110"/>
      <w:bookmarkEnd w:id="50"/>
      <w:r>
        <w:rPr>
          <w:color w:val="000000"/>
          <w:sz w:val="28"/>
        </w:rPr>
        <w:t>     </w:t>
      </w:r>
      <w:r w:rsidRPr="007D1515">
        <w:rPr>
          <w:color w:val="000000"/>
          <w:sz w:val="28"/>
          <w:lang w:val="ru-RU"/>
        </w:rPr>
        <w:t xml:space="preserve"> </w:t>
      </w:r>
      <w:proofErr w:type="gramStart"/>
      <w:r w:rsidRPr="007D1515">
        <w:rPr>
          <w:color w:val="000000"/>
          <w:sz w:val="28"/>
          <w:lang w:val="ru-RU"/>
        </w:rPr>
        <w:t>срок</w:t>
      </w:r>
      <w:proofErr w:type="gramEnd"/>
      <w:r w:rsidRPr="007D1515">
        <w:rPr>
          <w:color w:val="000000"/>
          <w:sz w:val="28"/>
          <w:lang w:val="ru-RU"/>
        </w:rPr>
        <w:t xml:space="preserve"> лизинга – до 7 лет;</w:t>
      </w:r>
    </w:p>
    <w:p w:rsidR="00A85003" w:rsidRPr="007D1515" w:rsidRDefault="003C184A">
      <w:pPr>
        <w:spacing w:after="0"/>
        <w:jc w:val="both"/>
        <w:rPr>
          <w:lang w:val="ru-RU"/>
        </w:rPr>
      </w:pPr>
      <w:bookmarkStart w:id="52" w:name="z111"/>
      <w:bookmarkEnd w:id="51"/>
      <w:r>
        <w:rPr>
          <w:color w:val="000000"/>
          <w:sz w:val="28"/>
        </w:rPr>
        <w:t>     </w:t>
      </w:r>
      <w:r w:rsidRPr="007D1515">
        <w:rPr>
          <w:color w:val="000000"/>
          <w:sz w:val="28"/>
          <w:lang w:val="ru-RU"/>
        </w:rPr>
        <w:t xml:space="preserve"> </w:t>
      </w:r>
      <w:proofErr w:type="gramStart"/>
      <w:r w:rsidRPr="007D1515">
        <w:rPr>
          <w:color w:val="000000"/>
          <w:sz w:val="28"/>
          <w:lang w:val="ru-RU"/>
        </w:rPr>
        <w:t>ставка</w:t>
      </w:r>
      <w:proofErr w:type="gramEnd"/>
      <w:r w:rsidRPr="007D1515">
        <w:rPr>
          <w:color w:val="000000"/>
          <w:sz w:val="28"/>
          <w:lang w:val="ru-RU"/>
        </w:rPr>
        <w:t xml:space="preserve"> вознаграждения для лизингополучателя </w:t>
      </w:r>
      <w:r w:rsidRPr="007D1515">
        <w:rPr>
          <w:color w:val="000000"/>
          <w:sz w:val="28"/>
          <w:lang w:val="ru-RU"/>
        </w:rPr>
        <w:t>автобусов – 0,01 % единовременным платежом за весь срок лизинга;</w:t>
      </w:r>
    </w:p>
    <w:p w:rsidR="00A85003" w:rsidRPr="007D1515" w:rsidRDefault="003C184A">
      <w:pPr>
        <w:spacing w:after="0"/>
        <w:jc w:val="both"/>
        <w:rPr>
          <w:lang w:val="ru-RU"/>
        </w:rPr>
      </w:pPr>
      <w:bookmarkStart w:id="53" w:name="z112"/>
      <w:bookmarkEnd w:id="52"/>
      <w:r>
        <w:rPr>
          <w:color w:val="000000"/>
          <w:sz w:val="28"/>
        </w:rPr>
        <w:t>     </w:t>
      </w:r>
      <w:r w:rsidRPr="007D1515">
        <w:rPr>
          <w:color w:val="000000"/>
          <w:sz w:val="28"/>
          <w:lang w:val="ru-RU"/>
        </w:rPr>
        <w:t xml:space="preserve"> </w:t>
      </w:r>
      <w:proofErr w:type="gramStart"/>
      <w:r w:rsidRPr="007D1515">
        <w:rPr>
          <w:color w:val="000000"/>
          <w:sz w:val="28"/>
          <w:lang w:val="ru-RU"/>
        </w:rPr>
        <w:t>первоначальный</w:t>
      </w:r>
      <w:proofErr w:type="gramEnd"/>
      <w:r w:rsidRPr="007D1515">
        <w:rPr>
          <w:color w:val="000000"/>
          <w:sz w:val="28"/>
          <w:lang w:val="ru-RU"/>
        </w:rPr>
        <w:t xml:space="preserve"> взнос (аванс) по лизингу – 0 % от стоимости предмета лизинга;</w:t>
      </w:r>
    </w:p>
    <w:p w:rsidR="00A85003" w:rsidRPr="007D1515" w:rsidRDefault="003C184A">
      <w:pPr>
        <w:spacing w:after="0"/>
        <w:jc w:val="both"/>
        <w:rPr>
          <w:lang w:val="ru-RU"/>
        </w:rPr>
      </w:pPr>
      <w:bookmarkStart w:id="54" w:name="z113"/>
      <w:bookmarkEnd w:id="53"/>
      <w:r>
        <w:rPr>
          <w:color w:val="000000"/>
          <w:sz w:val="28"/>
        </w:rPr>
        <w:t>     </w:t>
      </w:r>
      <w:r w:rsidRPr="007D1515">
        <w:rPr>
          <w:color w:val="000000"/>
          <w:sz w:val="28"/>
          <w:lang w:val="ru-RU"/>
        </w:rPr>
        <w:t xml:space="preserve"> </w:t>
      </w:r>
      <w:proofErr w:type="gramStart"/>
      <w:r w:rsidRPr="007D1515">
        <w:rPr>
          <w:color w:val="000000"/>
          <w:sz w:val="28"/>
          <w:lang w:val="ru-RU"/>
        </w:rPr>
        <w:t>дополнительные</w:t>
      </w:r>
      <w:proofErr w:type="gramEnd"/>
      <w:r w:rsidRPr="007D1515">
        <w:rPr>
          <w:color w:val="000000"/>
          <w:sz w:val="28"/>
          <w:lang w:val="ru-RU"/>
        </w:rPr>
        <w:t xml:space="preserve"> расходы (страхование, сервисное обслуживание и содержание предмета лизинга) – за счет л</w:t>
      </w:r>
      <w:r w:rsidRPr="007D1515">
        <w:rPr>
          <w:color w:val="000000"/>
          <w:sz w:val="28"/>
          <w:lang w:val="ru-RU"/>
        </w:rPr>
        <w:t>изингополучателя автобусов;</w:t>
      </w:r>
    </w:p>
    <w:p w:rsidR="00A85003" w:rsidRPr="007D1515" w:rsidRDefault="003C184A">
      <w:pPr>
        <w:spacing w:after="0"/>
        <w:jc w:val="both"/>
        <w:rPr>
          <w:lang w:val="ru-RU"/>
        </w:rPr>
      </w:pPr>
      <w:bookmarkStart w:id="55" w:name="z114"/>
      <w:bookmarkEnd w:id="54"/>
      <w:r>
        <w:rPr>
          <w:color w:val="000000"/>
          <w:sz w:val="28"/>
        </w:rPr>
        <w:t>     </w:t>
      </w:r>
      <w:r w:rsidRPr="007D1515">
        <w:rPr>
          <w:color w:val="000000"/>
          <w:sz w:val="28"/>
          <w:lang w:val="ru-RU"/>
        </w:rPr>
        <w:t xml:space="preserve"> </w:t>
      </w:r>
      <w:proofErr w:type="gramStart"/>
      <w:r w:rsidRPr="007D1515">
        <w:rPr>
          <w:color w:val="000000"/>
          <w:sz w:val="28"/>
          <w:lang w:val="ru-RU"/>
        </w:rPr>
        <w:t>в</w:t>
      </w:r>
      <w:proofErr w:type="gramEnd"/>
      <w:r w:rsidRPr="007D1515">
        <w:rPr>
          <w:color w:val="000000"/>
          <w:sz w:val="28"/>
          <w:lang w:val="ru-RU"/>
        </w:rPr>
        <w:t xml:space="preserve"> рамках договоров о совместной деятельности лизингополучатель СПК не вправе увеличивать расходы перевозчика, связанные с выплатой вознаграждения и других комиссий за пользование предметом лизинга;</w:t>
      </w:r>
    </w:p>
    <w:p w:rsidR="00A85003" w:rsidRPr="007D1515" w:rsidRDefault="003C184A">
      <w:pPr>
        <w:spacing w:after="0"/>
        <w:jc w:val="both"/>
        <w:rPr>
          <w:lang w:val="ru-RU"/>
        </w:rPr>
      </w:pPr>
      <w:bookmarkStart w:id="56" w:name="z115"/>
      <w:bookmarkEnd w:id="55"/>
      <w:r>
        <w:rPr>
          <w:color w:val="000000"/>
          <w:sz w:val="28"/>
        </w:rPr>
        <w:t>     </w:t>
      </w:r>
      <w:r w:rsidRPr="007D1515">
        <w:rPr>
          <w:color w:val="000000"/>
          <w:sz w:val="28"/>
          <w:lang w:val="ru-RU"/>
        </w:rPr>
        <w:t xml:space="preserve"> </w:t>
      </w:r>
      <w:proofErr w:type="gramStart"/>
      <w:r w:rsidRPr="007D1515">
        <w:rPr>
          <w:color w:val="000000"/>
          <w:sz w:val="28"/>
          <w:lang w:val="ru-RU"/>
        </w:rPr>
        <w:t>финансирование</w:t>
      </w:r>
      <w:proofErr w:type="gramEnd"/>
      <w:r w:rsidRPr="007D1515">
        <w:rPr>
          <w:color w:val="000000"/>
          <w:sz w:val="28"/>
          <w:lang w:val="ru-RU"/>
        </w:rPr>
        <w:t xml:space="preserve"> лиз</w:t>
      </w:r>
      <w:r w:rsidRPr="007D1515">
        <w:rPr>
          <w:color w:val="000000"/>
          <w:sz w:val="28"/>
          <w:lang w:val="ru-RU"/>
        </w:rPr>
        <w:t>ингополучателей автобусов носит револьверный характер, платежи от погашения действующего лизинга вновь направляются для заключения новых договоров финансового лизинга с лизингополучателями автобусов;</w:t>
      </w:r>
    </w:p>
    <w:p w:rsidR="00A85003" w:rsidRPr="007D1515" w:rsidRDefault="003C184A">
      <w:pPr>
        <w:spacing w:after="0"/>
        <w:jc w:val="both"/>
        <w:rPr>
          <w:lang w:val="ru-RU"/>
        </w:rPr>
      </w:pPr>
      <w:bookmarkStart w:id="57" w:name="z116"/>
      <w:bookmarkEnd w:id="56"/>
      <w:r>
        <w:rPr>
          <w:color w:val="000000"/>
          <w:sz w:val="28"/>
        </w:rPr>
        <w:t>     </w:t>
      </w:r>
      <w:r w:rsidRPr="007D1515">
        <w:rPr>
          <w:color w:val="000000"/>
          <w:sz w:val="28"/>
          <w:lang w:val="ru-RU"/>
        </w:rPr>
        <w:t xml:space="preserve"> условиями финансирования не могут воспользоваться </w:t>
      </w:r>
      <w:r w:rsidRPr="007D1515">
        <w:rPr>
          <w:color w:val="000000"/>
          <w:sz w:val="28"/>
          <w:lang w:val="ru-RU"/>
        </w:rPr>
        <w:t>лизингополучатели автобусов, которые осуществляют деятельность в городах республиканского значения и областных центрах Республики Казахстан, при этом в случае отсутствия одобренных организацией к финансированию заявок лизингополучателей автобусов по истече</w:t>
      </w:r>
      <w:r w:rsidRPr="007D1515">
        <w:rPr>
          <w:color w:val="000000"/>
          <w:sz w:val="28"/>
          <w:lang w:val="ru-RU"/>
        </w:rPr>
        <w:t>нии одного года с даты их получения от оператора либо даты их возврата по револьверному принципу организация вправе профинансировать лизингополучателей автобусов, осуществляющих перевозки в областных центрах Республики Казахстан;</w:t>
      </w:r>
    </w:p>
    <w:p w:rsidR="00A85003" w:rsidRPr="007D1515" w:rsidRDefault="003C184A">
      <w:pPr>
        <w:spacing w:after="0"/>
        <w:jc w:val="both"/>
        <w:rPr>
          <w:lang w:val="ru-RU"/>
        </w:rPr>
      </w:pPr>
      <w:bookmarkStart w:id="58" w:name="z117"/>
      <w:bookmarkEnd w:id="57"/>
      <w:r>
        <w:rPr>
          <w:color w:val="000000"/>
          <w:sz w:val="28"/>
        </w:rPr>
        <w:t>     </w:t>
      </w:r>
      <w:r w:rsidRPr="007D1515">
        <w:rPr>
          <w:color w:val="000000"/>
          <w:sz w:val="28"/>
          <w:lang w:val="ru-RU"/>
        </w:rPr>
        <w:t xml:space="preserve"> </w:t>
      </w:r>
      <w:proofErr w:type="gramStart"/>
      <w:r w:rsidRPr="007D1515">
        <w:rPr>
          <w:color w:val="000000"/>
          <w:sz w:val="28"/>
          <w:lang w:val="ru-RU"/>
        </w:rPr>
        <w:t>при</w:t>
      </w:r>
      <w:proofErr w:type="gramEnd"/>
      <w:r w:rsidRPr="007D1515">
        <w:rPr>
          <w:color w:val="000000"/>
          <w:sz w:val="28"/>
          <w:lang w:val="ru-RU"/>
        </w:rPr>
        <w:t xml:space="preserve"> финансировании п</w:t>
      </w:r>
      <w:r w:rsidRPr="007D1515">
        <w:rPr>
          <w:color w:val="000000"/>
          <w:sz w:val="28"/>
          <w:lang w:val="ru-RU"/>
        </w:rPr>
        <w:t>еревозчиков, не являющихся СПК, обязательными требованиями организации являются предоставление гарантии о полной солидарной ответственности за данного перевозчика со стороны СПК по обязательствам перевозчика и/или финансирование его в рамках государственно</w:t>
      </w:r>
      <w:r w:rsidRPr="007D1515">
        <w:rPr>
          <w:color w:val="000000"/>
          <w:sz w:val="28"/>
          <w:lang w:val="ru-RU"/>
        </w:rPr>
        <w:t>-частного партнерства, и/или достаточность обеспечения по обязательствам данного перевозчика в соответствии с внутренними актами организации;</w:t>
      </w:r>
    </w:p>
    <w:p w:rsidR="00A85003" w:rsidRPr="007D1515" w:rsidRDefault="003C184A">
      <w:pPr>
        <w:spacing w:after="0"/>
        <w:jc w:val="both"/>
        <w:rPr>
          <w:lang w:val="ru-RU"/>
        </w:rPr>
      </w:pPr>
      <w:bookmarkStart w:id="59" w:name="z118"/>
      <w:bookmarkEnd w:id="58"/>
      <w:r>
        <w:rPr>
          <w:color w:val="000000"/>
          <w:sz w:val="28"/>
        </w:rPr>
        <w:t>     </w:t>
      </w:r>
      <w:r w:rsidRPr="007D1515">
        <w:rPr>
          <w:color w:val="000000"/>
          <w:sz w:val="28"/>
          <w:lang w:val="ru-RU"/>
        </w:rPr>
        <w:t xml:space="preserve"> </w:t>
      </w:r>
      <w:proofErr w:type="gramStart"/>
      <w:r w:rsidRPr="007D1515">
        <w:rPr>
          <w:color w:val="000000"/>
          <w:sz w:val="28"/>
          <w:lang w:val="ru-RU"/>
        </w:rPr>
        <w:t>иные</w:t>
      </w:r>
      <w:proofErr w:type="gramEnd"/>
      <w:r w:rsidRPr="007D1515">
        <w:rPr>
          <w:color w:val="000000"/>
          <w:sz w:val="28"/>
          <w:lang w:val="ru-RU"/>
        </w:rPr>
        <w:t xml:space="preserve"> условия договора финансового лизинга устанавливаются в соответствии с требованиями организации и/или по</w:t>
      </w:r>
      <w:r w:rsidRPr="007D1515">
        <w:rPr>
          <w:color w:val="000000"/>
          <w:sz w:val="28"/>
          <w:lang w:val="ru-RU"/>
        </w:rPr>
        <w:t xml:space="preserve"> соглашению сторон;</w:t>
      </w:r>
    </w:p>
    <w:p w:rsidR="00A85003" w:rsidRPr="007D1515" w:rsidRDefault="003C184A">
      <w:pPr>
        <w:spacing w:after="0"/>
        <w:jc w:val="both"/>
        <w:rPr>
          <w:lang w:val="ru-RU"/>
        </w:rPr>
      </w:pPr>
      <w:bookmarkStart w:id="60" w:name="z119"/>
      <w:bookmarkEnd w:id="59"/>
      <w:r>
        <w:rPr>
          <w:color w:val="000000"/>
          <w:sz w:val="28"/>
        </w:rPr>
        <w:t>     </w:t>
      </w:r>
      <w:r w:rsidRPr="007D1515">
        <w:rPr>
          <w:color w:val="000000"/>
          <w:sz w:val="28"/>
          <w:lang w:val="ru-RU"/>
        </w:rPr>
        <w:t xml:space="preserve"> 9) организация заключает договоры займа с лизинговыми компаниями на следующих основных условиях:</w:t>
      </w:r>
    </w:p>
    <w:p w:rsidR="00A85003" w:rsidRPr="007D1515" w:rsidRDefault="003C184A">
      <w:pPr>
        <w:spacing w:after="0"/>
        <w:jc w:val="both"/>
        <w:rPr>
          <w:lang w:val="ru-RU"/>
        </w:rPr>
      </w:pPr>
      <w:bookmarkStart w:id="61" w:name="z120"/>
      <w:bookmarkEnd w:id="60"/>
      <w:r>
        <w:rPr>
          <w:color w:val="000000"/>
          <w:sz w:val="28"/>
        </w:rPr>
        <w:t>     </w:t>
      </w:r>
      <w:r w:rsidRPr="007D1515">
        <w:rPr>
          <w:color w:val="000000"/>
          <w:sz w:val="28"/>
          <w:lang w:val="ru-RU"/>
        </w:rPr>
        <w:t xml:space="preserve"> </w:t>
      </w:r>
      <w:proofErr w:type="gramStart"/>
      <w:r w:rsidRPr="007D1515">
        <w:rPr>
          <w:color w:val="000000"/>
          <w:sz w:val="28"/>
          <w:lang w:val="ru-RU"/>
        </w:rPr>
        <w:t>ставка</w:t>
      </w:r>
      <w:proofErr w:type="gramEnd"/>
      <w:r w:rsidRPr="007D1515">
        <w:rPr>
          <w:color w:val="000000"/>
          <w:sz w:val="28"/>
          <w:lang w:val="ru-RU"/>
        </w:rPr>
        <w:t xml:space="preserve"> вознаграждения – не более 0,35 % годовых;</w:t>
      </w:r>
    </w:p>
    <w:p w:rsidR="00A85003" w:rsidRPr="007D1515" w:rsidRDefault="003C184A">
      <w:pPr>
        <w:spacing w:after="0"/>
        <w:jc w:val="both"/>
        <w:rPr>
          <w:lang w:val="ru-RU"/>
        </w:rPr>
      </w:pPr>
      <w:bookmarkStart w:id="62" w:name="z121"/>
      <w:bookmarkEnd w:id="61"/>
      <w:r>
        <w:rPr>
          <w:color w:val="000000"/>
          <w:sz w:val="28"/>
        </w:rPr>
        <w:t>     </w:t>
      </w:r>
      <w:r w:rsidRPr="007D1515">
        <w:rPr>
          <w:color w:val="000000"/>
          <w:sz w:val="28"/>
          <w:lang w:val="ru-RU"/>
        </w:rPr>
        <w:t xml:space="preserve"> </w:t>
      </w:r>
      <w:proofErr w:type="gramStart"/>
      <w:r w:rsidRPr="007D1515">
        <w:rPr>
          <w:color w:val="000000"/>
          <w:sz w:val="28"/>
          <w:lang w:val="ru-RU"/>
        </w:rPr>
        <w:t>срок</w:t>
      </w:r>
      <w:proofErr w:type="gramEnd"/>
      <w:r w:rsidRPr="007D1515">
        <w:rPr>
          <w:color w:val="000000"/>
          <w:sz w:val="28"/>
          <w:lang w:val="ru-RU"/>
        </w:rPr>
        <w:t xml:space="preserve"> займа – до 20 лет;</w:t>
      </w:r>
    </w:p>
    <w:p w:rsidR="00A85003" w:rsidRPr="007D1515" w:rsidRDefault="003C184A">
      <w:pPr>
        <w:spacing w:after="0"/>
        <w:jc w:val="both"/>
        <w:rPr>
          <w:lang w:val="ru-RU"/>
        </w:rPr>
      </w:pPr>
      <w:bookmarkStart w:id="63" w:name="z122"/>
      <w:bookmarkEnd w:id="62"/>
      <w:r>
        <w:rPr>
          <w:color w:val="000000"/>
          <w:sz w:val="28"/>
        </w:rPr>
        <w:lastRenderedPageBreak/>
        <w:t>     </w:t>
      </w:r>
      <w:r w:rsidRPr="007D1515">
        <w:rPr>
          <w:color w:val="000000"/>
          <w:sz w:val="28"/>
          <w:lang w:val="ru-RU"/>
        </w:rPr>
        <w:t xml:space="preserve"> </w:t>
      </w:r>
      <w:proofErr w:type="gramStart"/>
      <w:r w:rsidRPr="007D1515">
        <w:rPr>
          <w:color w:val="000000"/>
          <w:sz w:val="28"/>
          <w:lang w:val="ru-RU"/>
        </w:rPr>
        <w:t>выплата</w:t>
      </w:r>
      <w:proofErr w:type="gramEnd"/>
      <w:r w:rsidRPr="007D1515">
        <w:rPr>
          <w:color w:val="000000"/>
          <w:sz w:val="28"/>
          <w:lang w:val="ru-RU"/>
        </w:rPr>
        <w:t xml:space="preserve"> вознаграждения по займу – 1 раз в </w:t>
      </w:r>
      <w:r w:rsidRPr="007D1515">
        <w:rPr>
          <w:color w:val="000000"/>
          <w:sz w:val="28"/>
          <w:lang w:val="ru-RU"/>
        </w:rPr>
        <w:t>год;</w:t>
      </w:r>
    </w:p>
    <w:p w:rsidR="00A85003" w:rsidRPr="007D1515" w:rsidRDefault="003C184A">
      <w:pPr>
        <w:spacing w:after="0"/>
        <w:jc w:val="both"/>
        <w:rPr>
          <w:lang w:val="ru-RU"/>
        </w:rPr>
      </w:pPr>
      <w:bookmarkStart w:id="64" w:name="z123"/>
      <w:bookmarkEnd w:id="63"/>
      <w:r>
        <w:rPr>
          <w:color w:val="000000"/>
          <w:sz w:val="28"/>
        </w:rPr>
        <w:t>     </w:t>
      </w:r>
      <w:r w:rsidRPr="007D1515">
        <w:rPr>
          <w:color w:val="000000"/>
          <w:sz w:val="28"/>
          <w:lang w:val="ru-RU"/>
        </w:rPr>
        <w:t xml:space="preserve"> </w:t>
      </w:r>
      <w:proofErr w:type="gramStart"/>
      <w:r w:rsidRPr="007D1515">
        <w:rPr>
          <w:color w:val="000000"/>
          <w:sz w:val="28"/>
          <w:lang w:val="ru-RU"/>
        </w:rPr>
        <w:t>срок</w:t>
      </w:r>
      <w:proofErr w:type="gramEnd"/>
      <w:r w:rsidRPr="007D1515">
        <w:rPr>
          <w:color w:val="000000"/>
          <w:sz w:val="28"/>
          <w:lang w:val="ru-RU"/>
        </w:rPr>
        <w:t xml:space="preserve"> освоения лизинговыми компаниями средств займа – до 18 месяцев с даты заключения договора займа/дополнительного соглашения к договору займа между организацией и лизинговой компанией об увеличении суммы займа;</w:t>
      </w:r>
    </w:p>
    <w:p w:rsidR="00A85003" w:rsidRPr="007D1515" w:rsidRDefault="003C184A">
      <w:pPr>
        <w:spacing w:after="0"/>
        <w:jc w:val="both"/>
        <w:rPr>
          <w:lang w:val="ru-RU"/>
        </w:rPr>
      </w:pPr>
      <w:bookmarkStart w:id="65" w:name="z124"/>
      <w:bookmarkEnd w:id="64"/>
      <w:r>
        <w:rPr>
          <w:color w:val="000000"/>
          <w:sz w:val="28"/>
        </w:rPr>
        <w:t>     </w:t>
      </w:r>
      <w:r w:rsidRPr="007D1515">
        <w:rPr>
          <w:color w:val="000000"/>
          <w:sz w:val="28"/>
          <w:lang w:val="ru-RU"/>
        </w:rPr>
        <w:t xml:space="preserve"> </w:t>
      </w:r>
      <w:proofErr w:type="gramStart"/>
      <w:r w:rsidRPr="007D1515">
        <w:rPr>
          <w:color w:val="000000"/>
          <w:sz w:val="28"/>
          <w:lang w:val="ru-RU"/>
        </w:rPr>
        <w:t>валюта</w:t>
      </w:r>
      <w:proofErr w:type="gramEnd"/>
      <w:r w:rsidRPr="007D1515">
        <w:rPr>
          <w:color w:val="000000"/>
          <w:sz w:val="28"/>
          <w:lang w:val="ru-RU"/>
        </w:rPr>
        <w:t xml:space="preserve"> займа – тенге;</w:t>
      </w:r>
    </w:p>
    <w:p w:rsidR="00A85003" w:rsidRPr="007D1515" w:rsidRDefault="003C184A">
      <w:pPr>
        <w:spacing w:after="0"/>
        <w:jc w:val="both"/>
        <w:rPr>
          <w:lang w:val="ru-RU"/>
        </w:rPr>
      </w:pPr>
      <w:bookmarkStart w:id="66" w:name="z125"/>
      <w:bookmarkEnd w:id="65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7D1515">
        <w:rPr>
          <w:color w:val="000000"/>
          <w:sz w:val="28"/>
          <w:lang w:val="ru-RU"/>
        </w:rPr>
        <w:t xml:space="preserve"> </w:t>
      </w:r>
      <w:proofErr w:type="gramStart"/>
      <w:r w:rsidRPr="007D1515">
        <w:rPr>
          <w:color w:val="000000"/>
          <w:sz w:val="28"/>
          <w:lang w:val="ru-RU"/>
        </w:rPr>
        <w:t>погашение</w:t>
      </w:r>
      <w:proofErr w:type="gramEnd"/>
      <w:r w:rsidRPr="007D1515">
        <w:rPr>
          <w:color w:val="000000"/>
          <w:sz w:val="28"/>
          <w:lang w:val="ru-RU"/>
        </w:rPr>
        <w:t xml:space="preserve"> основного долга – в конце срока с правом частичного или полного досрочного погашения;</w:t>
      </w:r>
    </w:p>
    <w:p w:rsidR="00A85003" w:rsidRPr="007D1515" w:rsidRDefault="003C184A">
      <w:pPr>
        <w:spacing w:after="0"/>
        <w:jc w:val="both"/>
        <w:rPr>
          <w:lang w:val="ru-RU"/>
        </w:rPr>
      </w:pPr>
      <w:bookmarkStart w:id="67" w:name="z126"/>
      <w:bookmarkEnd w:id="66"/>
      <w:r>
        <w:rPr>
          <w:color w:val="000000"/>
          <w:sz w:val="28"/>
        </w:rPr>
        <w:t>     </w:t>
      </w:r>
      <w:r w:rsidRPr="007D1515">
        <w:rPr>
          <w:color w:val="000000"/>
          <w:sz w:val="28"/>
          <w:lang w:val="ru-RU"/>
        </w:rPr>
        <w:t xml:space="preserve"> </w:t>
      </w:r>
      <w:proofErr w:type="gramStart"/>
      <w:r w:rsidRPr="007D1515">
        <w:rPr>
          <w:color w:val="000000"/>
          <w:sz w:val="28"/>
          <w:lang w:val="ru-RU"/>
        </w:rPr>
        <w:t>в</w:t>
      </w:r>
      <w:proofErr w:type="gramEnd"/>
      <w:r w:rsidRPr="007D1515">
        <w:rPr>
          <w:color w:val="000000"/>
          <w:sz w:val="28"/>
          <w:lang w:val="ru-RU"/>
        </w:rPr>
        <w:t xml:space="preserve"> рамках договора займа средства направляются на цели финансирования лизингополучателей техники, при этом лизинговым компаниям запрещается направлять вы</w:t>
      </w:r>
      <w:r w:rsidRPr="007D1515">
        <w:rPr>
          <w:color w:val="000000"/>
          <w:sz w:val="28"/>
          <w:lang w:val="ru-RU"/>
        </w:rPr>
        <w:t>деляемые средства на инвестирование в иностранную валюту либо иные инструменты, не соответствующие целевому назначению займа;</w:t>
      </w:r>
    </w:p>
    <w:p w:rsidR="00A85003" w:rsidRPr="007D1515" w:rsidRDefault="003C184A">
      <w:pPr>
        <w:spacing w:after="0"/>
        <w:jc w:val="both"/>
        <w:rPr>
          <w:lang w:val="ru-RU"/>
        </w:rPr>
      </w:pPr>
      <w:bookmarkStart w:id="68" w:name="z127"/>
      <w:bookmarkEnd w:id="67"/>
      <w:r>
        <w:rPr>
          <w:color w:val="000000"/>
          <w:sz w:val="28"/>
        </w:rPr>
        <w:t>     </w:t>
      </w:r>
      <w:r w:rsidRPr="007D1515">
        <w:rPr>
          <w:color w:val="000000"/>
          <w:sz w:val="28"/>
          <w:lang w:val="ru-RU"/>
        </w:rPr>
        <w:t xml:space="preserve"> </w:t>
      </w:r>
      <w:proofErr w:type="gramStart"/>
      <w:r w:rsidRPr="007D1515">
        <w:rPr>
          <w:color w:val="000000"/>
          <w:sz w:val="28"/>
          <w:lang w:val="ru-RU"/>
        </w:rPr>
        <w:t>в</w:t>
      </w:r>
      <w:proofErr w:type="gramEnd"/>
      <w:r w:rsidRPr="007D1515">
        <w:rPr>
          <w:color w:val="000000"/>
          <w:sz w:val="28"/>
          <w:lang w:val="ru-RU"/>
        </w:rPr>
        <w:t xml:space="preserve"> случаях нецелевого использования и/или несвоевременного освоения выделяемых средств, а также наступления случаев, </w:t>
      </w:r>
      <w:r w:rsidRPr="007D1515">
        <w:rPr>
          <w:color w:val="000000"/>
          <w:sz w:val="28"/>
          <w:lang w:val="ru-RU"/>
        </w:rPr>
        <w:t>предусмотренных договором займа между организацией и лизинговой компанией, организация вправе досрочно расторгнуть соответствующий договор займа и отозвать размещенные средства, по которым были выявлены вышеуказанные нарушения;</w:t>
      </w:r>
    </w:p>
    <w:p w:rsidR="00A85003" w:rsidRPr="007D1515" w:rsidRDefault="003C184A">
      <w:pPr>
        <w:spacing w:after="0"/>
        <w:jc w:val="both"/>
        <w:rPr>
          <w:lang w:val="ru-RU"/>
        </w:rPr>
      </w:pPr>
      <w:bookmarkStart w:id="69" w:name="z128"/>
      <w:bookmarkEnd w:id="68"/>
      <w:r>
        <w:rPr>
          <w:color w:val="000000"/>
          <w:sz w:val="28"/>
        </w:rPr>
        <w:t>     </w:t>
      </w:r>
      <w:r w:rsidRPr="007D1515">
        <w:rPr>
          <w:color w:val="000000"/>
          <w:sz w:val="28"/>
          <w:lang w:val="ru-RU"/>
        </w:rPr>
        <w:t xml:space="preserve"> </w:t>
      </w:r>
      <w:proofErr w:type="gramStart"/>
      <w:r w:rsidRPr="007D1515">
        <w:rPr>
          <w:color w:val="000000"/>
          <w:sz w:val="28"/>
          <w:lang w:val="ru-RU"/>
        </w:rPr>
        <w:t>в</w:t>
      </w:r>
      <w:proofErr w:type="gramEnd"/>
      <w:r w:rsidRPr="007D1515">
        <w:rPr>
          <w:color w:val="000000"/>
          <w:sz w:val="28"/>
          <w:lang w:val="ru-RU"/>
        </w:rPr>
        <w:t xml:space="preserve"> целях прозрачности ф</w:t>
      </w:r>
      <w:r w:rsidRPr="007D1515">
        <w:rPr>
          <w:color w:val="000000"/>
          <w:sz w:val="28"/>
          <w:lang w:val="ru-RU"/>
        </w:rPr>
        <w:t>инансирования предусмотреть обязательство лизинговых компаний об обязательном внедрении/наличии автоматизированной системы для отслеживания статуса срока предоставления финансирования лизингополучателю техники;</w:t>
      </w:r>
    </w:p>
    <w:p w:rsidR="00A85003" w:rsidRPr="007D1515" w:rsidRDefault="003C184A">
      <w:pPr>
        <w:spacing w:after="0"/>
        <w:jc w:val="both"/>
        <w:rPr>
          <w:lang w:val="ru-RU"/>
        </w:rPr>
      </w:pPr>
      <w:bookmarkStart w:id="70" w:name="z129"/>
      <w:bookmarkEnd w:id="69"/>
      <w:r>
        <w:rPr>
          <w:color w:val="000000"/>
          <w:sz w:val="28"/>
        </w:rPr>
        <w:t>     </w:t>
      </w:r>
      <w:r w:rsidRPr="007D1515">
        <w:rPr>
          <w:color w:val="000000"/>
          <w:sz w:val="28"/>
          <w:lang w:val="ru-RU"/>
        </w:rPr>
        <w:t xml:space="preserve"> </w:t>
      </w:r>
      <w:proofErr w:type="gramStart"/>
      <w:r w:rsidRPr="007D1515">
        <w:rPr>
          <w:color w:val="000000"/>
          <w:sz w:val="28"/>
          <w:lang w:val="ru-RU"/>
        </w:rPr>
        <w:t>иные</w:t>
      </w:r>
      <w:proofErr w:type="gramEnd"/>
      <w:r w:rsidRPr="007D1515">
        <w:rPr>
          <w:color w:val="000000"/>
          <w:sz w:val="28"/>
          <w:lang w:val="ru-RU"/>
        </w:rPr>
        <w:t xml:space="preserve"> условия договора займа устанавлива</w:t>
      </w:r>
      <w:r w:rsidRPr="007D1515">
        <w:rPr>
          <w:color w:val="000000"/>
          <w:sz w:val="28"/>
          <w:lang w:val="ru-RU"/>
        </w:rPr>
        <w:t>ются в соответствии с требованиями организации и/или по соглашению сторон;</w:t>
      </w:r>
    </w:p>
    <w:p w:rsidR="00A85003" w:rsidRPr="007D1515" w:rsidRDefault="003C184A">
      <w:pPr>
        <w:spacing w:after="0"/>
        <w:jc w:val="both"/>
        <w:rPr>
          <w:lang w:val="ru-RU"/>
        </w:rPr>
      </w:pPr>
      <w:bookmarkStart w:id="71" w:name="z130"/>
      <w:bookmarkEnd w:id="70"/>
      <w:r>
        <w:rPr>
          <w:color w:val="000000"/>
          <w:sz w:val="28"/>
        </w:rPr>
        <w:t>     </w:t>
      </w:r>
      <w:r w:rsidRPr="007D1515">
        <w:rPr>
          <w:color w:val="000000"/>
          <w:sz w:val="28"/>
          <w:lang w:val="ru-RU"/>
        </w:rPr>
        <w:t xml:space="preserve"> 10) лизинговая компания заключает договоры финансового лизинга с лизингополучателями техники, приобретающими самоходную сельскохозяйственную технику отечественного производств</w:t>
      </w:r>
      <w:r w:rsidRPr="007D1515">
        <w:rPr>
          <w:color w:val="000000"/>
          <w:sz w:val="28"/>
          <w:lang w:val="ru-RU"/>
        </w:rPr>
        <w:t>а, на следующих основных условиях:</w:t>
      </w:r>
    </w:p>
    <w:p w:rsidR="00A85003" w:rsidRPr="007D1515" w:rsidRDefault="003C184A">
      <w:pPr>
        <w:spacing w:after="0"/>
        <w:jc w:val="both"/>
        <w:rPr>
          <w:lang w:val="ru-RU"/>
        </w:rPr>
      </w:pPr>
      <w:bookmarkStart w:id="72" w:name="z131"/>
      <w:bookmarkEnd w:id="71"/>
      <w:r>
        <w:rPr>
          <w:color w:val="000000"/>
          <w:sz w:val="28"/>
        </w:rPr>
        <w:t>     </w:t>
      </w:r>
      <w:r w:rsidRPr="007D1515">
        <w:rPr>
          <w:color w:val="000000"/>
          <w:sz w:val="28"/>
          <w:lang w:val="ru-RU"/>
        </w:rPr>
        <w:t xml:space="preserve"> </w:t>
      </w:r>
      <w:proofErr w:type="gramStart"/>
      <w:r w:rsidRPr="007D1515">
        <w:rPr>
          <w:color w:val="000000"/>
          <w:sz w:val="28"/>
          <w:lang w:val="ru-RU"/>
        </w:rPr>
        <w:t>срок</w:t>
      </w:r>
      <w:proofErr w:type="gramEnd"/>
      <w:r w:rsidRPr="007D1515">
        <w:rPr>
          <w:color w:val="000000"/>
          <w:sz w:val="28"/>
          <w:lang w:val="ru-RU"/>
        </w:rPr>
        <w:t xml:space="preserve"> лизинга – до 10 лет;</w:t>
      </w:r>
    </w:p>
    <w:p w:rsidR="00A85003" w:rsidRPr="007D1515" w:rsidRDefault="003C184A">
      <w:pPr>
        <w:spacing w:after="0"/>
        <w:jc w:val="both"/>
        <w:rPr>
          <w:lang w:val="ru-RU"/>
        </w:rPr>
      </w:pPr>
      <w:bookmarkStart w:id="73" w:name="z132"/>
      <w:bookmarkEnd w:id="72"/>
      <w:r>
        <w:rPr>
          <w:color w:val="000000"/>
          <w:sz w:val="28"/>
        </w:rPr>
        <w:t>     </w:t>
      </w:r>
      <w:r w:rsidRPr="007D1515">
        <w:rPr>
          <w:color w:val="000000"/>
          <w:sz w:val="28"/>
          <w:lang w:val="ru-RU"/>
        </w:rPr>
        <w:t xml:space="preserve"> </w:t>
      </w:r>
      <w:proofErr w:type="gramStart"/>
      <w:r w:rsidRPr="007D1515">
        <w:rPr>
          <w:color w:val="000000"/>
          <w:sz w:val="28"/>
          <w:lang w:val="ru-RU"/>
        </w:rPr>
        <w:t>ставка</w:t>
      </w:r>
      <w:proofErr w:type="gramEnd"/>
      <w:r w:rsidRPr="007D1515">
        <w:rPr>
          <w:color w:val="000000"/>
          <w:sz w:val="28"/>
          <w:lang w:val="ru-RU"/>
        </w:rPr>
        <w:t xml:space="preserve"> вознаграждения – 6,0 % годовых;</w:t>
      </w:r>
    </w:p>
    <w:p w:rsidR="00A85003" w:rsidRPr="007D1515" w:rsidRDefault="003C184A">
      <w:pPr>
        <w:spacing w:after="0"/>
        <w:jc w:val="both"/>
        <w:rPr>
          <w:lang w:val="ru-RU"/>
        </w:rPr>
      </w:pPr>
      <w:bookmarkStart w:id="74" w:name="z133"/>
      <w:bookmarkEnd w:id="73"/>
      <w:r>
        <w:rPr>
          <w:color w:val="000000"/>
          <w:sz w:val="28"/>
        </w:rPr>
        <w:t>     </w:t>
      </w:r>
      <w:r w:rsidRPr="007D1515">
        <w:rPr>
          <w:color w:val="000000"/>
          <w:sz w:val="28"/>
          <w:lang w:val="ru-RU"/>
        </w:rPr>
        <w:t xml:space="preserve"> </w:t>
      </w:r>
      <w:proofErr w:type="gramStart"/>
      <w:r w:rsidRPr="007D1515">
        <w:rPr>
          <w:color w:val="000000"/>
          <w:sz w:val="28"/>
          <w:lang w:val="ru-RU"/>
        </w:rPr>
        <w:t>первоначальный</w:t>
      </w:r>
      <w:proofErr w:type="gramEnd"/>
      <w:r w:rsidRPr="007D1515">
        <w:rPr>
          <w:color w:val="000000"/>
          <w:sz w:val="28"/>
          <w:lang w:val="ru-RU"/>
        </w:rPr>
        <w:t xml:space="preserve"> взнос (аванс) по лизингу – 0 % от стоимости предмета лизинга;</w:t>
      </w:r>
    </w:p>
    <w:p w:rsidR="00A85003" w:rsidRPr="007D1515" w:rsidRDefault="003C184A">
      <w:pPr>
        <w:spacing w:after="0"/>
        <w:jc w:val="both"/>
        <w:rPr>
          <w:lang w:val="ru-RU"/>
        </w:rPr>
      </w:pPr>
      <w:bookmarkStart w:id="75" w:name="z134"/>
      <w:bookmarkEnd w:id="74"/>
      <w:r>
        <w:rPr>
          <w:color w:val="000000"/>
          <w:sz w:val="28"/>
        </w:rPr>
        <w:t>     </w:t>
      </w:r>
      <w:r w:rsidRPr="007D1515">
        <w:rPr>
          <w:color w:val="000000"/>
          <w:sz w:val="28"/>
          <w:lang w:val="ru-RU"/>
        </w:rPr>
        <w:t xml:space="preserve"> </w:t>
      </w:r>
      <w:proofErr w:type="gramStart"/>
      <w:r w:rsidRPr="007D1515">
        <w:rPr>
          <w:color w:val="000000"/>
          <w:sz w:val="28"/>
          <w:lang w:val="ru-RU"/>
        </w:rPr>
        <w:t>льготный</w:t>
      </w:r>
      <w:proofErr w:type="gramEnd"/>
      <w:r w:rsidRPr="007D1515">
        <w:rPr>
          <w:color w:val="000000"/>
          <w:sz w:val="28"/>
          <w:lang w:val="ru-RU"/>
        </w:rPr>
        <w:t xml:space="preserve"> период по возврату основного долга – 1 год;</w:t>
      </w:r>
    </w:p>
    <w:p w:rsidR="00A85003" w:rsidRPr="007D1515" w:rsidRDefault="003C184A">
      <w:pPr>
        <w:spacing w:after="0"/>
        <w:jc w:val="both"/>
        <w:rPr>
          <w:lang w:val="ru-RU"/>
        </w:rPr>
      </w:pPr>
      <w:bookmarkStart w:id="76" w:name="z135"/>
      <w:bookmarkEnd w:id="75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7D1515">
        <w:rPr>
          <w:color w:val="000000"/>
          <w:sz w:val="28"/>
          <w:lang w:val="ru-RU"/>
        </w:rPr>
        <w:t xml:space="preserve"> </w:t>
      </w:r>
      <w:proofErr w:type="gramStart"/>
      <w:r w:rsidRPr="007D1515">
        <w:rPr>
          <w:color w:val="000000"/>
          <w:sz w:val="28"/>
          <w:lang w:val="ru-RU"/>
        </w:rPr>
        <w:t>дополнительные</w:t>
      </w:r>
      <w:proofErr w:type="gramEnd"/>
      <w:r w:rsidRPr="007D1515">
        <w:rPr>
          <w:color w:val="000000"/>
          <w:sz w:val="28"/>
          <w:lang w:val="ru-RU"/>
        </w:rPr>
        <w:t xml:space="preserve"> расходы (страхование, сервисное обслуживание и содержание предмета лизинга) – за счет лизингополучателя техники;</w:t>
      </w:r>
    </w:p>
    <w:p w:rsidR="00A85003" w:rsidRPr="007D1515" w:rsidRDefault="003C184A">
      <w:pPr>
        <w:spacing w:after="0"/>
        <w:jc w:val="both"/>
        <w:rPr>
          <w:lang w:val="ru-RU"/>
        </w:rPr>
      </w:pPr>
      <w:bookmarkStart w:id="77" w:name="z136"/>
      <w:bookmarkEnd w:id="76"/>
      <w:r>
        <w:rPr>
          <w:color w:val="000000"/>
          <w:sz w:val="28"/>
        </w:rPr>
        <w:t>     </w:t>
      </w:r>
      <w:r w:rsidRPr="007D1515">
        <w:rPr>
          <w:color w:val="000000"/>
          <w:sz w:val="28"/>
          <w:lang w:val="ru-RU"/>
        </w:rPr>
        <w:t xml:space="preserve"> </w:t>
      </w:r>
      <w:proofErr w:type="gramStart"/>
      <w:r w:rsidRPr="007D1515">
        <w:rPr>
          <w:color w:val="000000"/>
          <w:sz w:val="28"/>
          <w:lang w:val="ru-RU"/>
        </w:rPr>
        <w:t>финансирование</w:t>
      </w:r>
      <w:proofErr w:type="gramEnd"/>
      <w:r w:rsidRPr="007D1515">
        <w:rPr>
          <w:color w:val="000000"/>
          <w:sz w:val="28"/>
          <w:lang w:val="ru-RU"/>
        </w:rPr>
        <w:t xml:space="preserve"> лизингополучателей техники носит револьверный характер, платежи от погашения действующего лизинга вновь</w:t>
      </w:r>
      <w:r w:rsidRPr="007D1515">
        <w:rPr>
          <w:color w:val="000000"/>
          <w:sz w:val="28"/>
          <w:lang w:val="ru-RU"/>
        </w:rPr>
        <w:t xml:space="preserve"> направляются для заключения новых договоров финансового лизинга с лизингополучателями техники;</w:t>
      </w:r>
    </w:p>
    <w:p w:rsidR="00A85003" w:rsidRPr="007D1515" w:rsidRDefault="003C184A">
      <w:pPr>
        <w:spacing w:after="0"/>
        <w:jc w:val="both"/>
        <w:rPr>
          <w:lang w:val="ru-RU"/>
        </w:rPr>
      </w:pPr>
      <w:bookmarkStart w:id="78" w:name="z137"/>
      <w:bookmarkEnd w:id="77"/>
      <w:r w:rsidRPr="007D1515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7D1515">
        <w:rPr>
          <w:color w:val="000000"/>
          <w:sz w:val="28"/>
          <w:lang w:val="ru-RU"/>
        </w:rPr>
        <w:t xml:space="preserve"> </w:t>
      </w:r>
      <w:proofErr w:type="gramStart"/>
      <w:r w:rsidRPr="007D1515">
        <w:rPr>
          <w:color w:val="000000"/>
          <w:sz w:val="28"/>
          <w:lang w:val="ru-RU"/>
        </w:rPr>
        <w:t>сумма</w:t>
      </w:r>
      <w:proofErr w:type="gramEnd"/>
      <w:r w:rsidRPr="007D1515">
        <w:rPr>
          <w:color w:val="000000"/>
          <w:sz w:val="28"/>
          <w:lang w:val="ru-RU"/>
        </w:rPr>
        <w:t xml:space="preserve"> финансирования на одного лизингополучателя техники составляет не более 205000000 (двести пять миллионов) тенге и не более трех единиц самоходной се</w:t>
      </w:r>
      <w:r w:rsidRPr="007D1515">
        <w:rPr>
          <w:color w:val="000000"/>
          <w:sz w:val="28"/>
          <w:lang w:val="ru-RU"/>
        </w:rPr>
        <w:t xml:space="preserve">льскохозяйственной техники, финансирование на одного лизингополучателя техники предоставляется не более одного раза в течение двухлетнего периода; </w:t>
      </w:r>
    </w:p>
    <w:p w:rsidR="00A85003" w:rsidRPr="007D1515" w:rsidRDefault="003C184A">
      <w:pPr>
        <w:spacing w:after="0"/>
        <w:jc w:val="both"/>
        <w:rPr>
          <w:lang w:val="ru-RU"/>
        </w:rPr>
      </w:pPr>
      <w:bookmarkStart w:id="79" w:name="z138"/>
      <w:bookmarkEnd w:id="78"/>
      <w:r>
        <w:rPr>
          <w:color w:val="000000"/>
          <w:sz w:val="28"/>
        </w:rPr>
        <w:t>     </w:t>
      </w:r>
      <w:r w:rsidRPr="007D1515">
        <w:rPr>
          <w:color w:val="000000"/>
          <w:sz w:val="28"/>
          <w:lang w:val="ru-RU"/>
        </w:rPr>
        <w:t xml:space="preserve"> </w:t>
      </w:r>
      <w:proofErr w:type="gramStart"/>
      <w:r w:rsidRPr="007D1515">
        <w:rPr>
          <w:color w:val="000000"/>
          <w:sz w:val="28"/>
          <w:lang w:val="ru-RU"/>
        </w:rPr>
        <w:t>иные</w:t>
      </w:r>
      <w:proofErr w:type="gramEnd"/>
      <w:r w:rsidRPr="007D1515">
        <w:rPr>
          <w:color w:val="000000"/>
          <w:sz w:val="28"/>
          <w:lang w:val="ru-RU"/>
        </w:rPr>
        <w:t xml:space="preserve"> условия договора финансового лизинга устанавливаются в соответствии с требованиями лизинговой ком</w:t>
      </w:r>
      <w:r w:rsidRPr="007D1515">
        <w:rPr>
          <w:color w:val="000000"/>
          <w:sz w:val="28"/>
          <w:lang w:val="ru-RU"/>
        </w:rPr>
        <w:t>пании и/или по соглашению сторон.</w:t>
      </w:r>
    </w:p>
    <w:bookmarkEnd w:id="79"/>
    <w:p w:rsidR="00A85003" w:rsidRDefault="003C184A">
      <w:pPr>
        <w:spacing w:after="0"/>
      </w:pPr>
      <w:r>
        <w:rPr>
          <w:color w:val="FF0000"/>
          <w:sz w:val="28"/>
        </w:rPr>
        <w:t>     </w:t>
      </w:r>
      <w:r w:rsidRPr="007D1515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3 -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постановления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Правительства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04.08.2022 </w:t>
      </w:r>
      <w:r>
        <w:rPr>
          <w:color w:val="000000"/>
          <w:sz w:val="28"/>
        </w:rPr>
        <w:t>№ 530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A85003" w:rsidRPr="007D1515" w:rsidRDefault="003C184A">
      <w:pPr>
        <w:spacing w:after="0"/>
        <w:rPr>
          <w:lang w:val="ru-RU"/>
        </w:rPr>
      </w:pPr>
      <w:bookmarkStart w:id="80" w:name="z22"/>
      <w:r>
        <w:rPr>
          <w:b/>
          <w:color w:val="000000"/>
        </w:rPr>
        <w:t xml:space="preserve"> </w:t>
      </w:r>
      <w:r w:rsidRPr="007D1515">
        <w:rPr>
          <w:b/>
          <w:color w:val="000000"/>
          <w:lang w:val="ru-RU"/>
        </w:rPr>
        <w:t>Глава 2. Порядок финансирования</w:t>
      </w:r>
    </w:p>
    <w:p w:rsidR="00A85003" w:rsidRPr="007D1515" w:rsidRDefault="003C184A">
      <w:pPr>
        <w:spacing w:after="0"/>
        <w:jc w:val="both"/>
        <w:rPr>
          <w:lang w:val="ru-RU"/>
        </w:rPr>
      </w:pPr>
      <w:bookmarkStart w:id="81" w:name="z23"/>
      <w:bookmarkEnd w:id="80"/>
      <w:r w:rsidRPr="007D151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1515">
        <w:rPr>
          <w:color w:val="000000"/>
          <w:sz w:val="28"/>
          <w:lang w:val="ru-RU"/>
        </w:rPr>
        <w:t xml:space="preserve"> 4. Финансирование проектов в обрабатывающей отрасли осуществляется в следующем порядке:   </w:t>
      </w:r>
    </w:p>
    <w:p w:rsidR="00A85003" w:rsidRPr="007D1515" w:rsidRDefault="003C184A">
      <w:pPr>
        <w:spacing w:after="0"/>
        <w:jc w:val="both"/>
        <w:rPr>
          <w:lang w:val="ru-RU"/>
        </w:rPr>
      </w:pPr>
      <w:bookmarkStart w:id="82" w:name="z55"/>
      <w:bookmarkEnd w:id="81"/>
      <w:r>
        <w:rPr>
          <w:color w:val="000000"/>
          <w:sz w:val="28"/>
        </w:rPr>
        <w:t>     </w:t>
      </w:r>
      <w:r w:rsidRPr="007D1515">
        <w:rPr>
          <w:color w:val="000000"/>
          <w:sz w:val="28"/>
          <w:lang w:val="ru-RU"/>
        </w:rPr>
        <w:t xml:space="preserve"> 1) уполномоченный орган на ежегодной основе в срок до 31 августа соответствующего года направляет оператору запрос о предоставлении прогнозных объемов фи</w:t>
      </w:r>
      <w:r w:rsidRPr="007D1515">
        <w:rPr>
          <w:color w:val="000000"/>
          <w:sz w:val="28"/>
          <w:lang w:val="ru-RU"/>
        </w:rPr>
        <w:t>нансирования проектов в обрабатывающей отрасли за счет средств оператора (далее – запрос) на соответствующий финансовый год;</w:t>
      </w:r>
    </w:p>
    <w:p w:rsidR="00A85003" w:rsidRPr="007D1515" w:rsidRDefault="003C184A">
      <w:pPr>
        <w:spacing w:after="0"/>
        <w:jc w:val="both"/>
        <w:rPr>
          <w:lang w:val="ru-RU"/>
        </w:rPr>
      </w:pPr>
      <w:bookmarkStart w:id="83" w:name="z56"/>
      <w:bookmarkEnd w:id="82"/>
      <w:r>
        <w:rPr>
          <w:color w:val="000000"/>
          <w:sz w:val="28"/>
        </w:rPr>
        <w:t>     </w:t>
      </w:r>
      <w:r w:rsidRPr="007D1515">
        <w:rPr>
          <w:color w:val="000000"/>
          <w:sz w:val="28"/>
          <w:lang w:val="ru-RU"/>
        </w:rPr>
        <w:t xml:space="preserve"> 2) оператор после рассмотрения запроса в течение семи рабочих дней включает прогнозные объемы финансирования в соответствующи</w:t>
      </w:r>
      <w:r w:rsidRPr="007D1515">
        <w:rPr>
          <w:color w:val="000000"/>
          <w:sz w:val="28"/>
          <w:lang w:val="ru-RU"/>
        </w:rPr>
        <w:t>й раздел своей инвестиционной политики и направляет ее на согласование уполномоченному органу в области охраны окружающей среды;</w:t>
      </w:r>
    </w:p>
    <w:p w:rsidR="00A85003" w:rsidRPr="007D1515" w:rsidRDefault="003C184A">
      <w:pPr>
        <w:spacing w:after="0"/>
        <w:jc w:val="both"/>
        <w:rPr>
          <w:lang w:val="ru-RU"/>
        </w:rPr>
      </w:pPr>
      <w:bookmarkStart w:id="84" w:name="z57"/>
      <w:bookmarkEnd w:id="83"/>
      <w:r>
        <w:rPr>
          <w:color w:val="000000"/>
          <w:sz w:val="28"/>
        </w:rPr>
        <w:t>     </w:t>
      </w:r>
      <w:r w:rsidRPr="007D1515">
        <w:rPr>
          <w:color w:val="000000"/>
          <w:sz w:val="28"/>
          <w:lang w:val="ru-RU"/>
        </w:rPr>
        <w:t xml:space="preserve"> 3) уполномоченный орган в области охраны окружающей среды в течение десяти рабочих дней после получения инвестиционной по</w:t>
      </w:r>
      <w:r w:rsidRPr="007D1515">
        <w:rPr>
          <w:color w:val="000000"/>
          <w:sz w:val="28"/>
          <w:lang w:val="ru-RU"/>
        </w:rPr>
        <w:t>литики согласовывает ее либо направляет оператору мотивированный отказ в согласовании.</w:t>
      </w:r>
    </w:p>
    <w:p w:rsidR="00A85003" w:rsidRPr="007D1515" w:rsidRDefault="003C184A">
      <w:pPr>
        <w:spacing w:after="0"/>
        <w:jc w:val="both"/>
        <w:rPr>
          <w:lang w:val="ru-RU"/>
        </w:rPr>
      </w:pPr>
      <w:bookmarkStart w:id="85" w:name="z58"/>
      <w:bookmarkEnd w:id="84"/>
      <w:r>
        <w:rPr>
          <w:color w:val="000000"/>
          <w:sz w:val="28"/>
        </w:rPr>
        <w:t>     </w:t>
      </w:r>
      <w:r w:rsidRPr="007D1515">
        <w:rPr>
          <w:color w:val="000000"/>
          <w:sz w:val="28"/>
          <w:lang w:val="ru-RU"/>
        </w:rPr>
        <w:t xml:space="preserve"> В случае направления уполномоченным органом в области охраны окружающей среды мотивированного отказа, оператор в течение трех рабочих дней устраняет причину мотиви</w:t>
      </w:r>
      <w:r w:rsidRPr="007D1515">
        <w:rPr>
          <w:color w:val="000000"/>
          <w:sz w:val="28"/>
          <w:lang w:val="ru-RU"/>
        </w:rPr>
        <w:t>рованного отказа и направляет инвестиционную политику на повторное согласование уполномоченному органу в области охраны окружающей среды;</w:t>
      </w:r>
    </w:p>
    <w:p w:rsidR="00A85003" w:rsidRPr="007D1515" w:rsidRDefault="003C184A">
      <w:pPr>
        <w:spacing w:after="0"/>
        <w:jc w:val="both"/>
        <w:rPr>
          <w:lang w:val="ru-RU"/>
        </w:rPr>
      </w:pPr>
      <w:bookmarkStart w:id="86" w:name="z59"/>
      <w:bookmarkEnd w:id="85"/>
      <w:r>
        <w:rPr>
          <w:color w:val="000000"/>
          <w:sz w:val="28"/>
        </w:rPr>
        <w:t>     </w:t>
      </w:r>
      <w:r w:rsidRPr="007D1515">
        <w:rPr>
          <w:color w:val="000000"/>
          <w:sz w:val="28"/>
          <w:lang w:val="ru-RU"/>
        </w:rPr>
        <w:t xml:space="preserve"> 4) оператор, в случае согласования уполномоченным органом в области охраны окружающей среды объемов финансирован</w:t>
      </w:r>
      <w:r w:rsidRPr="007D1515">
        <w:rPr>
          <w:color w:val="000000"/>
          <w:sz w:val="28"/>
          <w:lang w:val="ru-RU"/>
        </w:rPr>
        <w:t>ия в инвестиционной политике, в течение пяти рабочих дней после получения согласия направляет ответ на запрос на соответствующий финансовый год в уполномоченный орган;</w:t>
      </w:r>
    </w:p>
    <w:p w:rsidR="00A85003" w:rsidRPr="007D1515" w:rsidRDefault="003C184A">
      <w:pPr>
        <w:spacing w:after="0"/>
        <w:jc w:val="both"/>
        <w:rPr>
          <w:lang w:val="ru-RU"/>
        </w:rPr>
      </w:pPr>
      <w:bookmarkStart w:id="87" w:name="z60"/>
      <w:bookmarkEnd w:id="86"/>
      <w:r>
        <w:rPr>
          <w:color w:val="000000"/>
          <w:sz w:val="28"/>
        </w:rPr>
        <w:t>     </w:t>
      </w:r>
      <w:r w:rsidRPr="007D1515">
        <w:rPr>
          <w:color w:val="000000"/>
          <w:sz w:val="28"/>
          <w:lang w:val="ru-RU"/>
        </w:rPr>
        <w:t xml:space="preserve"> 5) уполномоченный орган в течение трех рабочих дней после получения ответа на запр</w:t>
      </w:r>
      <w:r w:rsidRPr="007D1515">
        <w:rPr>
          <w:color w:val="000000"/>
          <w:sz w:val="28"/>
          <w:lang w:val="ru-RU"/>
        </w:rPr>
        <w:t>ос направляет в организацию информацию о прогнозных объемах финансирования проектов в обрабатывающей отрасли на соответствующий финансовый год;</w:t>
      </w:r>
    </w:p>
    <w:p w:rsidR="00A85003" w:rsidRPr="007D1515" w:rsidRDefault="003C184A">
      <w:pPr>
        <w:spacing w:after="0"/>
        <w:jc w:val="both"/>
        <w:rPr>
          <w:lang w:val="ru-RU"/>
        </w:rPr>
      </w:pPr>
      <w:bookmarkStart w:id="88" w:name="z61"/>
      <w:bookmarkEnd w:id="87"/>
      <w:r>
        <w:rPr>
          <w:color w:val="000000"/>
          <w:sz w:val="28"/>
        </w:rPr>
        <w:lastRenderedPageBreak/>
        <w:t>     </w:t>
      </w:r>
      <w:r w:rsidRPr="007D1515">
        <w:rPr>
          <w:color w:val="000000"/>
          <w:sz w:val="28"/>
          <w:lang w:val="ru-RU"/>
        </w:rPr>
        <w:t xml:space="preserve"> 6) организация после получения информации о прогнозных объемах финансирования проектов в обрабатывающей от</w:t>
      </w:r>
      <w:r w:rsidRPr="007D1515">
        <w:rPr>
          <w:color w:val="000000"/>
          <w:sz w:val="28"/>
          <w:lang w:val="ru-RU"/>
        </w:rPr>
        <w:t>расли на соответствующий финансовый год направляет заявку с приложением бизнес-плана рассматриваемого для финансирования проекта в обрабатывающей отрасли, включающего целевые показатели качества окружающей среды, на согласование в уполномоченный орган в об</w:t>
      </w:r>
      <w:r w:rsidRPr="007D1515">
        <w:rPr>
          <w:color w:val="000000"/>
          <w:sz w:val="28"/>
          <w:lang w:val="ru-RU"/>
        </w:rPr>
        <w:t>ласти охраны окружающей среды.</w:t>
      </w:r>
    </w:p>
    <w:bookmarkEnd w:id="88"/>
    <w:p w:rsidR="00A85003" w:rsidRPr="007D1515" w:rsidRDefault="003C18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D1515">
        <w:rPr>
          <w:color w:val="000000"/>
          <w:sz w:val="28"/>
          <w:lang w:val="ru-RU"/>
        </w:rPr>
        <w:t xml:space="preserve"> По проектам, направленным на обновление транспортных средств путем стимулирования потребительского спроса в Республике Казахстан, организация направляет заявку с приложением информации по транспортным средствам отечеств</w:t>
      </w:r>
      <w:r w:rsidRPr="007D1515">
        <w:rPr>
          <w:color w:val="000000"/>
          <w:sz w:val="28"/>
          <w:lang w:val="ru-RU"/>
        </w:rPr>
        <w:t>енного производства, соответствующим экологическому классу согласно техническому регламенту, на весь объем финансирования на согласование в уполномоченный орган в области охраны окружающей среды.</w:t>
      </w:r>
    </w:p>
    <w:p w:rsidR="00A85003" w:rsidRPr="007D1515" w:rsidRDefault="003C184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D1515">
        <w:rPr>
          <w:color w:val="000000"/>
          <w:sz w:val="28"/>
          <w:lang w:val="ru-RU"/>
        </w:rPr>
        <w:t xml:space="preserve"> По проектам, направленным на обновление самоходной сел</w:t>
      </w:r>
      <w:r w:rsidRPr="007D1515">
        <w:rPr>
          <w:color w:val="000000"/>
          <w:sz w:val="28"/>
          <w:lang w:val="ru-RU"/>
        </w:rPr>
        <w:t>ьскохозяйственной техники путем стимулирования потребительского спроса в Республике Казахстан, организация направляет заявку с приложением информации по самоходной сельскохозяйственной технике отечественного производства, соответствующей экологическим треб</w:t>
      </w:r>
      <w:r w:rsidRPr="007D1515">
        <w:rPr>
          <w:color w:val="000000"/>
          <w:sz w:val="28"/>
          <w:lang w:val="ru-RU"/>
        </w:rPr>
        <w:t>ованиям, определенным техническими регламентами, включая копии сертификатов соответствия, выданных органом по подтверждению соответствия в соответствии с законодательством Республики Казахстан в области технического регулирования, наличие которых подтвержд</w:t>
      </w:r>
      <w:r w:rsidRPr="007D1515">
        <w:rPr>
          <w:color w:val="000000"/>
          <w:sz w:val="28"/>
          <w:lang w:val="ru-RU"/>
        </w:rPr>
        <w:t>ает соответствие экологическим требованиям, определенным техническими регламентами, на весь объем финансирования на согласование в уполномоченный орган в области охраны окружающей среды;</w:t>
      </w:r>
    </w:p>
    <w:p w:rsidR="00A85003" w:rsidRPr="007D1515" w:rsidRDefault="003C184A">
      <w:pPr>
        <w:spacing w:after="0"/>
        <w:jc w:val="both"/>
        <w:rPr>
          <w:lang w:val="ru-RU"/>
        </w:rPr>
      </w:pPr>
      <w:bookmarkStart w:id="89" w:name="z63"/>
      <w:r>
        <w:rPr>
          <w:color w:val="000000"/>
          <w:sz w:val="28"/>
        </w:rPr>
        <w:t>     </w:t>
      </w:r>
      <w:r w:rsidRPr="007D1515">
        <w:rPr>
          <w:color w:val="000000"/>
          <w:sz w:val="28"/>
          <w:lang w:val="ru-RU"/>
        </w:rPr>
        <w:t xml:space="preserve"> 7) уполномоченный орган в области охраны окружающей среды в теч</w:t>
      </w:r>
      <w:r w:rsidRPr="007D1515">
        <w:rPr>
          <w:color w:val="000000"/>
          <w:sz w:val="28"/>
          <w:lang w:val="ru-RU"/>
        </w:rPr>
        <w:t>ение двадцати двух рабочих дней после получения заявки рассматривает проект в обрабатывающей отрасли на соответствие целевым показателям качества окружающей среды или техническому регламенту, согласовывает представленную заявку либо предоставляет мотивиров</w:t>
      </w:r>
      <w:r w:rsidRPr="007D1515">
        <w:rPr>
          <w:color w:val="000000"/>
          <w:sz w:val="28"/>
          <w:lang w:val="ru-RU"/>
        </w:rPr>
        <w:t>анный отказ;</w:t>
      </w:r>
    </w:p>
    <w:p w:rsidR="00A85003" w:rsidRPr="007D1515" w:rsidRDefault="003C184A">
      <w:pPr>
        <w:spacing w:after="0"/>
        <w:jc w:val="both"/>
        <w:rPr>
          <w:lang w:val="ru-RU"/>
        </w:rPr>
      </w:pPr>
      <w:bookmarkStart w:id="90" w:name="z64"/>
      <w:bookmarkEnd w:id="89"/>
      <w:r w:rsidRPr="007D151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1515">
        <w:rPr>
          <w:color w:val="000000"/>
          <w:sz w:val="28"/>
          <w:lang w:val="ru-RU"/>
        </w:rPr>
        <w:t xml:space="preserve"> 8) организация в течение пяти рабочих дней после получения согласования уполномоченного органа в области охраны окружающей среды, предусмотренного подпунктом 7) пункта 4 настоящих Правил, заключает договор займа с оператором по каждому </w:t>
      </w:r>
      <w:r w:rsidRPr="007D1515">
        <w:rPr>
          <w:color w:val="000000"/>
          <w:sz w:val="28"/>
          <w:lang w:val="ru-RU"/>
        </w:rPr>
        <w:t>отдельному проекту в обрабатывающей отрасли для дальнейшего финансирования проектов в обрабатывающей отрасли.</w:t>
      </w:r>
    </w:p>
    <w:p w:rsidR="00A85003" w:rsidRPr="007D1515" w:rsidRDefault="003C184A">
      <w:pPr>
        <w:spacing w:after="0"/>
        <w:jc w:val="both"/>
        <w:rPr>
          <w:lang w:val="ru-RU"/>
        </w:rPr>
      </w:pPr>
      <w:bookmarkStart w:id="91" w:name="z65"/>
      <w:bookmarkEnd w:id="90"/>
      <w:r w:rsidRPr="007D151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1515">
        <w:rPr>
          <w:color w:val="000000"/>
          <w:sz w:val="28"/>
          <w:lang w:val="ru-RU"/>
        </w:rPr>
        <w:t xml:space="preserve"> В случае получения отказа уполномоченного органа в области охраны окружающей среды, предусмотренного подпунктом 7) пункта 4 настоящих Прави</w:t>
      </w:r>
      <w:r w:rsidRPr="007D1515">
        <w:rPr>
          <w:color w:val="000000"/>
          <w:sz w:val="28"/>
          <w:lang w:val="ru-RU"/>
        </w:rPr>
        <w:t>л, организация дорабатывает заявку и повторно направляет ее для согласования в соответствии с подпунктом 6) пункта 4 настоящих Правил.</w:t>
      </w:r>
    </w:p>
    <w:bookmarkEnd w:id="91"/>
    <w:p w:rsidR="00A85003" w:rsidRDefault="003C184A">
      <w:pPr>
        <w:spacing w:after="0"/>
      </w:pPr>
      <w:r>
        <w:rPr>
          <w:color w:val="FF0000"/>
          <w:sz w:val="28"/>
        </w:rPr>
        <w:lastRenderedPageBreak/>
        <w:t>     </w:t>
      </w:r>
      <w:r w:rsidRPr="007D1515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4 -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постановления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Правительства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15.04.2022 </w:t>
      </w:r>
      <w:r>
        <w:rPr>
          <w:color w:val="000000"/>
          <w:sz w:val="28"/>
        </w:rPr>
        <w:t>№ 227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</w:t>
      </w:r>
      <w:r>
        <w:rPr>
          <w:color w:val="FF0000"/>
          <w:sz w:val="28"/>
        </w:rPr>
        <w:t>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</w:t>
      </w:r>
      <w:proofErr w:type="gramStart"/>
      <w:r>
        <w:rPr>
          <w:color w:val="FF0000"/>
          <w:sz w:val="28"/>
        </w:rPr>
        <w:t>;</w:t>
      </w:r>
      <w:proofErr w:type="gramEnd"/>
      <w:r>
        <w:rPr>
          <w:color w:val="FF0000"/>
          <w:sz w:val="28"/>
        </w:rPr>
        <w:t xml:space="preserve"> с </w:t>
      </w:r>
      <w:proofErr w:type="spellStart"/>
      <w:r>
        <w:rPr>
          <w:color w:val="FF0000"/>
          <w:sz w:val="28"/>
        </w:rPr>
        <w:t>изменением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внесенным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постановлением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Правительства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04.08.2022 </w:t>
      </w:r>
      <w:r>
        <w:rPr>
          <w:color w:val="000000"/>
          <w:sz w:val="28"/>
        </w:rPr>
        <w:t>№ 530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A85003" w:rsidRPr="007D1515" w:rsidRDefault="003C184A">
      <w:pPr>
        <w:spacing w:after="0"/>
        <w:jc w:val="both"/>
        <w:rPr>
          <w:lang w:val="ru-RU"/>
        </w:rPr>
      </w:pPr>
      <w:bookmarkStart w:id="92" w:name="z34"/>
      <w:r>
        <w:rPr>
          <w:color w:val="000000"/>
          <w:sz w:val="28"/>
        </w:rPr>
        <w:t xml:space="preserve">      </w:t>
      </w:r>
      <w:r w:rsidRPr="007D1515">
        <w:rPr>
          <w:color w:val="000000"/>
          <w:sz w:val="28"/>
          <w:lang w:val="ru-RU"/>
        </w:rPr>
        <w:t>5. Дальнейшее финансирование п</w:t>
      </w:r>
      <w:r w:rsidRPr="007D1515">
        <w:rPr>
          <w:color w:val="000000"/>
          <w:sz w:val="28"/>
          <w:lang w:val="ru-RU"/>
        </w:rPr>
        <w:t>роектов в обрабатывающей отрасли осуществляется организацией по ставкам до 3 %, а также от 0,01 и более процентов для проектов, направленных на обновление транспортных средств путем стимулирования потребительского спроса в Республике Казахстан, в том числе</w:t>
      </w:r>
      <w:r w:rsidRPr="007D1515">
        <w:rPr>
          <w:color w:val="000000"/>
          <w:sz w:val="28"/>
          <w:lang w:val="ru-RU"/>
        </w:rPr>
        <w:t xml:space="preserve"> в соответствии с условиями документов Системы государственного планирования и/или внутренних актов и решений уполномоченных органов организации.</w:t>
      </w:r>
    </w:p>
    <w:bookmarkEnd w:id="92"/>
    <w:p w:rsidR="00A85003" w:rsidRDefault="003C184A">
      <w:pPr>
        <w:spacing w:after="0"/>
      </w:pPr>
      <w:r>
        <w:rPr>
          <w:color w:val="FF0000"/>
          <w:sz w:val="28"/>
        </w:rPr>
        <w:t>     </w:t>
      </w:r>
      <w:r w:rsidRPr="007D1515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5 -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постановления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Правительства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15.04.2022 </w:t>
      </w:r>
      <w:r>
        <w:rPr>
          <w:color w:val="000000"/>
          <w:sz w:val="28"/>
        </w:rPr>
        <w:t>№ 227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A85003" w:rsidRPr="007D1515" w:rsidRDefault="003C184A">
      <w:pPr>
        <w:spacing w:after="0"/>
        <w:jc w:val="both"/>
        <w:rPr>
          <w:lang w:val="ru-RU"/>
        </w:rPr>
      </w:pPr>
      <w:bookmarkStart w:id="93" w:name="z35"/>
      <w:r>
        <w:rPr>
          <w:color w:val="000000"/>
          <w:sz w:val="28"/>
        </w:rPr>
        <w:t xml:space="preserve">      </w:t>
      </w:r>
      <w:r w:rsidRPr="007D1515">
        <w:rPr>
          <w:color w:val="000000"/>
          <w:sz w:val="28"/>
          <w:lang w:val="ru-RU"/>
        </w:rPr>
        <w:t>6. Контроль за целевым использованием средств, направленных для реализации проектов в обрабатывающей отрасли, в соответствии с настоящими Правилами осуществляет орг</w:t>
      </w:r>
      <w:r w:rsidRPr="007D1515">
        <w:rPr>
          <w:color w:val="000000"/>
          <w:sz w:val="28"/>
          <w:lang w:val="ru-RU"/>
        </w:rPr>
        <w:t>анизация.</w:t>
      </w:r>
    </w:p>
    <w:p w:rsidR="00A85003" w:rsidRPr="007D1515" w:rsidRDefault="003C184A">
      <w:pPr>
        <w:spacing w:after="0"/>
        <w:jc w:val="both"/>
        <w:rPr>
          <w:lang w:val="ru-RU"/>
        </w:rPr>
      </w:pPr>
      <w:bookmarkStart w:id="94" w:name="z36"/>
      <w:bookmarkEnd w:id="93"/>
      <w:r>
        <w:rPr>
          <w:color w:val="000000"/>
          <w:sz w:val="28"/>
        </w:rPr>
        <w:t>     </w:t>
      </w:r>
      <w:r w:rsidRPr="007D1515">
        <w:rPr>
          <w:color w:val="000000"/>
          <w:sz w:val="28"/>
          <w:lang w:val="ru-RU"/>
        </w:rPr>
        <w:t xml:space="preserve"> 7. Контроль за целевым использованием полученных организацией средств от оператора в соответствии с настоящими Правилами осуществляет уполномоченный орган и уполномоченный орган в области охраны окружающей среды.</w:t>
      </w:r>
    </w:p>
    <w:p w:rsidR="00A85003" w:rsidRPr="007D1515" w:rsidRDefault="003C184A">
      <w:pPr>
        <w:spacing w:after="0"/>
        <w:jc w:val="both"/>
        <w:rPr>
          <w:lang w:val="ru-RU"/>
        </w:rPr>
      </w:pPr>
      <w:bookmarkStart w:id="95" w:name="z37"/>
      <w:bookmarkEnd w:id="94"/>
      <w:r>
        <w:rPr>
          <w:color w:val="000000"/>
          <w:sz w:val="28"/>
        </w:rPr>
        <w:t>     </w:t>
      </w:r>
      <w:r w:rsidRPr="007D1515">
        <w:rPr>
          <w:color w:val="000000"/>
          <w:sz w:val="28"/>
          <w:lang w:val="ru-RU"/>
        </w:rPr>
        <w:t xml:space="preserve"> 8. В случае </w:t>
      </w:r>
      <w:proofErr w:type="spellStart"/>
      <w:r w:rsidRPr="007D1515">
        <w:rPr>
          <w:color w:val="000000"/>
          <w:sz w:val="28"/>
          <w:lang w:val="ru-RU"/>
        </w:rPr>
        <w:t>недостиже</w:t>
      </w:r>
      <w:r w:rsidRPr="007D1515">
        <w:rPr>
          <w:color w:val="000000"/>
          <w:sz w:val="28"/>
          <w:lang w:val="ru-RU"/>
        </w:rPr>
        <w:t>ния</w:t>
      </w:r>
      <w:proofErr w:type="spellEnd"/>
      <w:r w:rsidRPr="007D1515">
        <w:rPr>
          <w:color w:val="000000"/>
          <w:sz w:val="28"/>
          <w:lang w:val="ru-RU"/>
        </w:rPr>
        <w:t xml:space="preserve"> проектом в обрабатывающей отрасли, по которому ранее оператором было осуществлено финансирование, целей улучшения состояния окружающей среды, объем направленных средств возвращается организацией оператору в порядке и на условиях, определяемых договором</w:t>
      </w:r>
      <w:r w:rsidRPr="007D1515">
        <w:rPr>
          <w:color w:val="000000"/>
          <w:sz w:val="28"/>
          <w:lang w:val="ru-RU"/>
        </w:rPr>
        <w:t xml:space="preserve"> займа.</w:t>
      </w:r>
    </w:p>
    <w:bookmarkEnd w:id="95"/>
    <w:p w:rsidR="00A85003" w:rsidRPr="007D1515" w:rsidRDefault="003C184A">
      <w:pPr>
        <w:spacing w:after="0"/>
        <w:rPr>
          <w:lang w:val="ru-RU"/>
        </w:rPr>
      </w:pPr>
      <w:r w:rsidRPr="007D1515">
        <w:rPr>
          <w:lang w:val="ru-RU"/>
        </w:rPr>
        <w:br/>
      </w:r>
      <w:r w:rsidRPr="007D1515">
        <w:rPr>
          <w:lang w:val="ru-RU"/>
        </w:rPr>
        <w:br/>
      </w:r>
    </w:p>
    <w:p w:rsidR="00A85003" w:rsidRPr="007D1515" w:rsidRDefault="003C184A">
      <w:pPr>
        <w:pStyle w:val="disclaimer"/>
        <w:rPr>
          <w:lang w:val="ru-RU"/>
        </w:rPr>
      </w:pPr>
      <w:r w:rsidRPr="007D1515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A85003" w:rsidRPr="007D1515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003"/>
    <w:rsid w:val="003C184A"/>
    <w:rsid w:val="007D1515"/>
    <w:rsid w:val="00A8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B5E7CF-006F-4C94-84AD-95D183300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3695</Words>
  <Characters>21065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Гульсара Ескендирова</dc:creator>
  <cp:lastModifiedBy>Гульсара Ескендирова</cp:lastModifiedBy>
  <cp:revision>2</cp:revision>
  <dcterms:created xsi:type="dcterms:W3CDTF">2022-08-15T04:27:00Z</dcterms:created>
  <dcterms:modified xsi:type="dcterms:W3CDTF">2022-08-15T04:27:00Z</dcterms:modified>
</cp:coreProperties>
</file>