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3B" w:rsidRDefault="0050182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F3B" w:rsidRPr="000D344E" w:rsidRDefault="00501829">
      <w:pPr>
        <w:spacing w:after="0"/>
        <w:rPr>
          <w:lang w:val="ru-RU"/>
        </w:rPr>
      </w:pPr>
      <w:r w:rsidRPr="000D344E">
        <w:rPr>
          <w:b/>
          <w:color w:val="000000"/>
          <w:sz w:val="28"/>
          <w:lang w:val="ru-RU"/>
        </w:rPr>
        <w:t xml:space="preserve">Об установлении </w:t>
      </w:r>
      <w:proofErr w:type="spellStart"/>
      <w:r w:rsidRPr="000D344E">
        <w:rPr>
          <w:b/>
          <w:color w:val="000000"/>
          <w:sz w:val="28"/>
          <w:lang w:val="ru-RU"/>
        </w:rPr>
        <w:t>водоохранной</w:t>
      </w:r>
      <w:proofErr w:type="spellEnd"/>
      <w:r w:rsidRPr="000D344E">
        <w:rPr>
          <w:b/>
          <w:color w:val="000000"/>
          <w:sz w:val="28"/>
          <w:lang w:val="ru-RU"/>
        </w:rPr>
        <w:t xml:space="preserve"> зоны и полосы пруда Тарелочка в пределах проектируемого микрорайона "Аэропорт" в городе </w:t>
      </w:r>
      <w:proofErr w:type="spellStart"/>
      <w:r w:rsidRPr="000D344E">
        <w:rPr>
          <w:b/>
          <w:color w:val="000000"/>
          <w:sz w:val="28"/>
          <w:lang w:val="ru-RU"/>
        </w:rPr>
        <w:t>Костанай</w:t>
      </w:r>
      <w:proofErr w:type="spellEnd"/>
      <w:r w:rsidRPr="000D344E">
        <w:rPr>
          <w:b/>
          <w:color w:val="000000"/>
          <w:sz w:val="28"/>
          <w:lang w:val="ru-RU"/>
        </w:rPr>
        <w:t>, режима и особых условий их хозяйственного использования</w:t>
      </w:r>
    </w:p>
    <w:p w:rsidR="00797F3B" w:rsidRPr="000D344E" w:rsidRDefault="00501829">
      <w:pPr>
        <w:spacing w:after="0"/>
        <w:rPr>
          <w:lang w:val="ru-RU"/>
        </w:rPr>
      </w:pPr>
      <w:r w:rsidRPr="000D344E">
        <w:rPr>
          <w:b/>
          <w:i/>
          <w:color w:val="888888"/>
          <w:lang w:val="ru-RU"/>
        </w:rPr>
        <w:t>Утративший силу</w:t>
      </w:r>
    </w:p>
    <w:p w:rsidR="00797F3B" w:rsidRPr="000D344E" w:rsidRDefault="00501829">
      <w:pPr>
        <w:spacing w:after="0"/>
        <w:jc w:val="both"/>
        <w:rPr>
          <w:lang w:val="ru-RU"/>
        </w:rPr>
      </w:pPr>
      <w:r w:rsidRPr="000D344E">
        <w:rPr>
          <w:color w:val="000000"/>
          <w:sz w:val="28"/>
          <w:lang w:val="ru-RU"/>
        </w:rPr>
        <w:t xml:space="preserve">Постановление </w:t>
      </w:r>
      <w:proofErr w:type="spellStart"/>
      <w:r w:rsidRPr="000D344E">
        <w:rPr>
          <w:color w:val="000000"/>
          <w:sz w:val="28"/>
          <w:lang w:val="ru-RU"/>
        </w:rPr>
        <w:t>акимата</w:t>
      </w:r>
      <w:proofErr w:type="spellEnd"/>
      <w:r w:rsidRPr="000D344E">
        <w:rPr>
          <w:color w:val="000000"/>
          <w:sz w:val="28"/>
          <w:lang w:val="ru-RU"/>
        </w:rPr>
        <w:t xml:space="preserve"> </w:t>
      </w:r>
      <w:proofErr w:type="spellStart"/>
      <w:r w:rsidRPr="000D344E">
        <w:rPr>
          <w:color w:val="000000"/>
          <w:sz w:val="28"/>
          <w:lang w:val="ru-RU"/>
        </w:rPr>
        <w:t>Костанайской</w:t>
      </w:r>
      <w:proofErr w:type="spellEnd"/>
      <w:r w:rsidRPr="000D344E">
        <w:rPr>
          <w:color w:val="000000"/>
          <w:sz w:val="28"/>
          <w:lang w:val="ru-RU"/>
        </w:rPr>
        <w:t xml:space="preserve"> области от 18 </w:t>
      </w:r>
      <w:r w:rsidRPr="000D344E">
        <w:rPr>
          <w:color w:val="000000"/>
          <w:sz w:val="28"/>
          <w:lang w:val="ru-RU"/>
        </w:rPr>
        <w:t xml:space="preserve">декабря 2015 года № 554. Зарегистрировано Департаментом юстиции </w:t>
      </w:r>
      <w:proofErr w:type="spellStart"/>
      <w:r w:rsidRPr="000D344E">
        <w:rPr>
          <w:color w:val="000000"/>
          <w:sz w:val="28"/>
          <w:lang w:val="ru-RU"/>
        </w:rPr>
        <w:t>Костанайской</w:t>
      </w:r>
      <w:proofErr w:type="spellEnd"/>
      <w:r w:rsidRPr="000D344E">
        <w:rPr>
          <w:color w:val="000000"/>
          <w:sz w:val="28"/>
          <w:lang w:val="ru-RU"/>
        </w:rPr>
        <w:t xml:space="preserve"> области 18 января 2016 года № 6143. </w:t>
      </w:r>
      <w:bookmarkStart w:id="0" w:name="_GoBack"/>
      <w:r w:rsidRPr="000D344E">
        <w:rPr>
          <w:color w:val="000000"/>
          <w:sz w:val="28"/>
          <w:lang w:val="ru-RU"/>
        </w:rPr>
        <w:t xml:space="preserve">Утратило силу постановлением </w:t>
      </w:r>
      <w:proofErr w:type="spellStart"/>
      <w:r w:rsidRPr="000D344E">
        <w:rPr>
          <w:color w:val="000000"/>
          <w:sz w:val="28"/>
          <w:lang w:val="ru-RU"/>
        </w:rPr>
        <w:t>акимата</w:t>
      </w:r>
      <w:proofErr w:type="spellEnd"/>
      <w:r w:rsidRPr="000D344E">
        <w:rPr>
          <w:color w:val="000000"/>
          <w:sz w:val="28"/>
          <w:lang w:val="ru-RU"/>
        </w:rPr>
        <w:t xml:space="preserve"> </w:t>
      </w:r>
      <w:proofErr w:type="spellStart"/>
      <w:r w:rsidRPr="000D344E">
        <w:rPr>
          <w:color w:val="000000"/>
          <w:sz w:val="28"/>
          <w:lang w:val="ru-RU"/>
        </w:rPr>
        <w:t>Костанайской</w:t>
      </w:r>
      <w:proofErr w:type="spellEnd"/>
      <w:r w:rsidRPr="000D344E">
        <w:rPr>
          <w:color w:val="000000"/>
          <w:sz w:val="28"/>
          <w:lang w:val="ru-RU"/>
        </w:rPr>
        <w:t xml:space="preserve"> области от 3 августа 2022 года № 344</w:t>
      </w:r>
      <w:bookmarkEnd w:id="0"/>
    </w:p>
    <w:p w:rsidR="00797F3B" w:rsidRDefault="00501829">
      <w:pPr>
        <w:spacing w:after="0"/>
        <w:jc w:val="both"/>
      </w:pPr>
      <w:bookmarkStart w:id="1" w:name="z3"/>
      <w:r w:rsidRPr="000D344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0D344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</w:t>
      </w:r>
      <w:r>
        <w:rPr>
          <w:color w:val="FF0000"/>
          <w:sz w:val="28"/>
        </w:rPr>
        <w:t>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03.08.2022 № 344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bookmarkEnd w:id="1"/>
    <w:p w:rsidR="00797F3B" w:rsidRPr="000D344E" w:rsidRDefault="0050182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D344E">
        <w:rPr>
          <w:color w:val="000000"/>
          <w:sz w:val="28"/>
          <w:lang w:val="ru-RU"/>
        </w:rPr>
        <w:t>В соответствии со статьями 39, 116, 125 Водного кодекса Республики Казахстан от 9 июля 2003 года, стать</w:t>
      </w:r>
      <w:r w:rsidRPr="000D344E">
        <w:rPr>
          <w:color w:val="000000"/>
          <w:sz w:val="28"/>
          <w:lang w:val="ru-RU"/>
        </w:rPr>
        <w:t xml:space="preserve">ей 27 Закона Республики Казахстан от 23 января 2001 года "О местном государственном управлении и самоуправлении в Республике Казахстан" </w:t>
      </w:r>
      <w:proofErr w:type="spellStart"/>
      <w:r w:rsidRPr="000D344E">
        <w:rPr>
          <w:color w:val="000000"/>
          <w:sz w:val="28"/>
          <w:lang w:val="ru-RU"/>
        </w:rPr>
        <w:t>акимат</w:t>
      </w:r>
      <w:proofErr w:type="spellEnd"/>
      <w:r w:rsidRPr="000D344E">
        <w:rPr>
          <w:color w:val="000000"/>
          <w:sz w:val="28"/>
          <w:lang w:val="ru-RU"/>
        </w:rPr>
        <w:t xml:space="preserve"> </w:t>
      </w:r>
      <w:proofErr w:type="spellStart"/>
      <w:r w:rsidRPr="000D344E">
        <w:rPr>
          <w:color w:val="000000"/>
          <w:sz w:val="28"/>
          <w:lang w:val="ru-RU"/>
        </w:rPr>
        <w:t>Костанайской</w:t>
      </w:r>
      <w:proofErr w:type="spellEnd"/>
      <w:r w:rsidRPr="000D344E">
        <w:rPr>
          <w:color w:val="000000"/>
          <w:sz w:val="28"/>
          <w:lang w:val="ru-RU"/>
        </w:rPr>
        <w:t xml:space="preserve"> области </w:t>
      </w:r>
      <w:r w:rsidRPr="000D344E">
        <w:rPr>
          <w:b/>
          <w:color w:val="000000"/>
          <w:sz w:val="28"/>
          <w:lang w:val="ru-RU"/>
        </w:rPr>
        <w:t>ПОСТАНОВЛЯЕТ:</w:t>
      </w:r>
    </w:p>
    <w:p w:rsidR="00797F3B" w:rsidRDefault="00501829">
      <w:pPr>
        <w:spacing w:after="0"/>
        <w:jc w:val="both"/>
      </w:pPr>
      <w:bookmarkStart w:id="2" w:name="z4"/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1. Установить </w:t>
      </w:r>
      <w:proofErr w:type="spellStart"/>
      <w:r w:rsidRPr="000D344E">
        <w:rPr>
          <w:color w:val="000000"/>
          <w:sz w:val="28"/>
          <w:lang w:val="ru-RU"/>
        </w:rPr>
        <w:t>водоохранную</w:t>
      </w:r>
      <w:proofErr w:type="spellEnd"/>
      <w:r w:rsidRPr="000D344E">
        <w:rPr>
          <w:color w:val="000000"/>
          <w:sz w:val="28"/>
          <w:lang w:val="ru-RU"/>
        </w:rPr>
        <w:t xml:space="preserve"> зону и полосу пруда Тарелочка в пределах про</w:t>
      </w:r>
      <w:r w:rsidRPr="000D344E">
        <w:rPr>
          <w:color w:val="000000"/>
          <w:sz w:val="28"/>
          <w:lang w:val="ru-RU"/>
        </w:rPr>
        <w:t xml:space="preserve">ектируемого микрорайона "Аэропорт" в городе </w:t>
      </w:r>
      <w:proofErr w:type="spellStart"/>
      <w:r w:rsidRPr="000D344E">
        <w:rPr>
          <w:color w:val="000000"/>
          <w:sz w:val="28"/>
          <w:lang w:val="ru-RU"/>
        </w:rPr>
        <w:t>Костанай</w:t>
      </w:r>
      <w:proofErr w:type="spellEnd"/>
      <w:r w:rsidRPr="000D344E">
        <w:rPr>
          <w:color w:val="000000"/>
          <w:sz w:val="28"/>
          <w:lang w:val="ru-RU"/>
        </w:rPr>
        <w:t xml:space="preserve">, на основании утвержденной проектной документации, согласованной с уполномоченными органами согласно приложению </w:t>
      </w:r>
      <w:r>
        <w:rPr>
          <w:color w:val="000000"/>
          <w:sz w:val="28"/>
        </w:rPr>
        <w:t>1.</w:t>
      </w:r>
    </w:p>
    <w:p w:rsidR="00797F3B" w:rsidRDefault="00501829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 xml:space="preserve">       </w:t>
      </w:r>
      <w:r w:rsidRPr="000D344E">
        <w:rPr>
          <w:color w:val="000000"/>
          <w:sz w:val="28"/>
          <w:lang w:val="ru-RU"/>
        </w:rPr>
        <w:t xml:space="preserve">2. Установить режим и особые условия хозяйственного использования </w:t>
      </w:r>
      <w:proofErr w:type="spellStart"/>
      <w:r w:rsidRPr="000D344E">
        <w:rPr>
          <w:color w:val="000000"/>
          <w:sz w:val="28"/>
          <w:lang w:val="ru-RU"/>
        </w:rPr>
        <w:t>водоохранной</w:t>
      </w:r>
      <w:proofErr w:type="spellEnd"/>
      <w:r w:rsidRPr="000D344E">
        <w:rPr>
          <w:color w:val="000000"/>
          <w:sz w:val="28"/>
          <w:lang w:val="ru-RU"/>
        </w:rPr>
        <w:t xml:space="preserve"> зо</w:t>
      </w:r>
      <w:r w:rsidRPr="000D344E">
        <w:rPr>
          <w:color w:val="000000"/>
          <w:sz w:val="28"/>
          <w:lang w:val="ru-RU"/>
        </w:rPr>
        <w:t xml:space="preserve">ны и полосы пруда Тарелочка в пределах проектируемого микрорайона "Аэропорт" в городе </w:t>
      </w:r>
      <w:proofErr w:type="spellStart"/>
      <w:r w:rsidRPr="000D344E">
        <w:rPr>
          <w:color w:val="000000"/>
          <w:sz w:val="28"/>
          <w:lang w:val="ru-RU"/>
        </w:rPr>
        <w:t>Костанай</w:t>
      </w:r>
      <w:proofErr w:type="spellEnd"/>
      <w:r w:rsidRPr="000D344E">
        <w:rPr>
          <w:color w:val="000000"/>
          <w:sz w:val="28"/>
          <w:lang w:val="ru-RU"/>
        </w:rPr>
        <w:t xml:space="preserve"> согласно приложению </w:t>
      </w:r>
      <w:r>
        <w:rPr>
          <w:color w:val="000000"/>
          <w:sz w:val="28"/>
        </w:rPr>
        <w:t>2.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 xml:space="preserve">      </w:t>
      </w:r>
      <w:r w:rsidRPr="000D344E">
        <w:rPr>
          <w:color w:val="000000"/>
          <w:sz w:val="28"/>
          <w:lang w:val="ru-RU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</w:t>
      </w:r>
      <w:r w:rsidRPr="000D344E">
        <w:rPr>
          <w:color w:val="000000"/>
          <w:sz w:val="28"/>
          <w:lang w:val="ru-RU"/>
        </w:rPr>
        <w:t>.</w:t>
      </w:r>
    </w:p>
    <w:bookmarkEnd w:id="4"/>
    <w:p w:rsidR="00797F3B" w:rsidRPr="000D344E" w:rsidRDefault="00501829">
      <w:pPr>
        <w:spacing w:after="0"/>
        <w:rPr>
          <w:lang w:val="ru-RU"/>
        </w:rPr>
      </w:pPr>
      <w:r w:rsidRPr="000D344E">
        <w:rPr>
          <w:lang w:val="ru-RU"/>
        </w:rP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97F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Аким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Костанайской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области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bookmarkStart w:id="5" w:name="z7"/>
            <w:r>
              <w:rPr>
                <w:color w:val="000000"/>
                <w:sz w:val="20"/>
              </w:rPr>
              <w:t xml:space="preserve">А. </w:t>
            </w:r>
            <w:proofErr w:type="spellStart"/>
            <w:r>
              <w:rPr>
                <w:color w:val="000000"/>
                <w:sz w:val="20"/>
              </w:rPr>
              <w:t>Мухамбетов</w:t>
            </w:r>
            <w:proofErr w:type="spellEnd"/>
          </w:p>
        </w:tc>
        <w:bookmarkEnd w:id="5"/>
      </w:tr>
    </w:tbl>
    <w:p w:rsidR="00797F3B" w:rsidRDefault="00501829">
      <w:pPr>
        <w:spacing w:after="0"/>
      </w:pPr>
      <w:r>
        <w:lastRenderedPageBreak/>
        <w:br/>
      </w:r>
    </w:p>
    <w:p w:rsidR="00797F3B" w:rsidRDefault="00501829">
      <w:pPr>
        <w:spacing w:after="0"/>
        <w:jc w:val="both"/>
      </w:pPr>
      <w:bookmarkStart w:id="6" w:name="z8"/>
      <w:r>
        <w:rPr>
          <w:color w:val="000000"/>
          <w:sz w:val="28"/>
        </w:rPr>
        <w:t xml:space="preserve">       СОГЛАСОВАНО   </w:t>
      </w:r>
    </w:p>
    <w:p w:rsidR="00797F3B" w:rsidRDefault="00501829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республиканского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8" w:name="z10"/>
      <w:bookmarkEnd w:id="7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государственного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9" w:name="z11"/>
      <w:bookmarkEnd w:id="8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Тобол-Торгайская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бассейновая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инспекция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регулированию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использования</w:t>
      </w:r>
      <w:proofErr w:type="spellEnd"/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охране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</w:t>
      </w:r>
      <w:r>
        <w:rPr>
          <w:color w:val="000000"/>
          <w:sz w:val="28"/>
        </w:rPr>
        <w:t>дных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ресурсов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водным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ресурсам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сельского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хозяйства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"   </w:t>
      </w:r>
    </w:p>
    <w:p w:rsidR="00797F3B" w:rsidRDefault="00501829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      ________________Г. </w:t>
      </w:r>
      <w:proofErr w:type="spellStart"/>
      <w:r>
        <w:rPr>
          <w:color w:val="000000"/>
          <w:sz w:val="28"/>
        </w:rPr>
        <w:t>Оспанбекова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Руководитель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республиканского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государственного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</w:t>
      </w:r>
      <w:proofErr w:type="spellStart"/>
      <w:r>
        <w:rPr>
          <w:color w:val="000000"/>
          <w:sz w:val="28"/>
        </w:rPr>
        <w:t>Департамент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потребителей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потребителей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национальной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экономики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"   </w:t>
      </w:r>
    </w:p>
    <w:p w:rsidR="00797F3B" w:rsidRDefault="00501829">
      <w:pPr>
        <w:spacing w:after="0"/>
        <w:jc w:val="both"/>
      </w:pPr>
      <w:bookmarkStart w:id="23" w:name="z25"/>
      <w:bookmarkEnd w:id="22"/>
      <w:r>
        <w:rPr>
          <w:color w:val="000000"/>
          <w:sz w:val="28"/>
        </w:rPr>
        <w:t xml:space="preserve">       _______________ В. </w:t>
      </w:r>
      <w:proofErr w:type="spellStart"/>
      <w:r>
        <w:rPr>
          <w:color w:val="000000"/>
          <w:sz w:val="28"/>
        </w:rPr>
        <w:t>Нечитайло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Испо</w:t>
      </w:r>
      <w:r>
        <w:rPr>
          <w:color w:val="000000"/>
          <w:sz w:val="28"/>
        </w:rPr>
        <w:t>лняющий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республиканского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государственного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учреждения</w:t>
      </w:r>
      <w:proofErr w:type="spellEnd"/>
      <w:proofErr w:type="gram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Департамент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экологии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Костанайской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области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Комитета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экологического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регулирования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контроля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29" w:name="z31"/>
      <w:bookmarkEnd w:id="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государственной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нефтегазовом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комплексе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Министерства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энергетики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"   </w:t>
      </w:r>
    </w:p>
    <w:p w:rsidR="00797F3B" w:rsidRDefault="00501829">
      <w:pPr>
        <w:spacing w:after="0"/>
        <w:jc w:val="both"/>
      </w:pPr>
      <w:bookmarkStart w:id="32" w:name="z34"/>
      <w:bookmarkEnd w:id="31"/>
      <w:r>
        <w:rPr>
          <w:color w:val="000000"/>
          <w:sz w:val="28"/>
        </w:rPr>
        <w:t xml:space="preserve">       _______________ В. </w:t>
      </w:r>
      <w:proofErr w:type="spellStart"/>
      <w:r>
        <w:rPr>
          <w:color w:val="000000"/>
          <w:sz w:val="28"/>
        </w:rPr>
        <w:t>Мухамеджанов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33" w:name="z35"/>
      <w:bookmarkEnd w:id="3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Исполняющий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обязанности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руководителя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государственного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учреждения</w:t>
      </w:r>
      <w:proofErr w:type="spellEnd"/>
      <w:r>
        <w:rPr>
          <w:color w:val="000000"/>
          <w:sz w:val="28"/>
        </w:rPr>
        <w:t xml:space="preserve">   </w:t>
      </w:r>
    </w:p>
    <w:p w:rsidR="00797F3B" w:rsidRDefault="00501829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"</w:t>
      </w:r>
      <w:proofErr w:type="spellStart"/>
      <w:r>
        <w:rPr>
          <w:color w:val="000000"/>
          <w:sz w:val="28"/>
        </w:rPr>
        <w:t>Управление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контролю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использованием</w:t>
      </w:r>
      <w:proofErr w:type="spellEnd"/>
      <w:r>
        <w:rPr>
          <w:color w:val="000000"/>
          <w:sz w:val="28"/>
        </w:rPr>
        <w:t xml:space="preserve">   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36" w:name="z38"/>
      <w:bookmarkEnd w:id="35"/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</w:t>
      </w:r>
      <w:proofErr w:type="gramStart"/>
      <w:r w:rsidRPr="000D344E">
        <w:rPr>
          <w:color w:val="000000"/>
          <w:sz w:val="28"/>
          <w:lang w:val="ru-RU"/>
        </w:rPr>
        <w:t>и</w:t>
      </w:r>
      <w:proofErr w:type="gramEnd"/>
      <w:r w:rsidRPr="000D344E">
        <w:rPr>
          <w:color w:val="000000"/>
          <w:sz w:val="28"/>
          <w:lang w:val="ru-RU"/>
        </w:rPr>
        <w:t xml:space="preserve"> охраной земель </w:t>
      </w:r>
      <w:proofErr w:type="spellStart"/>
      <w:r w:rsidRPr="000D344E">
        <w:rPr>
          <w:color w:val="000000"/>
          <w:sz w:val="28"/>
          <w:lang w:val="ru-RU"/>
        </w:rPr>
        <w:t>акимата</w:t>
      </w:r>
      <w:proofErr w:type="spellEnd"/>
      <w:r w:rsidRPr="000D344E">
        <w:rPr>
          <w:color w:val="000000"/>
          <w:sz w:val="28"/>
          <w:lang w:val="ru-RU"/>
        </w:rPr>
        <w:t xml:space="preserve"> </w:t>
      </w:r>
      <w:proofErr w:type="spellStart"/>
      <w:r w:rsidRPr="000D344E">
        <w:rPr>
          <w:color w:val="000000"/>
          <w:sz w:val="28"/>
          <w:lang w:val="ru-RU"/>
        </w:rPr>
        <w:t>Костанайской</w:t>
      </w:r>
      <w:proofErr w:type="spellEnd"/>
      <w:r w:rsidRPr="000D344E">
        <w:rPr>
          <w:color w:val="000000"/>
          <w:sz w:val="28"/>
          <w:lang w:val="ru-RU"/>
        </w:rPr>
        <w:t xml:space="preserve"> области"   </w:t>
      </w:r>
    </w:p>
    <w:p w:rsidR="00797F3B" w:rsidRDefault="00501829">
      <w:pPr>
        <w:spacing w:after="0"/>
        <w:jc w:val="both"/>
      </w:pPr>
      <w:bookmarkStart w:id="37" w:name="z39"/>
      <w:bookmarkEnd w:id="36"/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_______________ В. </w:t>
      </w:r>
      <w:proofErr w:type="spellStart"/>
      <w:r>
        <w:rPr>
          <w:color w:val="000000"/>
          <w:sz w:val="28"/>
        </w:rPr>
        <w:t>Крячко</w:t>
      </w:r>
      <w:proofErr w:type="spellEnd"/>
      <w:r>
        <w:rPr>
          <w:color w:val="000000"/>
          <w:sz w:val="28"/>
        </w:rPr>
        <w:t xml:space="preserve">   </w:t>
      </w:r>
    </w:p>
    <w:bookmarkEnd w:id="37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97F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0"/>
              <w:gridCol w:w="4600"/>
            </w:tblGrid>
            <w:tr w:rsidR="00797F3B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Приложение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</w:t>
                  </w:r>
                </w:p>
              </w:tc>
            </w:tr>
            <w:tr w:rsidR="00797F3B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к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постановлению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акимата</w:t>
                  </w:r>
                  <w:proofErr w:type="spellEnd"/>
                </w:p>
              </w:tc>
            </w:tr>
            <w:tr w:rsidR="00797F3B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18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декабря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2015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года</w:t>
                  </w:r>
                  <w:proofErr w:type="spellEnd"/>
                </w:p>
              </w:tc>
            </w:tr>
            <w:tr w:rsidR="00797F3B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№ 554</w:t>
                  </w:r>
                </w:p>
              </w:tc>
            </w:tr>
          </w:tbl>
          <w:p w:rsidR="00797F3B" w:rsidRDefault="00797F3B"/>
        </w:tc>
      </w:tr>
    </w:tbl>
    <w:p w:rsidR="00797F3B" w:rsidRPr="000D344E" w:rsidRDefault="00501829">
      <w:pPr>
        <w:spacing w:after="0"/>
        <w:rPr>
          <w:lang w:val="ru-RU"/>
        </w:rPr>
      </w:pPr>
      <w:bookmarkStart w:id="38" w:name="z41"/>
      <w:r w:rsidRPr="000D344E">
        <w:rPr>
          <w:b/>
          <w:color w:val="000000"/>
          <w:lang w:val="ru-RU"/>
        </w:rPr>
        <w:lastRenderedPageBreak/>
        <w:t xml:space="preserve"> </w:t>
      </w:r>
      <w:proofErr w:type="spellStart"/>
      <w:r w:rsidRPr="000D344E">
        <w:rPr>
          <w:b/>
          <w:color w:val="000000"/>
          <w:lang w:val="ru-RU"/>
        </w:rPr>
        <w:t>Водоохранная</w:t>
      </w:r>
      <w:proofErr w:type="spellEnd"/>
      <w:r w:rsidRPr="000D344E">
        <w:rPr>
          <w:b/>
          <w:color w:val="000000"/>
          <w:lang w:val="ru-RU"/>
        </w:rPr>
        <w:t xml:space="preserve"> зона и полоса пруда Тарелочка в пределах проектируемого микрорайона "Аэропорт" в городе </w:t>
      </w:r>
      <w:proofErr w:type="spellStart"/>
      <w:r w:rsidRPr="000D344E">
        <w:rPr>
          <w:b/>
          <w:color w:val="000000"/>
          <w:lang w:val="ru-RU"/>
        </w:rPr>
        <w:t>Костанай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797F3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bookmarkStart w:id="39" w:name="z42"/>
            <w:bookmarkEnd w:id="38"/>
            <w:proofErr w:type="spellStart"/>
            <w:r>
              <w:rPr>
                <w:color w:val="000000"/>
                <w:sz w:val="20"/>
              </w:rPr>
              <w:lastRenderedPageBreak/>
              <w:t>Водный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bookmarkEnd w:id="39"/>
          <w:p w:rsidR="00797F3B" w:rsidRDefault="005018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участок</w:t>
            </w:r>
            <w:proofErr w:type="spellEnd"/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зона</w:t>
            </w:r>
            <w:proofErr w:type="spellEnd"/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Водоохранная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полоса</w:t>
            </w:r>
            <w:proofErr w:type="spellEnd"/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Pr="000D344E" w:rsidRDefault="00501829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43"/>
            <w:r w:rsidRPr="000D344E">
              <w:rPr>
                <w:color w:val="000000"/>
                <w:sz w:val="20"/>
                <w:lang w:val="ru-RU"/>
              </w:rPr>
              <w:t>Средне-</w:t>
            </w:r>
          </w:p>
          <w:p w:rsidR="00797F3B" w:rsidRPr="000D344E" w:rsidRDefault="00501829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44"/>
            <w:bookmarkEnd w:id="40"/>
            <w:proofErr w:type="gramStart"/>
            <w:r w:rsidRPr="000D344E">
              <w:rPr>
                <w:color w:val="000000"/>
                <w:sz w:val="20"/>
                <w:lang w:val="ru-RU"/>
              </w:rPr>
              <w:t>много</w:t>
            </w:r>
            <w:proofErr w:type="gramEnd"/>
            <w:r w:rsidRPr="000D344E">
              <w:rPr>
                <w:color w:val="000000"/>
                <w:sz w:val="20"/>
                <w:lang w:val="ru-RU"/>
              </w:rPr>
              <w:t>-летний меженный урез воды</w:t>
            </w:r>
          </w:p>
          <w:bookmarkEnd w:id="41"/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</w:tr>
      <w:tr w:rsidR="00797F3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7F3B" w:rsidRDefault="00797F3B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ширина</w:t>
            </w:r>
            <w:proofErr w:type="spellEnd"/>
          </w:p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метр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</w:p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гектар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7F3B" w:rsidRDefault="00797F3B"/>
        </w:tc>
      </w:tr>
      <w:tr w:rsidR="00797F3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Pr="000D344E" w:rsidRDefault="00501829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46"/>
            <w:proofErr w:type="gramStart"/>
            <w:r w:rsidRPr="000D344E">
              <w:rPr>
                <w:color w:val="000000"/>
                <w:sz w:val="20"/>
                <w:lang w:val="ru-RU"/>
              </w:rPr>
              <w:t>пруд</w:t>
            </w:r>
            <w:proofErr w:type="gramEnd"/>
            <w:r w:rsidRPr="000D344E">
              <w:rPr>
                <w:color w:val="000000"/>
                <w:sz w:val="20"/>
                <w:lang w:val="ru-RU"/>
              </w:rPr>
              <w:t xml:space="preserve"> Тарелочка</w:t>
            </w:r>
          </w:p>
          <w:bookmarkEnd w:id="42"/>
          <w:p w:rsidR="00797F3B" w:rsidRPr="000D344E" w:rsidRDefault="00501829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D344E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0D344E">
              <w:rPr>
                <w:color w:val="000000"/>
                <w:sz w:val="20"/>
                <w:lang w:val="ru-RU"/>
              </w:rPr>
              <w:t xml:space="preserve"> пределах проектируемого микрорайона "Аэропорт" в городе </w:t>
            </w:r>
            <w:proofErr w:type="spellStart"/>
            <w:r w:rsidRPr="000D344E">
              <w:rPr>
                <w:color w:val="000000"/>
                <w:sz w:val="20"/>
                <w:lang w:val="ru-RU"/>
              </w:rPr>
              <w:t>Костанай</w:t>
            </w:r>
            <w:proofErr w:type="spellEnd"/>
          </w:p>
          <w:p w:rsidR="00797F3B" w:rsidRPr="000D344E" w:rsidRDefault="00797F3B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797F3B" w:rsidRPr="000D344E" w:rsidRDefault="00797F3B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35-150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5,293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2,261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50182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175,15</w:t>
            </w:r>
          </w:p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</w:tr>
    </w:tbl>
    <w:p w:rsidR="00797F3B" w:rsidRDefault="00501829">
      <w:pPr>
        <w:spacing w:after="0"/>
      </w:pPr>
      <w:r>
        <w:lastRenderedPageBreak/>
        <w:br/>
      </w:r>
    </w:p>
    <w:p w:rsidR="00797F3B" w:rsidRDefault="00501829">
      <w:pPr>
        <w:spacing w:after="0"/>
        <w:jc w:val="both"/>
      </w:pPr>
      <w:bookmarkStart w:id="43" w:name="z47"/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Примечание: границы </w:t>
      </w:r>
      <w:proofErr w:type="spellStart"/>
      <w:r w:rsidRPr="000D344E">
        <w:rPr>
          <w:color w:val="000000"/>
          <w:sz w:val="28"/>
          <w:lang w:val="ru-RU"/>
        </w:rPr>
        <w:t>водоохранной</w:t>
      </w:r>
      <w:proofErr w:type="spellEnd"/>
      <w:r w:rsidRPr="000D344E">
        <w:rPr>
          <w:color w:val="000000"/>
          <w:sz w:val="28"/>
          <w:lang w:val="ru-RU"/>
        </w:rPr>
        <w:t xml:space="preserve"> зоны и </w:t>
      </w:r>
      <w:proofErr w:type="spellStart"/>
      <w:r w:rsidRPr="000D344E">
        <w:rPr>
          <w:color w:val="000000"/>
          <w:sz w:val="28"/>
          <w:lang w:val="ru-RU"/>
        </w:rPr>
        <w:t>водоохранной</w:t>
      </w:r>
      <w:proofErr w:type="spellEnd"/>
      <w:r w:rsidRPr="000D344E">
        <w:rPr>
          <w:color w:val="000000"/>
          <w:sz w:val="28"/>
          <w:lang w:val="ru-RU"/>
        </w:rPr>
        <w:t xml:space="preserve"> полосы отражены в картографическом материале проекта "Проект установления </w:t>
      </w:r>
      <w:proofErr w:type="spellStart"/>
      <w:r w:rsidRPr="000D344E">
        <w:rPr>
          <w:color w:val="000000"/>
          <w:sz w:val="28"/>
          <w:lang w:val="ru-RU"/>
        </w:rPr>
        <w:t>водоохранной</w:t>
      </w:r>
      <w:proofErr w:type="spellEnd"/>
      <w:r w:rsidRPr="000D344E">
        <w:rPr>
          <w:color w:val="000000"/>
          <w:sz w:val="28"/>
          <w:lang w:val="ru-RU"/>
        </w:rPr>
        <w:t xml:space="preserve"> зоны и полосы пруда "Тарелочка" в пределах проектируемого микрорайона "Аэропорт" в городе </w:t>
      </w:r>
      <w:proofErr w:type="spellStart"/>
      <w:r w:rsidRPr="000D344E">
        <w:rPr>
          <w:color w:val="000000"/>
          <w:sz w:val="28"/>
          <w:lang w:val="ru-RU"/>
        </w:rPr>
        <w:t>Костанай</w:t>
      </w:r>
      <w:proofErr w:type="spellEnd"/>
      <w:r w:rsidRPr="000D344E">
        <w:rPr>
          <w:color w:val="000000"/>
          <w:sz w:val="28"/>
          <w:lang w:val="ru-RU"/>
        </w:rPr>
        <w:t xml:space="preserve">, </w:t>
      </w:r>
      <w:proofErr w:type="spellStart"/>
      <w:r w:rsidRPr="000D344E">
        <w:rPr>
          <w:color w:val="000000"/>
          <w:sz w:val="28"/>
          <w:lang w:val="ru-RU"/>
        </w:rPr>
        <w:t>Костанайской</w:t>
      </w:r>
      <w:proofErr w:type="spellEnd"/>
      <w:r w:rsidRPr="000D344E">
        <w:rPr>
          <w:color w:val="000000"/>
          <w:sz w:val="28"/>
          <w:lang w:val="ru-RU"/>
        </w:rPr>
        <w:t xml:space="preserve"> области режима и особых</w:t>
      </w:r>
      <w:r w:rsidRPr="000D344E">
        <w:rPr>
          <w:color w:val="000000"/>
          <w:sz w:val="28"/>
          <w:lang w:val="ru-RU"/>
        </w:rPr>
        <w:t xml:space="preserve"> условий их хозяйственного использования (заказчик проекта установления </w:t>
      </w:r>
      <w:proofErr w:type="spellStart"/>
      <w:r w:rsidRPr="000D344E">
        <w:rPr>
          <w:color w:val="000000"/>
          <w:sz w:val="28"/>
          <w:lang w:val="ru-RU"/>
        </w:rPr>
        <w:t>водоохранной</w:t>
      </w:r>
      <w:proofErr w:type="spellEnd"/>
      <w:r w:rsidRPr="000D344E">
        <w:rPr>
          <w:color w:val="000000"/>
          <w:sz w:val="28"/>
          <w:lang w:val="ru-RU"/>
        </w:rPr>
        <w:t xml:space="preserve"> зоны и полосы–товарищество с ограниченной ответственностью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Промстройпроект</w:t>
      </w:r>
      <w:proofErr w:type="spellEnd"/>
      <w:r>
        <w:rPr>
          <w:color w:val="000000"/>
          <w:sz w:val="28"/>
        </w:rPr>
        <w:t>").</w:t>
      </w:r>
    </w:p>
    <w:bookmarkEnd w:id="43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97F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7F3B" w:rsidRDefault="00797F3B">
            <w:pPr>
              <w:spacing w:after="20"/>
              <w:ind w:left="20"/>
              <w:jc w:val="both"/>
            </w:pPr>
          </w:p>
          <w:p w:rsidR="00797F3B" w:rsidRDefault="00797F3B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0"/>
              <w:gridCol w:w="4600"/>
            </w:tblGrid>
            <w:tr w:rsidR="00797F3B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Приложение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2</w:t>
                  </w:r>
                </w:p>
              </w:tc>
            </w:tr>
            <w:tr w:rsidR="00797F3B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 xml:space="preserve">к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постановлению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акимата</w:t>
                  </w:r>
                  <w:proofErr w:type="spellEnd"/>
                </w:p>
              </w:tc>
            </w:tr>
            <w:tr w:rsidR="00797F3B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proofErr w:type="spellStart"/>
                  <w:r>
                    <w:rPr>
                      <w:color w:val="000000"/>
                      <w:sz w:val="20"/>
                    </w:rPr>
                    <w:t>от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18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декабря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2015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года</w:t>
                  </w:r>
                  <w:proofErr w:type="spellEnd"/>
                </w:p>
              </w:tc>
            </w:tr>
            <w:tr w:rsidR="00797F3B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97F3B" w:rsidRDefault="00501829">
                  <w:pPr>
                    <w:spacing w:after="0"/>
                    <w:jc w:val="center"/>
                  </w:pPr>
                  <w:r>
                    <w:rPr>
                      <w:color w:val="000000"/>
                      <w:sz w:val="20"/>
                    </w:rPr>
                    <w:t>№ 554</w:t>
                  </w:r>
                </w:p>
              </w:tc>
            </w:tr>
          </w:tbl>
          <w:p w:rsidR="00797F3B" w:rsidRDefault="00797F3B"/>
        </w:tc>
      </w:tr>
    </w:tbl>
    <w:p w:rsidR="00797F3B" w:rsidRPr="000D344E" w:rsidRDefault="00501829">
      <w:pPr>
        <w:spacing w:after="0"/>
        <w:rPr>
          <w:lang w:val="ru-RU"/>
        </w:rPr>
      </w:pPr>
      <w:bookmarkStart w:id="44" w:name="z49"/>
      <w:r w:rsidRPr="000D344E">
        <w:rPr>
          <w:b/>
          <w:color w:val="000000"/>
          <w:lang w:val="ru-RU"/>
        </w:rPr>
        <w:lastRenderedPageBreak/>
        <w:t xml:space="preserve"> Режим и особые условия хозяйственного использования </w:t>
      </w:r>
      <w:proofErr w:type="spellStart"/>
      <w:r w:rsidRPr="000D344E">
        <w:rPr>
          <w:b/>
          <w:color w:val="000000"/>
          <w:lang w:val="ru-RU"/>
        </w:rPr>
        <w:t>водоохранной</w:t>
      </w:r>
      <w:proofErr w:type="spellEnd"/>
      <w:r w:rsidRPr="000D344E">
        <w:rPr>
          <w:b/>
          <w:color w:val="000000"/>
          <w:lang w:val="ru-RU"/>
        </w:rPr>
        <w:t xml:space="preserve"> зоны и полосы пруда Тарелочка в пределах проектируемого микрорайона "Аэропорт" в городе </w:t>
      </w:r>
      <w:proofErr w:type="spellStart"/>
      <w:r w:rsidRPr="000D344E">
        <w:rPr>
          <w:b/>
          <w:color w:val="000000"/>
          <w:lang w:val="ru-RU"/>
        </w:rPr>
        <w:t>Костанай</w:t>
      </w:r>
      <w:proofErr w:type="spellEnd"/>
    </w:p>
    <w:p w:rsidR="00797F3B" w:rsidRPr="000D344E" w:rsidRDefault="00501829">
      <w:pPr>
        <w:spacing w:after="0"/>
        <w:jc w:val="both"/>
        <w:rPr>
          <w:lang w:val="ru-RU"/>
        </w:rPr>
      </w:pPr>
      <w:bookmarkStart w:id="45" w:name="z50"/>
      <w:bookmarkEnd w:id="44"/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1. В пределах </w:t>
      </w:r>
      <w:proofErr w:type="spellStart"/>
      <w:r w:rsidRPr="000D344E">
        <w:rPr>
          <w:color w:val="000000"/>
          <w:sz w:val="28"/>
          <w:lang w:val="ru-RU"/>
        </w:rPr>
        <w:t>водоохранных</w:t>
      </w:r>
      <w:proofErr w:type="spellEnd"/>
      <w:r w:rsidRPr="000D344E">
        <w:rPr>
          <w:color w:val="000000"/>
          <w:sz w:val="28"/>
          <w:lang w:val="ru-RU"/>
        </w:rPr>
        <w:t xml:space="preserve"> полос запрещаются: 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1) хозяйственная и иная деятельно</w:t>
      </w:r>
      <w:r w:rsidRPr="000D344E">
        <w:rPr>
          <w:color w:val="000000"/>
          <w:sz w:val="28"/>
          <w:lang w:val="ru-RU"/>
        </w:rPr>
        <w:t>сть, ухудшающая качественное и гидрологическое состояние (загрязнение, засорение, истощение) водных объектов;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2) строительство и эксплуатация зданий и сооружений, за исключением водохозяйственных и водозаборных сооружений и их коммуникаций, мостов, м</w:t>
      </w:r>
      <w:r w:rsidRPr="000D344E">
        <w:rPr>
          <w:color w:val="000000"/>
          <w:sz w:val="28"/>
          <w:lang w:val="ru-RU"/>
        </w:rPr>
        <w:t xml:space="preserve">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</w:t>
      </w:r>
      <w:proofErr w:type="spellStart"/>
      <w:r w:rsidRPr="000D344E">
        <w:rPr>
          <w:color w:val="000000"/>
          <w:sz w:val="28"/>
          <w:lang w:val="ru-RU"/>
        </w:rPr>
        <w:t>рыбохозяйственных</w:t>
      </w:r>
      <w:proofErr w:type="spellEnd"/>
      <w:r w:rsidRPr="000D344E">
        <w:rPr>
          <w:color w:val="000000"/>
          <w:sz w:val="28"/>
          <w:lang w:val="ru-RU"/>
        </w:rPr>
        <w:t xml:space="preserve"> технологических водоемов, объектов по использованию возобновляемых источнико</w:t>
      </w:r>
      <w:r w:rsidRPr="000D344E">
        <w:rPr>
          <w:color w:val="000000"/>
          <w:sz w:val="28"/>
          <w:lang w:val="ru-RU"/>
        </w:rPr>
        <w:t>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назначения. Положения данного подпункта применяются с учетом требований установленных</w:t>
      </w:r>
      <w:r>
        <w:rPr>
          <w:color w:val="000000"/>
          <w:sz w:val="28"/>
        </w:rPr>
        <w:t> </w:t>
      </w:r>
      <w:r w:rsidRPr="000D344E">
        <w:rPr>
          <w:color w:val="000000"/>
          <w:sz w:val="28"/>
          <w:lang w:val="ru-RU"/>
        </w:rPr>
        <w:t>пунктом</w:t>
      </w:r>
      <w:r w:rsidRPr="000D344E">
        <w:rPr>
          <w:color w:val="000000"/>
          <w:sz w:val="28"/>
          <w:lang w:val="ru-RU"/>
        </w:rPr>
        <w:t xml:space="preserve"> 7</w:t>
      </w:r>
      <w:r>
        <w:rPr>
          <w:color w:val="000000"/>
          <w:sz w:val="28"/>
        </w:rPr>
        <w:t> </w:t>
      </w:r>
      <w:r w:rsidRPr="000D344E">
        <w:rPr>
          <w:color w:val="000000"/>
          <w:sz w:val="28"/>
          <w:lang w:val="ru-RU"/>
        </w:rPr>
        <w:t>статьи 125 и статьей 145-1</w:t>
      </w:r>
      <w:r>
        <w:rPr>
          <w:color w:val="000000"/>
          <w:sz w:val="28"/>
        </w:rPr>
        <w:t> </w:t>
      </w:r>
      <w:r w:rsidRPr="000D344E">
        <w:rPr>
          <w:color w:val="000000"/>
          <w:sz w:val="28"/>
          <w:lang w:val="ru-RU"/>
        </w:rPr>
        <w:t xml:space="preserve">Водного кодекса Республики Казахстан; 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48" w:name="z53"/>
      <w:bookmarkEnd w:id="47"/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3) предоставление земельных участков под садоводство и дачное строительство; 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4) эксплуатация существующих объектов, не обеспеченных сооружениями и устройствами, предотвращаю</w:t>
      </w:r>
      <w:r w:rsidRPr="000D344E">
        <w:rPr>
          <w:color w:val="000000"/>
          <w:sz w:val="28"/>
          <w:lang w:val="ru-RU"/>
        </w:rPr>
        <w:t xml:space="preserve">щими загрязнение водных объектов и их </w:t>
      </w:r>
      <w:proofErr w:type="spellStart"/>
      <w:r w:rsidRPr="000D344E">
        <w:rPr>
          <w:color w:val="000000"/>
          <w:sz w:val="28"/>
          <w:lang w:val="ru-RU"/>
        </w:rPr>
        <w:t>водоохранных</w:t>
      </w:r>
      <w:proofErr w:type="spellEnd"/>
      <w:r w:rsidRPr="000D344E">
        <w:rPr>
          <w:color w:val="000000"/>
          <w:sz w:val="28"/>
          <w:lang w:val="ru-RU"/>
        </w:rPr>
        <w:t xml:space="preserve"> зон и полос;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0" w:name="z55"/>
      <w:bookmarkEnd w:id="49"/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</w:t>
      </w:r>
      <w:proofErr w:type="spellStart"/>
      <w:r w:rsidRPr="000D344E">
        <w:rPr>
          <w:color w:val="000000"/>
          <w:sz w:val="28"/>
          <w:lang w:val="ru-RU"/>
        </w:rPr>
        <w:t>залужения</w:t>
      </w:r>
      <w:proofErr w:type="spellEnd"/>
      <w:r w:rsidRPr="000D344E">
        <w:rPr>
          <w:color w:val="000000"/>
          <w:sz w:val="28"/>
          <w:lang w:val="ru-RU"/>
        </w:rPr>
        <w:t xml:space="preserve"> отдельн</w:t>
      </w:r>
      <w:r w:rsidRPr="000D344E">
        <w:rPr>
          <w:color w:val="000000"/>
          <w:sz w:val="28"/>
          <w:lang w:val="ru-RU"/>
        </w:rPr>
        <w:t xml:space="preserve">ых участков, посева и посадки леса; 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1" w:name="z56"/>
      <w:bookmarkEnd w:id="50"/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6) устройство палаточных городков, постоянных стоянок для транспортных средств, летних лагерей для скота; 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7) применение всех видов пестицидов и удобрений.</w:t>
      </w:r>
    </w:p>
    <w:bookmarkEnd w:id="52"/>
    <w:p w:rsidR="00797F3B" w:rsidRDefault="00501829">
      <w:pPr>
        <w:spacing w:after="0"/>
      </w:pPr>
      <w:r>
        <w:rPr>
          <w:color w:val="FF0000"/>
          <w:sz w:val="28"/>
        </w:rPr>
        <w:t>     </w:t>
      </w:r>
      <w:r w:rsidRPr="000D344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</w:t>
      </w:r>
      <w:proofErr w:type="gramStart"/>
      <w:r>
        <w:rPr>
          <w:color w:val="FF0000"/>
          <w:sz w:val="28"/>
        </w:rPr>
        <w:t>1</w:t>
      </w:r>
      <w:proofErr w:type="gramEnd"/>
      <w:r>
        <w:rPr>
          <w:color w:val="FF0000"/>
          <w:sz w:val="28"/>
        </w:rPr>
        <w:t xml:space="preserve">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r>
        <w:rPr>
          <w:color w:val="FF0000"/>
          <w:sz w:val="28"/>
        </w:rPr>
        <w:t>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3" w:name="z58"/>
      <w:r>
        <w:rPr>
          <w:color w:val="000000"/>
          <w:sz w:val="28"/>
        </w:rPr>
        <w:t xml:space="preserve">       </w:t>
      </w:r>
      <w:r w:rsidRPr="000D344E">
        <w:rPr>
          <w:color w:val="000000"/>
          <w:sz w:val="28"/>
          <w:lang w:val="ru-RU"/>
        </w:rPr>
        <w:t xml:space="preserve">2. В пределах </w:t>
      </w:r>
      <w:proofErr w:type="spellStart"/>
      <w:r w:rsidRPr="000D344E">
        <w:rPr>
          <w:color w:val="000000"/>
          <w:sz w:val="28"/>
          <w:lang w:val="ru-RU"/>
        </w:rPr>
        <w:t>водоохранных</w:t>
      </w:r>
      <w:proofErr w:type="spellEnd"/>
      <w:r w:rsidRPr="000D344E">
        <w:rPr>
          <w:color w:val="000000"/>
          <w:sz w:val="28"/>
          <w:lang w:val="ru-RU"/>
        </w:rPr>
        <w:t xml:space="preserve"> зон не допускается: 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lastRenderedPageBreak/>
        <w:t>     </w:t>
      </w:r>
      <w:r w:rsidRPr="000D344E">
        <w:rPr>
          <w:color w:val="000000"/>
          <w:sz w:val="28"/>
          <w:lang w:val="ru-RU"/>
        </w:rPr>
        <w:t xml:space="preserve"> 1) ввод в эксплуатацию </w:t>
      </w:r>
      <w:r w:rsidRPr="000D344E">
        <w:rPr>
          <w:color w:val="000000"/>
          <w:sz w:val="28"/>
          <w:lang w:val="ru-RU"/>
        </w:rPr>
        <w:t xml:space="preserve">новых и реконструированных объектов, не обеспеченных сооружениями и устройствами, предотвращающими загрязнение и засорение водных объектов и их </w:t>
      </w:r>
      <w:proofErr w:type="spellStart"/>
      <w:r w:rsidRPr="000D344E">
        <w:rPr>
          <w:color w:val="000000"/>
          <w:sz w:val="28"/>
          <w:lang w:val="ru-RU"/>
        </w:rPr>
        <w:t>водоохранных</w:t>
      </w:r>
      <w:proofErr w:type="spellEnd"/>
      <w:r w:rsidRPr="000D344E">
        <w:rPr>
          <w:color w:val="000000"/>
          <w:sz w:val="28"/>
          <w:lang w:val="ru-RU"/>
        </w:rPr>
        <w:t xml:space="preserve"> зон и полос;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2) проведение реконструкции зданий, сооружений, коммуникаций и других объектов, </w:t>
      </w:r>
      <w:r w:rsidRPr="000D344E">
        <w:rPr>
          <w:color w:val="000000"/>
          <w:sz w:val="28"/>
          <w:lang w:val="ru-RU"/>
        </w:rPr>
        <w:t>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</w:t>
      </w:r>
      <w:r w:rsidRPr="000D344E">
        <w:rPr>
          <w:color w:val="000000"/>
          <w:sz w:val="28"/>
          <w:lang w:val="ru-RU"/>
        </w:rPr>
        <w:t>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6" w:name="z465"/>
      <w:bookmarkEnd w:id="55"/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3) разм</w:t>
      </w:r>
      <w:r w:rsidRPr="000D344E">
        <w:rPr>
          <w:color w:val="000000"/>
          <w:sz w:val="28"/>
          <w:lang w:val="ru-RU"/>
        </w:rPr>
        <w:t>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</w:t>
      </w:r>
      <w:r w:rsidRPr="000D344E">
        <w:rPr>
          <w:color w:val="000000"/>
          <w:sz w:val="28"/>
          <w:lang w:val="ru-RU"/>
        </w:rPr>
        <w:t xml:space="preserve">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 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7" w:name="z62"/>
      <w:bookmarkEnd w:id="56"/>
      <w:r w:rsidRPr="000D344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4) размещение животноводческих ферм и комплексов, накопителей</w:t>
      </w:r>
      <w:r w:rsidRPr="000D344E">
        <w:rPr>
          <w:color w:val="000000"/>
          <w:sz w:val="28"/>
          <w:lang w:val="ru-RU"/>
        </w:rPr>
        <w:t xml:space="preserve">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 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5) выпас скота с превышением нормы нагрузки, купани</w:t>
      </w:r>
      <w:r w:rsidRPr="000D344E">
        <w:rPr>
          <w:color w:val="000000"/>
          <w:sz w:val="28"/>
          <w:lang w:val="ru-RU"/>
        </w:rPr>
        <w:t>е и санитарная обработка скота и другие виды хозяйственной деятельности, ухудшающие режим водоемов;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6) применение способа </w:t>
      </w:r>
      <w:proofErr w:type="spellStart"/>
      <w:r w:rsidRPr="000D344E">
        <w:rPr>
          <w:color w:val="000000"/>
          <w:sz w:val="28"/>
          <w:lang w:val="ru-RU"/>
        </w:rPr>
        <w:t>авиаобработки</w:t>
      </w:r>
      <w:proofErr w:type="spellEnd"/>
      <w:r w:rsidRPr="000D344E">
        <w:rPr>
          <w:color w:val="000000"/>
          <w:sz w:val="28"/>
          <w:lang w:val="ru-RU"/>
        </w:rPr>
        <w:t xml:space="preserve"> пестицидами и авиаподкормки минеральными удобрениями сельскохозяйственных культур и лесонасаждений на расстоянии м</w:t>
      </w:r>
      <w:r w:rsidRPr="000D344E">
        <w:rPr>
          <w:color w:val="000000"/>
          <w:sz w:val="28"/>
          <w:lang w:val="ru-RU"/>
        </w:rPr>
        <w:t>енее двух тысяч метров от уреза воды в водном источнике;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60" w:name="z468"/>
      <w:bookmarkEnd w:id="59"/>
      <w:r>
        <w:rPr>
          <w:color w:val="000000"/>
          <w:sz w:val="28"/>
        </w:rPr>
        <w:t>     </w:t>
      </w:r>
      <w:r w:rsidRPr="000D344E">
        <w:rPr>
          <w:color w:val="000000"/>
          <w:sz w:val="28"/>
          <w:lang w:val="ru-RU"/>
        </w:rPr>
        <w:t xml:space="preserve">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</w:t>
      </w:r>
      <w:proofErr w:type="spellStart"/>
      <w:r w:rsidRPr="000D344E">
        <w:rPr>
          <w:color w:val="000000"/>
          <w:sz w:val="28"/>
          <w:lang w:val="ru-RU"/>
        </w:rPr>
        <w:t>навозос</w:t>
      </w:r>
      <w:r w:rsidRPr="000D344E">
        <w:rPr>
          <w:color w:val="000000"/>
          <w:sz w:val="28"/>
          <w:lang w:val="ru-RU"/>
        </w:rPr>
        <w:t>одержащих</w:t>
      </w:r>
      <w:proofErr w:type="spellEnd"/>
      <w:r w:rsidRPr="000D344E">
        <w:rPr>
          <w:color w:val="000000"/>
          <w:sz w:val="28"/>
          <w:lang w:val="ru-RU"/>
        </w:rPr>
        <w:t xml:space="preserve"> сточных вод и стойких хлорорганических пестицидов.</w:t>
      </w:r>
    </w:p>
    <w:p w:rsidR="00797F3B" w:rsidRPr="000D344E" w:rsidRDefault="00501829">
      <w:pPr>
        <w:spacing w:after="0"/>
        <w:jc w:val="both"/>
        <w:rPr>
          <w:lang w:val="ru-RU"/>
        </w:rPr>
      </w:pPr>
      <w:bookmarkStart w:id="61" w:name="z469"/>
      <w:bookmarkEnd w:id="60"/>
      <w:r>
        <w:rPr>
          <w:color w:val="000000"/>
          <w:sz w:val="28"/>
        </w:rPr>
        <w:lastRenderedPageBreak/>
        <w:t>     </w:t>
      </w:r>
      <w:r w:rsidRPr="000D344E">
        <w:rPr>
          <w:color w:val="000000"/>
          <w:sz w:val="28"/>
          <w:lang w:val="ru-RU"/>
        </w:rPr>
        <w:t xml:space="preserve"> При необходимости проведения вынужденной санитарной обработки в </w:t>
      </w:r>
      <w:proofErr w:type="spellStart"/>
      <w:r w:rsidRPr="000D344E">
        <w:rPr>
          <w:color w:val="000000"/>
          <w:sz w:val="28"/>
          <w:lang w:val="ru-RU"/>
        </w:rPr>
        <w:t>водоохранной</w:t>
      </w:r>
      <w:proofErr w:type="spellEnd"/>
      <w:r w:rsidRPr="000D344E">
        <w:rPr>
          <w:color w:val="000000"/>
          <w:sz w:val="28"/>
          <w:lang w:val="ru-RU"/>
        </w:rPr>
        <w:t xml:space="preserve"> зоне допускается применение мало- и среднетоксичных нестойких пестицидов.</w:t>
      </w:r>
    </w:p>
    <w:bookmarkEnd w:id="61"/>
    <w:p w:rsidR="00797F3B" w:rsidRDefault="00501829">
      <w:pPr>
        <w:spacing w:after="0"/>
      </w:pPr>
      <w:r>
        <w:rPr>
          <w:color w:val="FF0000"/>
          <w:sz w:val="28"/>
        </w:rPr>
        <w:t>     </w:t>
      </w:r>
      <w:r w:rsidRPr="000D344E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</w:t>
      </w:r>
      <w:r>
        <w:rPr>
          <w:color w:val="FF0000"/>
          <w:sz w:val="28"/>
        </w:rPr>
        <w:t>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постановлением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акимата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Костанайской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области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  <w:r>
        <w:br/>
      </w:r>
    </w:p>
    <w:p w:rsidR="00797F3B" w:rsidRDefault="00501829">
      <w:pPr>
        <w:spacing w:after="0"/>
      </w:pPr>
      <w:r>
        <w:br/>
      </w:r>
      <w:r>
        <w:br/>
      </w:r>
    </w:p>
    <w:p w:rsidR="00797F3B" w:rsidRPr="000D344E" w:rsidRDefault="00501829">
      <w:pPr>
        <w:pStyle w:val="disclaimer"/>
        <w:rPr>
          <w:lang w:val="ru-RU"/>
        </w:rPr>
      </w:pPr>
      <w:r w:rsidRPr="000D344E">
        <w:rPr>
          <w:color w:val="000000"/>
          <w:lang w:val="ru-RU"/>
        </w:rPr>
        <w:t>© 2012. РГП на ПХВ «Институт законодательства и правовой информации</w:t>
      </w:r>
      <w:r w:rsidRPr="000D344E">
        <w:rPr>
          <w:color w:val="000000"/>
          <w:lang w:val="ru-RU"/>
        </w:rPr>
        <w:t xml:space="preserve"> Республики Казахстан» Министерства юстиции Республики Казахстан</w:t>
      </w:r>
    </w:p>
    <w:sectPr w:rsidR="00797F3B" w:rsidRPr="000D344E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29" w:rsidRDefault="00501829">
      <w:pPr>
        <w:spacing w:after="0" w:line="240" w:lineRule="auto"/>
      </w:pPr>
      <w:r>
        <w:separator/>
      </w:r>
    </w:p>
  </w:endnote>
  <w:endnote w:type="continuationSeparator" w:id="0">
    <w:p w:rsidR="00501829" w:rsidRDefault="005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29" w:rsidRDefault="00501829">
      <w:pPr>
        <w:spacing w:after="0" w:line="240" w:lineRule="auto"/>
      </w:pPr>
      <w:r>
        <w:separator/>
      </w:r>
    </w:p>
  </w:footnote>
  <w:footnote w:type="continuationSeparator" w:id="0">
    <w:p w:rsidR="00501829" w:rsidRDefault="005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0D344E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DA24E3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3B"/>
    <w:rsid w:val="000D344E"/>
    <w:rsid w:val="00172FF3"/>
    <w:rsid w:val="00501829"/>
    <w:rsid w:val="007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681745-A273-4E0F-9F46-05B539F9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2022-08-11T09:04:00Z</dcterms:created>
  <dcterms:modified xsi:type="dcterms:W3CDTF">2022-08-11T09:04:00Z</dcterms:modified>
</cp:coreProperties>
</file>