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79D" w:rsidRDefault="005A0B34">
      <w:pPr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2057400" cy="57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Pr="006022AA" w:rsidRDefault="005A0B34">
      <w:pPr>
        <w:spacing w:after="0"/>
        <w:rPr>
          <w:lang w:val="ru-RU"/>
        </w:rPr>
      </w:pPr>
      <w:r w:rsidRPr="006022AA">
        <w:rPr>
          <w:b/>
          <w:color w:val="000000"/>
          <w:sz w:val="28"/>
          <w:lang w:val="ru-RU"/>
        </w:rPr>
        <w:t>Об утверждении Санитарных правил "Санитарно-эпидемиологические требования к радиационно-опасным объектам"</w:t>
      </w:r>
    </w:p>
    <w:p w:rsidR="0088279D" w:rsidRDefault="005A0B34">
      <w:pPr>
        <w:spacing w:after="0"/>
      </w:pPr>
      <w:r>
        <w:rPr>
          <w:b/>
          <w:i/>
          <w:color w:val="888888"/>
        </w:rPr>
        <w:t>Утративший силу</w:t>
      </w:r>
    </w:p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Приказ и.о. Министра национальной экономики Республики Казахстан от 27 марта 2015 года № 260. Зарегистрирован в Министерстве </w:t>
      </w:r>
      <w:r w:rsidRPr="006022AA">
        <w:rPr>
          <w:color w:val="000000"/>
          <w:sz w:val="28"/>
          <w:lang w:val="ru-RU"/>
        </w:rPr>
        <w:t xml:space="preserve">юстиции Республики Казахстан 5 июня 2015 года № 11204. </w:t>
      </w:r>
      <w:bookmarkStart w:id="0" w:name="_GoBack"/>
      <w:r w:rsidRPr="006022AA">
        <w:rPr>
          <w:color w:val="000000"/>
          <w:sz w:val="28"/>
          <w:lang w:val="ru-RU"/>
        </w:rPr>
        <w:t>Утратил силу приказом Министра здравоохранения Республики Казахстан от 25 августа 2022 года № ҚР ДСМ-90</w:t>
      </w:r>
      <w:bookmarkEnd w:id="0"/>
      <w:r w:rsidRPr="006022AA">
        <w:rPr>
          <w:color w:val="000000"/>
          <w:sz w:val="28"/>
          <w:lang w:val="ru-RU"/>
        </w:rPr>
        <w:t>.</w:t>
      </w:r>
    </w:p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Утратил силу приказом Министра здравоохранения РК от 25.08.2022 № ҚР ДСМ-90 (ввод</w:t>
      </w:r>
      <w:r w:rsidRPr="006022AA">
        <w:rPr>
          <w:color w:val="FF0000"/>
          <w:sz w:val="28"/>
          <w:lang w:val="ru-RU"/>
        </w:rPr>
        <w:t>ится в действие по истечении шестидесяти календарных дней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В соответствии с пунктом 6 статьи 144 Кодекса Республики Казахстан от 18 сентября 2009 года "О здоровье народа и системе здравоохранения", </w:t>
      </w:r>
      <w:r w:rsidRPr="006022AA">
        <w:rPr>
          <w:b/>
          <w:color w:val="000000"/>
          <w:sz w:val="28"/>
          <w:lang w:val="ru-RU"/>
        </w:rPr>
        <w:t>П</w:t>
      </w:r>
      <w:r w:rsidRPr="006022AA">
        <w:rPr>
          <w:b/>
          <w:color w:val="000000"/>
          <w:sz w:val="28"/>
          <w:lang w:val="ru-RU"/>
        </w:rPr>
        <w:t>РИКАЗЫВАЮ</w:t>
      </w:r>
      <w:r w:rsidRPr="006022AA">
        <w:rPr>
          <w:color w:val="000000"/>
          <w:sz w:val="28"/>
          <w:lang w:val="ru-RU"/>
        </w:rPr>
        <w:t>: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" w:name="z1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1. Утвердить прилагаемые Санитарные правила "Санитарно-эпидемиологические требования к радиационно-опасным объектам".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" w:name="z2"/>
      <w:bookmarkEnd w:id="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2. Комитету по защите прав потребителей Министерства национальной экономики Республики Казахстан обеспечить в уста</w:t>
      </w:r>
      <w:r w:rsidRPr="006022AA">
        <w:rPr>
          <w:color w:val="000000"/>
          <w:sz w:val="28"/>
          <w:lang w:val="ru-RU"/>
        </w:rPr>
        <w:t>новленном законодательством порядке:</w:t>
      </w:r>
    </w:p>
    <w:bookmarkEnd w:id="2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государственную регистрацию настоящего приказа в Министерстве юстиции Республики Казахстан;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в течение десяти календарных дней после государственной регистрации настоящего приказа его направление на офи</w:t>
      </w:r>
      <w:r w:rsidRPr="006022AA">
        <w:rPr>
          <w:color w:val="000000"/>
          <w:sz w:val="28"/>
          <w:lang w:val="ru-RU"/>
        </w:rPr>
        <w:t>циальное опубликование в периодических печатных изданиях и в информационно-правовой системе "Әділет";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размещение настоящего приказа на официальном интернет-ресурсе Министерства национальной экономики Республики Казахстан.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" w:name="z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3. Контроль за испо</w:t>
      </w:r>
      <w:r w:rsidRPr="006022AA">
        <w:rPr>
          <w:color w:val="000000"/>
          <w:sz w:val="28"/>
          <w:lang w:val="ru-RU"/>
        </w:rPr>
        <w:t>лнением настоящего приказа возложить на курирующего вице-министра национальной экономики Республики Казахстан.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" w:name="z4"/>
      <w:bookmarkEnd w:id="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4. Настоящий приказ вводится в действие по истечении десяти календарных дней со дня его первого официального опубликования.</w:t>
      </w:r>
    </w:p>
    <w:tbl>
      <w:tblPr>
        <w:tblW w:w="0" w:type="auto"/>
        <w:tblCellSpacing w:w="0" w:type="auto"/>
        <w:tblLayout w:type="fixed"/>
        <w:tblLook w:val="04A0" w:firstRow="1" w:lastRow="0" w:firstColumn="1" w:lastColumn="0" w:noHBand="0" w:noVBand="1"/>
      </w:tblPr>
      <w:tblGrid>
        <w:gridCol w:w="6150"/>
        <w:gridCol w:w="6150"/>
      </w:tblGrid>
      <w:tr w:rsidR="0088279D">
        <w:trPr>
          <w:trHeight w:val="30"/>
          <w:tblCellSpacing w:w="0" w:type="auto"/>
        </w:trPr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Исполняющий обя</w:t>
            </w:r>
            <w:r>
              <w:rPr>
                <w:color w:val="000000"/>
                <w:sz w:val="20"/>
              </w:rPr>
              <w:t>занности</w:t>
            </w:r>
          </w:p>
        </w:tc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Министр национальной экономики</w:t>
            </w:r>
          </w:p>
        </w:tc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Республики Казахстан</w:t>
            </w:r>
          </w:p>
        </w:tc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М. Кусаинов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"СОГЛАСОВАН"</w:t>
            </w:r>
          </w:p>
        </w:tc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Министр здравоохранения</w:t>
            </w:r>
          </w:p>
        </w:tc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 социального развития</w:t>
            </w:r>
          </w:p>
        </w:tc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Республики Казахстан</w:t>
            </w:r>
          </w:p>
        </w:tc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 Т. Дуйсенова</w:t>
            </w:r>
          </w:p>
        </w:tc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 апреля 2015 года</w:t>
            </w:r>
          </w:p>
        </w:tc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"СОГЛАСОВАН"</w:t>
            </w:r>
          </w:p>
        </w:tc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Министр </w:t>
            </w:r>
            <w:r>
              <w:rPr>
                <w:color w:val="000000"/>
                <w:sz w:val="20"/>
              </w:rPr>
              <w:t>энергетики</w:t>
            </w:r>
          </w:p>
        </w:tc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Республики Казахстан</w:t>
            </w:r>
          </w:p>
        </w:tc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 В. Школьник</w:t>
            </w:r>
          </w:p>
        </w:tc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 апреля 2015 года</w:t>
            </w:r>
          </w:p>
        </w:tc>
        <w:tc>
          <w:tcPr>
            <w:tcW w:w="6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47"/>
        <w:gridCol w:w="3800"/>
      </w:tblGrid>
      <w:tr w:rsidR="0088279D" w:rsidRPr="006022AA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Pr="006022AA" w:rsidRDefault="005A0B34">
            <w:pPr>
              <w:spacing w:after="0"/>
              <w:jc w:val="center"/>
              <w:rPr>
                <w:lang w:val="ru-RU"/>
              </w:rPr>
            </w:pPr>
            <w:r w:rsidRPr="006022AA">
              <w:rPr>
                <w:color w:val="000000"/>
                <w:sz w:val="20"/>
                <w:lang w:val="ru-RU"/>
              </w:rPr>
              <w:t>Утверждены</w:t>
            </w:r>
            <w:r w:rsidRPr="006022AA">
              <w:rPr>
                <w:lang w:val="ru-RU"/>
              </w:rPr>
              <w:br/>
            </w:r>
            <w:r w:rsidRPr="006022AA">
              <w:rPr>
                <w:color w:val="000000"/>
                <w:sz w:val="20"/>
                <w:lang w:val="ru-RU"/>
              </w:rPr>
              <w:t>приказом и.о. Министра национальной</w:t>
            </w:r>
            <w:r w:rsidRPr="006022AA">
              <w:rPr>
                <w:lang w:val="ru-RU"/>
              </w:rPr>
              <w:br/>
            </w:r>
            <w:r w:rsidRPr="006022AA">
              <w:rPr>
                <w:color w:val="000000"/>
                <w:sz w:val="20"/>
                <w:lang w:val="ru-RU"/>
              </w:rPr>
              <w:t>экономики Республики Казахстан</w:t>
            </w:r>
            <w:r w:rsidRPr="006022AA">
              <w:rPr>
                <w:lang w:val="ru-RU"/>
              </w:rPr>
              <w:br/>
            </w:r>
            <w:r w:rsidRPr="006022AA">
              <w:rPr>
                <w:color w:val="000000"/>
                <w:sz w:val="20"/>
                <w:lang w:val="ru-RU"/>
              </w:rPr>
              <w:t>от 27 марта 2015 года № 260</w:t>
            </w:r>
          </w:p>
        </w:tc>
      </w:tr>
    </w:tbl>
    <w:p w:rsidR="0088279D" w:rsidRPr="006022AA" w:rsidRDefault="005A0B34">
      <w:pPr>
        <w:spacing w:after="0"/>
        <w:rPr>
          <w:lang w:val="ru-RU"/>
        </w:rPr>
      </w:pPr>
      <w:bookmarkStart w:id="5" w:name="z6"/>
      <w:r w:rsidRPr="006022AA">
        <w:rPr>
          <w:b/>
          <w:color w:val="000000"/>
          <w:lang w:val="ru-RU"/>
        </w:rPr>
        <w:lastRenderedPageBreak/>
        <w:t xml:space="preserve"> Санитарные правила</w:t>
      </w:r>
      <w:r w:rsidRPr="006022AA">
        <w:rPr>
          <w:lang w:val="ru-RU"/>
        </w:rPr>
        <w:br/>
      </w:r>
      <w:r w:rsidRPr="006022AA">
        <w:rPr>
          <w:b/>
          <w:color w:val="000000"/>
          <w:lang w:val="ru-RU"/>
        </w:rPr>
        <w:t xml:space="preserve">"Санитарно-эпидемиологические </w:t>
      </w:r>
      <w:r w:rsidRPr="006022AA">
        <w:rPr>
          <w:b/>
          <w:color w:val="000000"/>
          <w:lang w:val="ru-RU"/>
        </w:rPr>
        <w:t>требования к радиационно-опасным</w:t>
      </w:r>
      <w:r w:rsidRPr="006022AA">
        <w:rPr>
          <w:lang w:val="ru-RU"/>
        </w:rPr>
        <w:br/>
      </w:r>
      <w:r w:rsidRPr="006022AA">
        <w:rPr>
          <w:b/>
          <w:color w:val="000000"/>
          <w:lang w:val="ru-RU"/>
        </w:rPr>
        <w:t>объектам"</w:t>
      </w:r>
    </w:p>
    <w:p w:rsidR="0088279D" w:rsidRPr="006022AA" w:rsidRDefault="005A0B34">
      <w:pPr>
        <w:spacing w:after="0"/>
        <w:rPr>
          <w:lang w:val="ru-RU"/>
        </w:rPr>
      </w:pPr>
      <w:bookmarkStart w:id="6" w:name="z7"/>
      <w:bookmarkEnd w:id="5"/>
      <w:r w:rsidRPr="006022AA">
        <w:rPr>
          <w:b/>
          <w:color w:val="000000"/>
          <w:lang w:val="ru-RU"/>
        </w:rPr>
        <w:t xml:space="preserve"> Глава 1. Общие положения</w:t>
      </w:r>
    </w:p>
    <w:bookmarkEnd w:id="6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1 в редакции приказа Министра здравоохранения РК от 12.12.2019 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" w:name="z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1. Настоящие Санитарные правила "Санитарно-эпидемиологические требования к радиационно-опасным объектам" (далее – Санитарные правил</w:t>
      </w:r>
      <w:r w:rsidRPr="006022AA">
        <w:rPr>
          <w:color w:val="000000"/>
          <w:sz w:val="28"/>
          <w:lang w:val="ru-RU"/>
        </w:rPr>
        <w:t>а) содержат требования к выбору земельного участка, к проектированию, водоснабжению, водоотведению, освещению, вентиляции, содержанию и эксплуатации, условиям работы, обеспечению радиационной безопасности, сбору, использованию, обезвреживанию, транспортиро</w:t>
      </w:r>
      <w:r w:rsidRPr="006022AA">
        <w:rPr>
          <w:color w:val="000000"/>
          <w:sz w:val="28"/>
          <w:lang w:val="ru-RU"/>
        </w:rPr>
        <w:t>вке, хранению и захоронению радиоактивных отходов, организации, проведению радиационного контроля, ликвидации, консервации и перепрофилированию на радиационно-опасных объектах (далее – объекты).</w:t>
      </w:r>
    </w:p>
    <w:bookmarkEnd w:id="7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1 в редакции приказа Министра здравоохран</w:t>
      </w:r>
      <w:r w:rsidRPr="006022AA">
        <w:rPr>
          <w:color w:val="FF0000"/>
          <w:sz w:val="28"/>
          <w:lang w:val="ru-RU"/>
        </w:rPr>
        <w:t xml:space="preserve">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" w:name="z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2. В настоящих Санитарных правилах использованы следующие понятия: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" w:name="z10"/>
      <w:bookmarkEnd w:id="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установка со смешанн</w:t>
      </w:r>
      <w:r w:rsidRPr="006022AA">
        <w:rPr>
          <w:color w:val="000000"/>
          <w:sz w:val="28"/>
          <w:lang w:val="ru-RU"/>
        </w:rPr>
        <w:t>ой защитой – устройство, в котором защита от ионизирующего излучения обеспечивается как твердыми, так и жидкими материалами;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" w:name="z11"/>
      <w:bookmarkEnd w:id="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аппликатор – радиотерапевтическое приспособление (в виде герметически закрытой металлической коробочки, содержащей радиоак</w:t>
      </w:r>
      <w:r w:rsidRPr="006022AA">
        <w:rPr>
          <w:color w:val="000000"/>
          <w:sz w:val="28"/>
          <w:lang w:val="ru-RU"/>
        </w:rPr>
        <w:t>тивный препарат, или пластинки, пропитанной радиоактивным изотопом), накладываемое непосредственно на пораженный участок кожи или слизистой оболочки;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1" w:name="z12"/>
      <w:bookmarkEnd w:id="1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контролируемая зона – это территория, на которой действуют специальные правила по радиационному к</w:t>
      </w:r>
      <w:r w:rsidRPr="006022AA">
        <w:rPr>
          <w:color w:val="000000"/>
          <w:sz w:val="28"/>
          <w:lang w:val="ru-RU"/>
        </w:rPr>
        <w:t>онтролю, допуску и проживанию людей;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2" w:name="z1107"/>
      <w:bookmarkEnd w:id="1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3-1) зона контролируемого доступа (далее – ЗКД) – часть территории промышленной площадки объекта, здания и сооружения объекта, где в условиях его нормальной эксплуатации, возможно воздействие на персонал радиацион</w:t>
      </w:r>
      <w:r w:rsidRPr="006022AA">
        <w:rPr>
          <w:color w:val="000000"/>
          <w:sz w:val="28"/>
          <w:lang w:val="ru-RU"/>
        </w:rPr>
        <w:t>ных факторов;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3" w:name="z13"/>
      <w:bookmarkEnd w:id="12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4) однофотонная эмиссионная компьютерная томография (далее – ОФЭКТ) – диагностическая процедура визуализации пространственного распределения радиофармпрепарата в теле пациента по гамма-излучению, выполняемая, как правило, на гамма-камер</w:t>
      </w:r>
      <w:r w:rsidRPr="006022AA">
        <w:rPr>
          <w:color w:val="000000"/>
          <w:sz w:val="28"/>
          <w:lang w:val="ru-RU"/>
        </w:rPr>
        <w:t>е с одной или несколькими вращающимися вокруг тела пациента детекторными головками;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4" w:name="z14"/>
      <w:bookmarkEnd w:id="1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5) диагностическое качество изображения – возможность различить на контрольном снимке фантома тестовые структуры в соответствии с паспортными показателями диагностиче</w:t>
      </w:r>
      <w:r w:rsidRPr="006022AA">
        <w:rPr>
          <w:color w:val="000000"/>
          <w:sz w:val="28"/>
          <w:lang w:val="ru-RU"/>
        </w:rPr>
        <w:t>ского рентгеновского аппарата;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5" w:name="z15"/>
      <w:bookmarkEnd w:id="1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6) гамма-камера – стационарная или передвижная установка для сцинтиграфии, включающая позиционно-чувствительный детектор гамма-излучения, штативное устройство, ложе пациента, электронный тракт преобразования сигналов де</w:t>
      </w:r>
      <w:r w:rsidRPr="006022AA">
        <w:rPr>
          <w:color w:val="000000"/>
          <w:sz w:val="28"/>
          <w:lang w:val="ru-RU"/>
        </w:rPr>
        <w:t>тектора и компьютер для формирования и визуализации сцинтиграфических изображений;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6" w:name="z16"/>
      <w:bookmarkEnd w:id="1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7) гамма-поле – установка, предназначенная для облучения сельскохозяйственных культур, в которой защита от гамма-излучения источника (облучателя) в рабочем положении о</w:t>
      </w:r>
      <w:r w:rsidRPr="006022AA">
        <w:rPr>
          <w:color w:val="000000"/>
          <w:sz w:val="28"/>
          <w:lang w:val="ru-RU"/>
        </w:rPr>
        <w:t>беспечивается в основном слоем воздуха и расстоянием;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7" w:name="z17"/>
      <w:bookmarkEnd w:id="1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8) гамма-томограф – стационарная установка для однофотонной эмиссионной компьютерной томографии, содержащая один или несколько позиционно-чувствительных детекторов гамма-излучения, ложе пациента, </w:t>
      </w:r>
      <w:r w:rsidRPr="006022AA">
        <w:rPr>
          <w:color w:val="000000"/>
          <w:sz w:val="28"/>
          <w:lang w:val="ru-RU"/>
        </w:rPr>
        <w:t>штативное устройство с механизмом вращения детекторов вокруг продольной оси ложа пациента, электронный тракт преобразования сигналов детекторов и компьютер для реконструкции и визуализации томографических изображений;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8" w:name="z18"/>
      <w:bookmarkEnd w:id="1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9) гамма-терапевтические установ</w:t>
      </w:r>
      <w:r w:rsidRPr="006022AA">
        <w:rPr>
          <w:color w:val="000000"/>
          <w:sz w:val="28"/>
          <w:lang w:val="ru-RU"/>
        </w:rPr>
        <w:t>ки – аппараты, предназначенные для проведения дистанционной или контактной (внутриполостной) гамма-терапии;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9" w:name="z19"/>
      <w:bookmarkEnd w:id="1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10) дозиметр – устройство для измерений дозы или мощности дозы ионизирующего излучения;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0" w:name="z20"/>
      <w:bookmarkEnd w:id="1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11) дозиметр индивидуальный – носимый на теле до</w:t>
      </w:r>
      <w:r w:rsidRPr="006022AA">
        <w:rPr>
          <w:color w:val="000000"/>
          <w:sz w:val="28"/>
          <w:lang w:val="ru-RU"/>
        </w:rPr>
        <w:t>зиметр для измерений дозы облучения данного субъекта;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1" w:name="z21"/>
      <w:bookmarkEnd w:id="2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12) закрытый источник – радиоактивный источник излучения, устройство которого исключает поступление содержащихся в нем радиоактивных веществ в окружающую среду в условиях применения и износа, на к</w:t>
      </w:r>
      <w:r w:rsidRPr="006022AA">
        <w:rPr>
          <w:color w:val="000000"/>
          <w:sz w:val="28"/>
          <w:lang w:val="ru-RU"/>
        </w:rPr>
        <w:t>оторое он рассчитан;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2" w:name="z22"/>
      <w:bookmarkEnd w:id="21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13) загрузочный бассейн – емкость, заполненная жидкостью, обеспечивающей защиту от гамма-излучения при загрузке, догрузке и смене источников (излучателя) установки;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3" w:name="z23"/>
      <w:bookmarkEnd w:id="2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14) передвижная установка – установка, смонтированная и ис</w:t>
      </w:r>
      <w:r w:rsidRPr="006022AA">
        <w:rPr>
          <w:color w:val="000000"/>
          <w:sz w:val="28"/>
          <w:lang w:val="ru-RU"/>
        </w:rPr>
        <w:t>пользуемая на самоходных или несамоходных транспортных средствах (автомашина, вагон и другие транспортные средства);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4" w:name="z24"/>
      <w:bookmarkEnd w:id="2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15) рабочая камера (рабочий объем) – помещение (емкость), окруженное защитой от гамма-излучения, в котором проводится облучение объек</w:t>
      </w:r>
      <w:r w:rsidRPr="006022AA">
        <w:rPr>
          <w:color w:val="000000"/>
          <w:sz w:val="28"/>
          <w:lang w:val="ru-RU"/>
        </w:rPr>
        <w:t>та;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5" w:name="z25"/>
      <w:bookmarkEnd w:id="2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16) рабочая нагрузка – недельная нагрузка работы рентгеновского аппарата, регламентированная длительностью и количеством рентгенологических процедур при номинальных значениях анодного напряжения, в миллиампер-минутах в неделю (далее – мА • мин/не</w:t>
      </w:r>
      <w:r w:rsidRPr="006022AA">
        <w:rPr>
          <w:color w:val="000000"/>
          <w:sz w:val="28"/>
          <w:lang w:val="ru-RU"/>
        </w:rPr>
        <w:t>д);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6" w:name="z1108"/>
      <w:bookmarkEnd w:id="2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16-1) локальный источник – предмет, вблизи поверхности которого выполняется любое из условий:</w:t>
      </w:r>
    </w:p>
    <w:bookmarkEnd w:id="26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мощность эквивалентной дозы излучения (за вычетом вклада от естественного радиационного фона) на расстоянии 10 сантиметров превышает 0,2 микрозиве</w:t>
      </w:r>
      <w:r w:rsidRPr="006022AA">
        <w:rPr>
          <w:color w:val="000000"/>
          <w:sz w:val="28"/>
          <w:lang w:val="ru-RU"/>
        </w:rPr>
        <w:t>рта в час;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радиоактивное загрязнение поверхности предмета превышает  0,4 бета-частиц на квадратный сантиметр в секунду (далее – бета-частиц/(см2∙с) и (или) 0,04 альфа-частиц /(см2∙с);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7" w:name="z2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17) источник ионизирующего излучения (далее – источник излуч</w:t>
      </w:r>
      <w:r w:rsidRPr="006022AA">
        <w:rPr>
          <w:color w:val="000000"/>
          <w:sz w:val="28"/>
          <w:lang w:val="ru-RU"/>
        </w:rPr>
        <w:t>ения или ИИИ) – радиоактивные вещества, аппараты или устройства, содержащие радиоактивные вещества, а также электрофизические аппараты или устройства, испускающие или способные испускать ионизирующее излучение;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8" w:name="z27"/>
      <w:bookmarkEnd w:id="2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18) запаздывающие нейтроны – нейтроны, </w:t>
      </w:r>
      <w:r w:rsidRPr="006022AA">
        <w:rPr>
          <w:color w:val="000000"/>
          <w:sz w:val="28"/>
          <w:lang w:val="ru-RU"/>
        </w:rPr>
        <w:t>испускаемые ядрами спустя некоторый промежуток времени после деления;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9" w:name="z28"/>
      <w:bookmarkEnd w:id="2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19) коллиматор – устройство, формирующее пучок ионизирующего излучения;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0" w:name="z29"/>
      <w:bookmarkEnd w:id="2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20) катетер – медицинский инструмент в виде трубки, предназначенный для соединения естественных </w:t>
      </w:r>
      <w:r w:rsidRPr="006022AA">
        <w:rPr>
          <w:color w:val="000000"/>
          <w:sz w:val="28"/>
          <w:lang w:val="ru-RU"/>
        </w:rPr>
        <w:t>каналов, полостей тела, сосудов с внешней средой с целью их опорожнения, введения в них жидкостей, промывания, либо проведения через них хирургических инструментов;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1" w:name="z30"/>
      <w:bookmarkEnd w:id="3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21) мощная изотопная гамма-установка – установка, основанная на использовании гамма-и</w:t>
      </w:r>
      <w:r w:rsidRPr="006022AA">
        <w:rPr>
          <w:color w:val="000000"/>
          <w:sz w:val="28"/>
          <w:lang w:val="ru-RU"/>
        </w:rPr>
        <w:t>злучения закрытых радионуклидных источников излучения активностью более 18,5 терабеккерель (далее – ТБк);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2" w:name="z31"/>
      <w:bookmarkEnd w:id="31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22) рентгенотомография компьютерная – метод рентгенологического исследования, заключающийся в получении послойного цифрового рентгеновского изоб</w:t>
      </w:r>
      <w:r w:rsidRPr="006022AA">
        <w:rPr>
          <w:color w:val="000000"/>
          <w:sz w:val="28"/>
          <w:lang w:val="ru-RU"/>
        </w:rPr>
        <w:t>ражения с использованием специальной аппаратуры и компьютера;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3" w:name="z32"/>
      <w:bookmarkEnd w:id="3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23) установка с сухой защитой – установка, в которой защита от гамма-излучения источника (облучателя) выполнена из твердых материалов (бетон, свинец и другие);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4" w:name="z33"/>
      <w:bookmarkEnd w:id="3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24) хвостохранилище – </w:t>
      </w:r>
      <w:r w:rsidRPr="006022AA">
        <w:rPr>
          <w:color w:val="000000"/>
          <w:sz w:val="28"/>
          <w:lang w:val="ru-RU"/>
        </w:rPr>
        <w:t>комплекс специальных сооружений и оборудования, предназначенный для хранения или захоронения радиоактивных, токсичных и других отвальных отходов обогащения полезных ископаемых, именуемых хвостами;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5" w:name="z34"/>
      <w:bookmarkEnd w:id="3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25) свинцовый эквивалент – толщина свинцового слоя в </w:t>
      </w:r>
      <w:r w:rsidRPr="006022AA">
        <w:rPr>
          <w:color w:val="000000"/>
          <w:sz w:val="28"/>
          <w:lang w:val="ru-RU"/>
        </w:rPr>
        <w:t>миллиметрах, обеспечивающая при заданных условиях облучения рентгеновским излучением такую же кратность ослабления, как и рассматриваемый материал;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6" w:name="z35"/>
      <w:bookmarkEnd w:id="3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26) наблюдаемая зона – помещения или территория, расположенные по соседству с установкой (смежные и др</w:t>
      </w:r>
      <w:r w:rsidRPr="006022AA">
        <w:rPr>
          <w:color w:val="000000"/>
          <w:sz w:val="28"/>
          <w:lang w:val="ru-RU"/>
        </w:rPr>
        <w:t>угие помещения), где дозы облучения могут превысить предел дозы, установленной для отдельных лиц из населения;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7" w:name="z36"/>
      <w:bookmarkEnd w:id="3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27) лабиринт – устройство в виде коридора (многоколенчатого, кольцевого или иной формы), расположенного в защите рабочей камеры и служащего</w:t>
      </w:r>
      <w:r w:rsidRPr="006022AA">
        <w:rPr>
          <w:color w:val="000000"/>
          <w:sz w:val="28"/>
          <w:lang w:val="ru-RU"/>
        </w:rPr>
        <w:t xml:space="preserve"> для сообщения с ней и уменьшения уровней (отраженного) гамма-излучения до заданных значений;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8" w:name="z1109"/>
      <w:bookmarkEnd w:id="3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27-1) металлолом (лом цветных и черных металлов) – отходы производства и потребления, содержащие цветные или черные металлы, образовавшиеся из пришедших в н</w:t>
      </w:r>
      <w:r w:rsidRPr="006022AA">
        <w:rPr>
          <w:color w:val="000000"/>
          <w:sz w:val="28"/>
          <w:lang w:val="ru-RU"/>
        </w:rPr>
        <w:t>егодность или утративших потребительские свойства изделий промышленного и бытового назначения и годные только для переработки;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9" w:name="z1110"/>
      <w:bookmarkEnd w:id="3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27-2) радиоактивное загрязнение металлолома – отдельный фрагмент металлолома, содержащий или загрязненный радионуклидами пр</w:t>
      </w:r>
      <w:r w:rsidRPr="006022AA">
        <w:rPr>
          <w:color w:val="000000"/>
          <w:sz w:val="28"/>
          <w:lang w:val="ru-RU"/>
        </w:rPr>
        <w:t>евышающими значения, установленные ГН радиационной безопасности;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0" w:name="z1111"/>
      <w:bookmarkEnd w:id="3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27-3) партия металлолома – отдельно складированное количество металлолома (количество металлолома, загруженные в одну или несколько транспортных единиц – платформа, вагон, автомашины, г</w:t>
      </w:r>
      <w:r w:rsidRPr="006022AA">
        <w:rPr>
          <w:color w:val="000000"/>
          <w:sz w:val="28"/>
          <w:lang w:val="ru-RU"/>
        </w:rPr>
        <w:t>рузовой контейнер);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1" w:name="z1112"/>
      <w:bookmarkEnd w:id="4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27-4) производственные отходы объектов нефтегазового комплекса – солевые отложения и шлам, извлеченные из технологического оборудования </w:t>
      </w:r>
      <w:r w:rsidRPr="006022AA">
        <w:rPr>
          <w:color w:val="000000"/>
          <w:sz w:val="28"/>
          <w:lang w:val="ru-RU"/>
        </w:rPr>
        <w:lastRenderedPageBreak/>
        <w:t xml:space="preserve">при его ремонте и очистке, элементы технологического оборудования и конструкций, не </w:t>
      </w:r>
      <w:r w:rsidRPr="006022AA">
        <w:rPr>
          <w:color w:val="000000"/>
          <w:sz w:val="28"/>
          <w:lang w:val="ru-RU"/>
        </w:rPr>
        <w:t>предназначенные для дальнейшего использования по их назначению, почва и грунты на территории предприятий, в которых могут накапливаться природные радионуклиды в процессе производственной деятельности предприятий нефтегазового комплекса;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2" w:name="z37"/>
      <w:bookmarkEnd w:id="4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28) позитронн</w:t>
      </w:r>
      <w:r w:rsidRPr="006022AA">
        <w:rPr>
          <w:color w:val="000000"/>
          <w:sz w:val="28"/>
          <w:lang w:val="ru-RU"/>
        </w:rPr>
        <w:t>ая эмиссионная томография (ПЭТ) – диагностическая процедура визуализации пространственного распределения позитронно-излучающего радиофармпрепарата в теле пациента по аннигиляционному излучению;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3" w:name="z38"/>
      <w:bookmarkEnd w:id="4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29) ПЭТ-центр – специализированное подразделение радиону</w:t>
      </w:r>
      <w:r w:rsidRPr="006022AA">
        <w:rPr>
          <w:color w:val="000000"/>
          <w:sz w:val="28"/>
          <w:lang w:val="ru-RU"/>
        </w:rPr>
        <w:t xml:space="preserve">клидной диагностики </w:t>
      </w:r>
      <w:r>
        <w:rPr>
          <w:color w:val="000000"/>
          <w:sz w:val="28"/>
        </w:rPr>
        <w:t>in</w:t>
      </w: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vivo</w:t>
      </w:r>
      <w:r w:rsidRPr="006022AA">
        <w:rPr>
          <w:color w:val="000000"/>
          <w:sz w:val="28"/>
          <w:lang w:val="ru-RU"/>
        </w:rPr>
        <w:t>, предназначенное для производства позитронно-излучающих радиофармпрепаратов с контролем их качества и (или) для проведения диагностической процедуры;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4" w:name="z39"/>
      <w:bookmarkEnd w:id="4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30) кабинет рентгеновской компьютерной томографии (далее – РКТ) – совоку</w:t>
      </w:r>
      <w:r w:rsidRPr="006022AA">
        <w:rPr>
          <w:color w:val="000000"/>
          <w:sz w:val="28"/>
          <w:lang w:val="ru-RU"/>
        </w:rPr>
        <w:t>пность специально оборудованных помещений, оснащенных рентгено-компьютерным томографом для диагностики заболеваний;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5" w:name="z40"/>
      <w:bookmarkEnd w:id="4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31) кабинет рентгеновский диагностический – совокупность специально оборудованных помещений, в которых размещается подразделение рентг</w:t>
      </w:r>
      <w:r w:rsidRPr="006022AA">
        <w:rPr>
          <w:color w:val="000000"/>
          <w:sz w:val="28"/>
          <w:lang w:val="ru-RU"/>
        </w:rPr>
        <w:t>еновского отделения медицинской организации, использующего рентгеновское излучение в целях диагностики заболевания;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6" w:name="z41"/>
      <w:bookmarkEnd w:id="4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32) радиационный контур (далее – РК) – устройство для гамма-облучения, использующее циркуляцию рабочих веществ, в которых под действие</w:t>
      </w:r>
      <w:r w:rsidRPr="006022AA">
        <w:rPr>
          <w:color w:val="000000"/>
          <w:sz w:val="28"/>
          <w:lang w:val="ru-RU"/>
        </w:rPr>
        <w:t>м нейтронов реактора образуются гамма-активные радионуклиды;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7" w:name="z42"/>
      <w:bookmarkEnd w:id="4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33) радиометрия – совокупность методов измерений активности (распадов в единицу времени) радионуклидов (объекта и активности объекта радиоактивного источника);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8" w:name="z43"/>
      <w:bookmarkEnd w:id="4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34) радиофармпрепараты </w:t>
      </w:r>
      <w:r w:rsidRPr="006022AA">
        <w:rPr>
          <w:color w:val="000000"/>
          <w:sz w:val="28"/>
          <w:lang w:val="ru-RU"/>
        </w:rPr>
        <w:t>– фармацевтические соединения с радионуклидами, применяемые для диагностики заболеваний;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9" w:name="z44"/>
      <w:bookmarkEnd w:id="4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35) радиационно-опасный объект – объект, на котором, хранят, перерабатывают, используют, транспортируют или захоранивают источники ионизирующих излучения, радиоа</w:t>
      </w:r>
      <w:r w:rsidRPr="006022AA">
        <w:rPr>
          <w:color w:val="000000"/>
          <w:sz w:val="28"/>
          <w:lang w:val="ru-RU"/>
        </w:rPr>
        <w:t>ктивные вещества, материалы и при аварии на котором может произойти облучение ионизирующим излучением или радиоактивное загрязнение людей, сельскохозяйственных животных и растений, объектов национальной экономики, а также окружающей среды;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0" w:name="z45"/>
      <w:bookmarkEnd w:id="4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36) радиац</w:t>
      </w:r>
      <w:r w:rsidRPr="006022AA">
        <w:rPr>
          <w:color w:val="000000"/>
          <w:sz w:val="28"/>
          <w:lang w:val="ru-RU"/>
        </w:rPr>
        <w:t xml:space="preserve">ионный выход – отношение мощности поглощенной дозы (воздушной кермы) в первичном пучке рентгеновского излучения на фиксированном расстоянии от фокуса трубки, умноженное на квадрат этого </w:t>
      </w:r>
      <w:r w:rsidRPr="006022AA">
        <w:rPr>
          <w:color w:val="000000"/>
          <w:sz w:val="28"/>
          <w:lang w:val="ru-RU"/>
        </w:rPr>
        <w:lastRenderedPageBreak/>
        <w:t>расстояния, к силе анодного тока, в миллигрей на метр квадратный на ми</w:t>
      </w:r>
      <w:r w:rsidRPr="006022AA">
        <w:rPr>
          <w:color w:val="000000"/>
          <w:sz w:val="28"/>
          <w:lang w:val="ru-RU"/>
        </w:rPr>
        <w:t>ллиампер-минуту (далее – мГр •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/(мА мин);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1" w:name="z46"/>
      <w:bookmarkEnd w:id="5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37) рентгенография – метод рентгенологического исследования, заключающийся в получении одного или нескольких статических изображений на бумажных или пленочных носителях (рентгеновских снимках);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2" w:name="z47"/>
      <w:bookmarkEnd w:id="5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38) ре</w:t>
      </w:r>
      <w:r w:rsidRPr="006022AA">
        <w:rPr>
          <w:color w:val="000000"/>
          <w:sz w:val="28"/>
          <w:lang w:val="ru-RU"/>
        </w:rPr>
        <w:t>нтгеновский аппарат – совокупность устройств, используемых для получения рентгеновского излучения и применения его для диагностики или лечения;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3" w:name="z48"/>
      <w:bookmarkEnd w:id="5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39) рентгеноскопия – метод рентгенологического исследования, заключающийся в получении многопроекционного </w:t>
      </w:r>
      <w:r w:rsidRPr="006022AA">
        <w:rPr>
          <w:color w:val="000000"/>
          <w:sz w:val="28"/>
          <w:lang w:val="ru-RU"/>
        </w:rPr>
        <w:t>динамического изображения на флуоресцентном экране или экране монитора;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4" w:name="z49"/>
      <w:bookmarkEnd w:id="5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40) блок рентгенооперационный – подразделение рентгеновского отделения, в котором хирургическое вмешательство проводится в сочетании с рентгенологическим исследованием;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5" w:name="z50"/>
      <w:bookmarkEnd w:id="5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41)</w:t>
      </w:r>
      <w:r w:rsidRPr="006022AA">
        <w:rPr>
          <w:color w:val="000000"/>
          <w:sz w:val="28"/>
          <w:lang w:val="ru-RU"/>
        </w:rPr>
        <w:t xml:space="preserve"> излучение рентгеновское – фотонное излучение, генерируемое в результате торможения ускоренных электронов на аноде рентгеновской трубки;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6" w:name="z51"/>
      <w:bookmarkEnd w:id="5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42) излучатель рентгеновский – рентгеновская трубка, размещенная в защитном кожухе (моноблоке) с фильтром и колли</w:t>
      </w:r>
      <w:r w:rsidRPr="006022AA">
        <w:rPr>
          <w:color w:val="000000"/>
          <w:sz w:val="28"/>
          <w:lang w:val="ru-RU"/>
        </w:rPr>
        <w:t>матором (диафрагмой);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7" w:name="z52"/>
      <w:bookmarkEnd w:id="5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43) инкорпорация радионуклидов – проникновение в организм человека радионуклидов через дыхательные пути, желудочно-кишечный тракт и кожу;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8" w:name="z53"/>
      <w:bookmarkEnd w:id="5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44) автоматизированное рабочее место (далее – АРМ) рентгенолога или лаборанта – </w:t>
      </w:r>
      <w:r w:rsidRPr="006022AA">
        <w:rPr>
          <w:color w:val="000000"/>
          <w:sz w:val="28"/>
          <w:lang w:val="ru-RU"/>
        </w:rPr>
        <w:t>программно-аппаратный комплекс, обеспечивающий сбор, цифровую обработку, визуализацию и архивирование медицинских рентгеновских изображений;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9" w:name="z54"/>
      <w:bookmarkEnd w:id="5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45) генераторы радионуклидные – переносные устройства с локальной радиационной защитой для быстрого получения</w:t>
      </w:r>
      <w:r w:rsidRPr="006022AA">
        <w:rPr>
          <w:color w:val="000000"/>
          <w:sz w:val="28"/>
          <w:lang w:val="ru-RU"/>
        </w:rPr>
        <w:t xml:space="preserve"> короткоживущих радионуклидов в условиях медицинского учреждения;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0" w:name="z55"/>
      <w:bookmarkEnd w:id="5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46) процедуры радиодиагностические – диагностические процедуры с введением в организм пациентов радиофармпрепаратов;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1" w:name="z56"/>
      <w:bookmarkEnd w:id="6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47) хранилище радиоактивных отходов – помещение или площадка,</w:t>
      </w:r>
      <w:r w:rsidRPr="006022AA">
        <w:rPr>
          <w:color w:val="000000"/>
          <w:sz w:val="28"/>
          <w:lang w:val="ru-RU"/>
        </w:rPr>
        <w:t xml:space="preserve"> предназначенные для хранения твердых и жидких радиоактивных отходов с целью их выдержки на радиоактивный распад и (или) их накопления для последующего централизованного удаления;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2" w:name="z57"/>
      <w:bookmarkEnd w:id="61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48) облучатель – устройство, обеспечивающее пространственное расположе</w:t>
      </w:r>
      <w:r w:rsidRPr="006022AA">
        <w:rPr>
          <w:color w:val="000000"/>
          <w:sz w:val="28"/>
          <w:lang w:val="ru-RU"/>
        </w:rPr>
        <w:t>ние закрытых радиоизотопных источников излучения для формирования заданного поля ионизирующего излучения;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3" w:name="z58"/>
      <w:bookmarkEnd w:id="6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49) контроль качества – система организационных мероприятий, технических средств и технологических процедур для количественного определения, мон</w:t>
      </w:r>
      <w:r w:rsidRPr="006022AA">
        <w:rPr>
          <w:color w:val="000000"/>
          <w:sz w:val="28"/>
          <w:lang w:val="ru-RU"/>
        </w:rPr>
        <w:t>иторинга и поддержания на оптимальных уровнях рабочих характеристик радиодиагностической аппаратуры и режимов радиодиагностических исследований, а также параметров качества радиофармпрепаратов;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4" w:name="z59"/>
      <w:bookmarkEnd w:id="6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50) жидкостная защита – защита от ионизирующего излучени</w:t>
      </w:r>
      <w:r w:rsidRPr="006022AA">
        <w:rPr>
          <w:color w:val="000000"/>
          <w:sz w:val="28"/>
          <w:lang w:val="ru-RU"/>
        </w:rPr>
        <w:t>я обеспечивается использованием в качестве защитного материала жидкости (вода), минерального масла;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5" w:name="z60"/>
      <w:bookmarkEnd w:id="6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51) рентгенография цифровая – метод рентгенологического исследования, заключающийся в получении рентгеновских изображений (снимков) с применением цифр</w:t>
      </w:r>
      <w:r w:rsidRPr="006022AA">
        <w:rPr>
          <w:color w:val="000000"/>
          <w:sz w:val="28"/>
          <w:lang w:val="ru-RU"/>
        </w:rPr>
        <w:t>ового преобразования рентгенологической информации;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6" w:name="z61"/>
      <w:bookmarkEnd w:id="6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52) рентгеноскопия цифровая – метод рентгенологического исследования, заключающийся в получении рентгеновского изображения органов пациента в динамике с применением цифрового преобразования рентгено</w:t>
      </w:r>
      <w:r w:rsidRPr="006022AA">
        <w:rPr>
          <w:color w:val="000000"/>
          <w:sz w:val="28"/>
          <w:lang w:val="ru-RU"/>
        </w:rPr>
        <w:t>логической информации;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7" w:name="z62"/>
      <w:bookmarkEnd w:id="6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53) сцинтиграфия – выполняемая на гамма-камере диагностическая процедура визуализации проекционных изображений пространственного распределения радиофармпрепарата в теле пациента (статическая сцинтиграфия) или регистрации времен</w:t>
      </w:r>
      <w:r w:rsidRPr="006022AA">
        <w:rPr>
          <w:color w:val="000000"/>
          <w:sz w:val="28"/>
          <w:lang w:val="ru-RU"/>
        </w:rPr>
        <w:t>ных характеристик не установившегося пространственно-временного распределения радиофармпрепарата в теле пациента (динамическая сцинтиграфия);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8" w:name="z63"/>
      <w:bookmarkEnd w:id="6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54) технологические каналы – отверстия, желоба, лотки и каналы, проходящие сквозь стационарную защиту устано</w:t>
      </w:r>
      <w:r w:rsidRPr="006022AA">
        <w:rPr>
          <w:color w:val="000000"/>
          <w:sz w:val="28"/>
          <w:lang w:val="ru-RU"/>
        </w:rPr>
        <w:t>вок для прокладки различных коммуникаций (газовых, водных и других);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9" w:name="z64"/>
      <w:bookmarkEnd w:id="6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55) фотонейтроны – нейтроны, вылетающие из ядер атомов в результате их взаимодействия с гамма-квантами;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0" w:name="z65"/>
      <w:bookmarkEnd w:id="6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56) флюорография – метод рентгенологического исследования, заключающийс</w:t>
      </w:r>
      <w:r w:rsidRPr="006022AA">
        <w:rPr>
          <w:color w:val="000000"/>
          <w:sz w:val="28"/>
          <w:lang w:val="ru-RU"/>
        </w:rPr>
        <w:t>я в получении рентгеновского изображения с флюоресцентного экрана на малоформатную фотопленку;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1" w:name="z66"/>
      <w:bookmarkEnd w:id="7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57) горячая камера – защитное устройство для работы с высокоактивными радиоактивными вещества;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2" w:name="z67"/>
      <w:bookmarkEnd w:id="7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58) объект ядерной медицины – организация, осуществляю</w:t>
      </w:r>
      <w:r w:rsidRPr="006022AA">
        <w:rPr>
          <w:color w:val="000000"/>
          <w:sz w:val="28"/>
          <w:lang w:val="ru-RU"/>
        </w:rPr>
        <w:t xml:space="preserve">щая радионуклидную диагностику и лечение с помощью радионуклидных </w:t>
      </w:r>
      <w:r w:rsidRPr="006022AA">
        <w:rPr>
          <w:color w:val="000000"/>
          <w:sz w:val="28"/>
          <w:lang w:val="ru-RU"/>
        </w:rPr>
        <w:lastRenderedPageBreak/>
        <w:t>фармацевтических препаратов (далее – радиофармпрепарат) и производство позитронно-излучающих радиофармпрепаратов;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3" w:name="z68"/>
      <w:bookmarkEnd w:id="7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59) диагностика радионуклидная </w:t>
      </w:r>
      <w:r>
        <w:rPr>
          <w:color w:val="000000"/>
          <w:sz w:val="28"/>
        </w:rPr>
        <w:t>in</w:t>
      </w: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vivo</w:t>
      </w:r>
      <w:r w:rsidRPr="006022AA">
        <w:rPr>
          <w:color w:val="000000"/>
          <w:sz w:val="28"/>
          <w:lang w:val="ru-RU"/>
        </w:rPr>
        <w:t xml:space="preserve"> – установление наличия, характе</w:t>
      </w:r>
      <w:r w:rsidRPr="006022AA">
        <w:rPr>
          <w:color w:val="000000"/>
          <w:sz w:val="28"/>
          <w:lang w:val="ru-RU"/>
        </w:rPr>
        <w:t>ра и распространенности патологического процесса в организме пациента на основе визуализации и (или) определения характеристик пространственно-временного распределения радиофармпрепарата, введенного в тело пациента;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4" w:name="z69"/>
      <w:bookmarkEnd w:id="7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60) диагностика радионуклидная </w:t>
      </w:r>
      <w:r>
        <w:rPr>
          <w:color w:val="000000"/>
          <w:sz w:val="28"/>
        </w:rPr>
        <w:t>in</w:t>
      </w: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vitro</w:t>
      </w:r>
      <w:r w:rsidRPr="006022AA">
        <w:rPr>
          <w:color w:val="000000"/>
          <w:sz w:val="28"/>
          <w:lang w:val="ru-RU"/>
        </w:rPr>
        <w:t xml:space="preserve"> – установление наличия, характера и распространенности патологического процесса в биологических жидкостях, чаще всего в крови, биологически активных веществ (гормонов, ферментов, лекарственных препаратов и другие), проводимых в специальных радиоиммун</w:t>
      </w:r>
      <w:r w:rsidRPr="006022AA">
        <w:rPr>
          <w:color w:val="000000"/>
          <w:sz w:val="28"/>
          <w:lang w:val="ru-RU"/>
        </w:rPr>
        <w:t>ных лабораториях.</w:t>
      </w:r>
    </w:p>
    <w:bookmarkEnd w:id="74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2 с изменениями, внесенными приказом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5" w:name="z7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</w:t>
      </w:r>
      <w:r w:rsidRPr="006022AA">
        <w:rPr>
          <w:color w:val="000000"/>
          <w:sz w:val="28"/>
          <w:lang w:val="ru-RU"/>
        </w:rPr>
        <w:t>. Организации, осуществляющие деятельность с использованием источников излучения, проводят производственный контроль за обеспечением качества радиационной защиты.</w:t>
      </w:r>
    </w:p>
    <w:bookmarkEnd w:id="75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На законсервированных, ликвидированных, выведенных из эксплуатации, радиационно-опасных</w:t>
      </w:r>
      <w:r w:rsidRPr="006022AA">
        <w:rPr>
          <w:color w:val="000000"/>
          <w:sz w:val="28"/>
          <w:lang w:val="ru-RU"/>
        </w:rPr>
        <w:t xml:space="preserve"> объектах, а также на рекультивированных территориях проводится радиационный и экологический контроль для оценки радиационной безопасности населения и окружающей среды.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6" w:name="z7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4. Персонал объектов обеспечивается специальной одеждой (далее – спецодежда), спе</w:t>
      </w:r>
      <w:r w:rsidRPr="006022AA">
        <w:rPr>
          <w:color w:val="000000"/>
          <w:sz w:val="28"/>
          <w:lang w:val="ru-RU"/>
        </w:rPr>
        <w:t>циальной обувью (далее – спецобувь) и средствами индивидуальной защиты (далее – СИЗ). Основной комплект СИЗ включает: комбинезон или костюм (куртка, брюки), халат, спецодежду и спецобувь, нательное белье, шапочку или шлем, носки и перчатки. В санпропускник</w:t>
      </w:r>
      <w:r w:rsidRPr="006022AA">
        <w:rPr>
          <w:color w:val="000000"/>
          <w:sz w:val="28"/>
          <w:lang w:val="ru-RU"/>
        </w:rPr>
        <w:t>е предусматриваются тапки, носовые платки разового использования из марли или отбеленной бязи, мыло туалетное (банное), полотенца, мочалки из синтетических материалов.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7" w:name="z72"/>
      <w:bookmarkEnd w:id="7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5. Персонал, выполняющий работы по дезактивации и уборке помещений, ремонту технол</w:t>
      </w:r>
      <w:r w:rsidRPr="006022AA">
        <w:rPr>
          <w:color w:val="000000"/>
          <w:sz w:val="28"/>
          <w:lang w:val="ru-RU"/>
        </w:rPr>
        <w:t>огического оборудования, обеспечивается дополнительной спецодеждой из пленочных материалов и материалов с полимерным покрытием – полухалаты, полукомбинезоны, фартуки, чехлы.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8" w:name="z73"/>
      <w:bookmarkEnd w:id="77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6. Персонал, проводящий работы по сварке или резке металла, загрязненного ра</w:t>
      </w:r>
      <w:r w:rsidRPr="006022AA">
        <w:rPr>
          <w:color w:val="000000"/>
          <w:sz w:val="28"/>
          <w:lang w:val="ru-RU"/>
        </w:rPr>
        <w:t>дионуклидами обеспечивается СИЗ для сварщика из искростойких дезактивируемых материалов, а также средствами защиты глаз и рук.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9" w:name="z74"/>
      <w:bookmarkEnd w:id="7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7. При выполнении работ в условиях возможного аэрозольного загрязнения воздуха радиоактивными или токсическими веществами в</w:t>
      </w:r>
      <w:r w:rsidRPr="006022AA">
        <w:rPr>
          <w:color w:val="000000"/>
          <w:sz w:val="28"/>
          <w:lang w:val="ru-RU"/>
        </w:rPr>
        <w:t xml:space="preserve"> зависимости от уровня и характера загрязнений используются респираторы, противогазы, самоспасатели, автономные изолирующие дыхательные аппараты, шланговые изолирующие – пневмополумаски, пневмомаски, пневмошлемы, пневмокуртки, а в отдельных случаях изолиру</w:t>
      </w:r>
      <w:r w:rsidRPr="006022AA">
        <w:rPr>
          <w:color w:val="000000"/>
          <w:sz w:val="28"/>
          <w:lang w:val="ru-RU"/>
        </w:rPr>
        <w:t>ющие костюмы.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0" w:name="z75"/>
      <w:bookmarkEnd w:id="7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8. Персонал, использующий СИЗ проходит инструктаж и обучение правилам пользования.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1" w:name="z76"/>
      <w:bookmarkEnd w:id="8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9. СИЗ из пленочных материалов и материалов с полимерным покрытием подвергаются дезактивации в санитарном шлюзе (далее – саншлюз) или другом специа</w:t>
      </w:r>
      <w:r w:rsidRPr="006022AA">
        <w:rPr>
          <w:color w:val="000000"/>
          <w:sz w:val="28"/>
          <w:lang w:val="ru-RU"/>
        </w:rPr>
        <w:t>льно отведенном месте, после каждого пользования. Если после предварительной дезактивации уровни их загрязнения превышают допустимые, они направляются в специальную прачечную или на захоронение как радиоактивные отходы (далее – РАО). Дезактивация СИЗ прово</w:t>
      </w:r>
      <w:r w:rsidRPr="006022AA">
        <w:rPr>
          <w:color w:val="000000"/>
          <w:sz w:val="28"/>
          <w:lang w:val="ru-RU"/>
        </w:rPr>
        <w:t>дится под радиационным контролем.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2" w:name="z77"/>
      <w:bookmarkEnd w:id="8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10. На объектах предусматриваются санитарно-бытовые помещения и система санитарно-пропускного режима.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3" w:name="z78"/>
      <w:bookmarkEnd w:id="8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11. Санитарно-бытовые помещения проектируются по типу санитарного пропускника, оборудуются системами общеобм</w:t>
      </w:r>
      <w:r w:rsidRPr="006022AA">
        <w:rPr>
          <w:color w:val="000000"/>
          <w:sz w:val="28"/>
          <w:lang w:val="ru-RU"/>
        </w:rPr>
        <w:t>енной вентиляции, водоснабжения, канализования, отопления и освещения. В состав санитарно-бытовых помещений входят: гардероб домашней одежды, гардероб рабочей одежды, пункт радиационного контроля кожных покровов и спецодежды, душевые, туалет, места для инд</w:t>
      </w:r>
      <w:r w:rsidRPr="006022AA">
        <w:rPr>
          <w:color w:val="000000"/>
          <w:sz w:val="28"/>
          <w:lang w:val="ru-RU"/>
        </w:rPr>
        <w:t>ивидуальных средств защиты, кладовая чистой спецодежды и кладовая грязной спецодежды. Система санитарно-пропускного режима предусматривает устройство саншлюзов. Саншлюзы оборудуются только в случае проведение работ первого класса опасности.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4" w:name="z79"/>
      <w:bookmarkEnd w:id="8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12. В </w:t>
      </w:r>
      <w:r w:rsidRPr="006022AA">
        <w:rPr>
          <w:color w:val="000000"/>
          <w:sz w:val="28"/>
          <w:lang w:val="ru-RU"/>
        </w:rPr>
        <w:t>саншлюзе предусматривают:</w:t>
      </w:r>
    </w:p>
    <w:bookmarkEnd w:id="84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устройство для дезактивации и хранения дополнительной спецобуви;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пункт обмыва пневмокостюма непосредственно на работнике;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раздевалку загрязненной дополнительной спецодежды, оборудованной контейнерами для</w:t>
      </w:r>
      <w:r w:rsidRPr="006022AA">
        <w:rPr>
          <w:color w:val="000000"/>
          <w:sz w:val="28"/>
          <w:lang w:val="ru-RU"/>
        </w:rPr>
        <w:t xml:space="preserve"> сбора грязной спецодежды;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4) устройство для очистки подошв спецобуви непосредственно на работнике;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5) пункт радиационного контроля;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6) умывальник с подачей горячей и холодной воды с помощью ножного или локтевого устройства, дезактивирующ</w:t>
      </w:r>
      <w:r w:rsidRPr="006022AA">
        <w:rPr>
          <w:color w:val="000000"/>
          <w:sz w:val="28"/>
          <w:lang w:val="ru-RU"/>
        </w:rPr>
        <w:t>ие средства для мытья рук.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5" w:name="z80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13. Персонал объектов проходит обязательные медицинские осмотры в соответствии с Правилами проведения обязательных медицинских осмотров утвержденными приказом Министра национальной экономики от 24 февраля 2015 года № 128, </w:t>
      </w:r>
      <w:r w:rsidRPr="006022AA">
        <w:rPr>
          <w:color w:val="000000"/>
          <w:sz w:val="28"/>
          <w:lang w:val="ru-RU"/>
        </w:rPr>
        <w:t>(зарегистрирован в реестре государственной регистрации нормативных правовых актов под № 10634).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6" w:name="z81"/>
      <w:bookmarkEnd w:id="8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14. Лица, вновь поступившие или переводимые на работу с источниками излучения, обучаются безопасным методам работы, правилам личной гигиены и проходят, ин</w:t>
      </w:r>
      <w:r w:rsidRPr="006022AA">
        <w:rPr>
          <w:color w:val="000000"/>
          <w:sz w:val="28"/>
          <w:lang w:val="ru-RU"/>
        </w:rPr>
        <w:t>структаж в объеме настоящих Санитарных правил, ведомственных и местных инструкций по мерам радиационной безопасности и ликвидации радиационных аварий.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7" w:name="z82"/>
      <w:bookmarkEnd w:id="8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15. При приеме на работу лиц, ранее работавших на других уранодобывающих предприятиях или подвергав</w:t>
      </w:r>
      <w:r w:rsidRPr="006022AA">
        <w:rPr>
          <w:color w:val="000000"/>
          <w:sz w:val="28"/>
          <w:lang w:val="ru-RU"/>
        </w:rPr>
        <w:t>шихся в процессе предыдущей деятельности другим видам вредных производственных факторов радиационной и нерадиационной природы, запрашиваются сведения о накопленных ими эффективных дозах облучения.</w:t>
      </w:r>
    </w:p>
    <w:bookmarkEnd w:id="87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Полученные сведения учитываются при расчете кумулятив</w:t>
      </w:r>
      <w:r w:rsidRPr="006022AA">
        <w:rPr>
          <w:color w:val="000000"/>
          <w:sz w:val="28"/>
          <w:lang w:val="ru-RU"/>
        </w:rPr>
        <w:t>ных уровней радиационного воздействия и при организации труда.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8" w:name="z8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16. Инструктаж и проверка знаний правил радиационной безопасности проводится не реже 1 раза в год. Проверка проводится комиссией, назначаемой администрацией учреждения. В состав комиссии </w:t>
      </w:r>
      <w:r w:rsidRPr="006022AA">
        <w:rPr>
          <w:color w:val="000000"/>
          <w:sz w:val="28"/>
          <w:lang w:val="ru-RU"/>
        </w:rPr>
        <w:t>входят представители администрации, службы радиационной безопасности учреждения и ведущие специалисты, постоянно работающие с источниками. Минимальный состав комиссии – 3 человека. Результаты проверки регистрируются в специальном журнале.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9" w:name="z84"/>
      <w:bookmarkEnd w:id="8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17. При изм</w:t>
      </w:r>
      <w:r w:rsidRPr="006022AA">
        <w:rPr>
          <w:color w:val="000000"/>
          <w:sz w:val="28"/>
          <w:lang w:val="ru-RU"/>
        </w:rPr>
        <w:t>енении характера работ с источниками, а также при использовании источников более высокой активности, проводится внеочередной инструктаж работающих и проверка знаний правил радиационной безопасности и личной гигиены. Результаты проверки знаний оформляются п</w:t>
      </w:r>
      <w:r w:rsidRPr="006022AA">
        <w:rPr>
          <w:color w:val="000000"/>
          <w:sz w:val="28"/>
          <w:lang w:val="ru-RU"/>
        </w:rPr>
        <w:t>ротоколом, инструктажи регистрируются в журнале.</w:t>
      </w:r>
    </w:p>
    <w:p w:rsidR="0088279D" w:rsidRPr="006022AA" w:rsidRDefault="005A0B34">
      <w:pPr>
        <w:spacing w:after="0"/>
        <w:rPr>
          <w:lang w:val="ru-RU"/>
        </w:rPr>
      </w:pPr>
      <w:bookmarkStart w:id="90" w:name="z85"/>
      <w:bookmarkEnd w:id="89"/>
      <w:r w:rsidRPr="006022AA">
        <w:rPr>
          <w:b/>
          <w:color w:val="000000"/>
          <w:lang w:val="ru-RU"/>
        </w:rPr>
        <w:t xml:space="preserve"> Глава 2. Требования к устройству и эксплуатации радиоизотопных нейтрализаторов статического электричества с эмалевыми источниками альфа- и бета-излучения</w:t>
      </w:r>
    </w:p>
    <w:bookmarkEnd w:id="90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2 в редакции приказа </w:t>
      </w:r>
      <w:r w:rsidRPr="006022AA">
        <w:rPr>
          <w:color w:val="FF0000"/>
          <w:sz w:val="28"/>
          <w:lang w:val="ru-RU"/>
        </w:rPr>
        <w:t xml:space="preserve">Министра здравоохранения РК от 12.12.2019 № ҚР ДСМ-148 (вводится в действие по </w:t>
      </w:r>
      <w:r w:rsidRPr="006022AA">
        <w:rPr>
          <w:color w:val="FF0000"/>
          <w:sz w:val="28"/>
          <w:lang w:val="ru-RU"/>
        </w:rPr>
        <w:lastRenderedPageBreak/>
        <w:t>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1" w:name="z8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18. Эмалевые источники альфа- и бета-излучения для радиоизотопных нейтрализат</w:t>
      </w:r>
      <w:r w:rsidRPr="006022AA">
        <w:rPr>
          <w:color w:val="000000"/>
          <w:sz w:val="28"/>
          <w:lang w:val="ru-RU"/>
        </w:rPr>
        <w:t>оров (далее – источники) прочно фиксируются.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2" w:name="z87"/>
      <w:bookmarkEnd w:id="9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19. Критерием для выбора источника является минимальные значение коэффициента К:</w:t>
      </w:r>
    </w:p>
    <w:bookmarkEnd w:id="92"/>
    <w:p w:rsidR="0088279D" w:rsidRPr="006022AA" w:rsidRDefault="005A0B34">
      <w:pPr>
        <w:spacing w:after="0"/>
        <w:rPr>
          <w:lang w:val="ru-RU"/>
        </w:rPr>
      </w:pPr>
      <w:r w:rsidRPr="006022AA">
        <w:rPr>
          <w:lang w:val="ru-RU"/>
        </w:rP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422400" cy="723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где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С – активность изотопа, выделяющегося с 1 квадратного сантиметра (далее – см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) источника в единицу вре</w:t>
      </w:r>
      <w:r w:rsidRPr="006022AA">
        <w:rPr>
          <w:color w:val="000000"/>
          <w:sz w:val="28"/>
          <w:lang w:val="ru-RU"/>
        </w:rPr>
        <w:t>мени в допустимых условиях эксплуатации и хранения;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СДК – среднегодовая допустимая концентрация изотопа в воздухе;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J</w:t>
      </w:r>
      <w:r w:rsidRPr="006022AA">
        <w:rPr>
          <w:color w:val="000000"/>
          <w:sz w:val="28"/>
          <w:lang w:val="ru-RU"/>
        </w:rPr>
        <w:t xml:space="preserve"> – величина ионизационного тока, создаваемая 1 см</w:t>
      </w:r>
      <w:r w:rsidRPr="006022AA">
        <w:rPr>
          <w:color w:val="000000"/>
          <w:vertAlign w:val="superscript"/>
          <w:lang w:val="ru-RU"/>
        </w:rPr>
        <w:t xml:space="preserve">2 </w:t>
      </w:r>
      <w:r w:rsidRPr="006022AA">
        <w:rPr>
          <w:color w:val="000000"/>
          <w:sz w:val="28"/>
          <w:lang w:val="ru-RU"/>
        </w:rPr>
        <w:t>источника.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Начальная поверхностная загрязненность радиоактивными вещест</w:t>
      </w:r>
      <w:r w:rsidRPr="006022AA">
        <w:rPr>
          <w:color w:val="000000"/>
          <w:sz w:val="28"/>
          <w:lang w:val="ru-RU"/>
        </w:rPr>
        <w:t>вами источников на основе альфа-активных изотопов не должна превышать 50 альфа частиц на сантиметр квадратный в минуту (далее – альфа/част/ см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/мин), на основе бета-активных изотопов – 200 бета/част/ см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/мин).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Скорость выделения изотопа из источников</w:t>
      </w:r>
      <w:r w:rsidRPr="006022AA">
        <w:rPr>
          <w:color w:val="000000"/>
          <w:sz w:val="28"/>
          <w:lang w:val="ru-RU"/>
        </w:rPr>
        <w:t xml:space="preserve"> при хранении и эксплуатации предусматривается для источников на основе альфа-активных изотопов не более 3,7 Беккерель на квадратный сантиметр (далее – Бк/см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) в месяц, источники на основе бета-активных изотопов – 185 Бк/см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 xml:space="preserve"> в месяц.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3" w:name="z8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20. Конструкция </w:t>
      </w:r>
      <w:r w:rsidRPr="006022AA">
        <w:rPr>
          <w:color w:val="000000"/>
          <w:sz w:val="28"/>
          <w:lang w:val="ru-RU"/>
        </w:rPr>
        <w:t>радиоизотопного нейтрализатора и материалы, используемые для его изготовления:</w:t>
      </w:r>
    </w:p>
    <w:bookmarkEnd w:id="93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обеспечивают возможность быстрого и удобного перекрытия окна для выхода излучения (перевода нейтрализатора из рабочего в нерабочее положение) без предварительного сняти</w:t>
      </w:r>
      <w:r w:rsidRPr="006022AA">
        <w:rPr>
          <w:color w:val="000000"/>
          <w:sz w:val="28"/>
          <w:lang w:val="ru-RU"/>
        </w:rPr>
        <w:t>я нейтрализатора или каких-либо деталей машин;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имеют блокирующие устройства, устраняющие возможность снятия нейтрализаторов с машин при открытом окне для выхода излучений и сетки, устраняющие возможность касания активной (рабочей) поверхности </w:t>
      </w:r>
      <w:r w:rsidRPr="006022AA">
        <w:rPr>
          <w:color w:val="000000"/>
          <w:sz w:val="28"/>
          <w:lang w:val="ru-RU"/>
        </w:rPr>
        <w:t>источников руками.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Нейтрализаторы располагаются не ближе 1 метра (далее – м) от местопребывания операторов, обслуживающих машины.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4" w:name="z8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21. Мощность дозы гамма- и тормозного излучений от нейтрализатора не должна превышать 0,1 миллизиверт в час (далее</w:t>
      </w:r>
      <w:r w:rsidRPr="006022AA">
        <w:rPr>
          <w:color w:val="000000"/>
          <w:sz w:val="28"/>
          <w:lang w:val="ru-RU"/>
        </w:rPr>
        <w:t xml:space="preserve"> – мЗв/ч) на расстоянии 1м.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5" w:name="z90"/>
      <w:bookmarkEnd w:id="9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22. Источники в нейтрализаторах крепятся и пломбируются.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6" w:name="z91"/>
      <w:bookmarkEnd w:id="9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23. Нейтрализаторы маркируются с указанием заводского номера, даты выпуска, и наносятся знаки радиационной опасности, хорошо видимые с расстояния не менее 1 м.</w:t>
      </w:r>
      <w:r w:rsidRPr="006022AA">
        <w:rPr>
          <w:color w:val="000000"/>
          <w:sz w:val="28"/>
          <w:lang w:val="ru-RU"/>
        </w:rPr>
        <w:t xml:space="preserve"> На нейтрализаторах, не имеющих блокирующих устройств, наносится надпись "Закрой крышку перед снятием".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7" w:name="z92"/>
      <w:bookmarkEnd w:id="9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24. Не допускается наличие нефиксированных загрязнений радиоактивными веществами на внешних, допустимых для касания руками или инструментом, повер</w:t>
      </w:r>
      <w:r w:rsidRPr="006022AA">
        <w:rPr>
          <w:color w:val="000000"/>
          <w:sz w:val="28"/>
          <w:lang w:val="ru-RU"/>
        </w:rPr>
        <w:t>хностей нейтрализатора.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8" w:name="z93"/>
      <w:bookmarkEnd w:id="9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25. Проекты технических условий на изготовление источников содержат следующие сведения:</w:t>
      </w:r>
    </w:p>
    <w:bookmarkEnd w:id="98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химическую и радиационную характеристику радиоактивного вещества, из которого изготовлен источник (количество и изотопный состав </w:t>
      </w:r>
      <w:r w:rsidRPr="006022AA">
        <w:rPr>
          <w:color w:val="000000"/>
          <w:sz w:val="28"/>
          <w:lang w:val="ru-RU"/>
        </w:rPr>
        <w:t>радиационных примесей);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закладываемую или номинальную активность источника по основному изотопу;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мощность дозы и спектральный состав гамма-излучения на расстоянии 10, 50 и 100 сантиметра (далее – см) с рабочей и тыльной стороны в направле</w:t>
      </w:r>
      <w:r w:rsidRPr="006022AA">
        <w:rPr>
          <w:color w:val="000000"/>
          <w:sz w:val="28"/>
          <w:lang w:val="ru-RU"/>
        </w:rPr>
        <w:t>ниях с максимальным уровнем радиации и плотность потока (или мощность дозы) и спектральный состав бета-излучения на тех же расстояниях с рабочей стороны;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предельные термические и механические нагрузки, при которых сохраняется целостность источнико</w:t>
      </w:r>
      <w:r w:rsidRPr="006022AA">
        <w:rPr>
          <w:color w:val="000000"/>
          <w:sz w:val="28"/>
          <w:lang w:val="ru-RU"/>
        </w:rPr>
        <w:t>в;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5) сведения по коррозийной устойчивости источников;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6) скорость выделения изотопа из источников при экстремальных значениях параметров внешней среды и нагрузок, допускаемых техническими условиями при эксплуатации и транспортировке;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7) </w:t>
      </w:r>
      <w:r w:rsidRPr="006022AA">
        <w:rPr>
          <w:color w:val="000000"/>
          <w:sz w:val="28"/>
          <w:lang w:val="ru-RU"/>
        </w:rPr>
        <w:t>максимальные уровни поверхностей загрязненности источников на момент их отправки потребителям;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8) допустимые условия эксплуатации;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9) гарантийный срок годности источников;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10) регламент и методику профилактического контроля источников при</w:t>
      </w:r>
      <w:r w:rsidRPr="006022AA">
        <w:rPr>
          <w:color w:val="000000"/>
          <w:sz w:val="28"/>
          <w:lang w:val="ru-RU"/>
        </w:rPr>
        <w:t xml:space="preserve"> эксплуатации;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11) регламент и методику профилактической очистки источников при эксплуатации;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12) назначение и допустимые условия эксплуатации нейтрализаторов;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13) тип источников (наименование и номер технических условий) и основные техни</w:t>
      </w:r>
      <w:r w:rsidRPr="006022AA">
        <w:rPr>
          <w:color w:val="000000"/>
          <w:sz w:val="28"/>
          <w:lang w:val="ru-RU"/>
        </w:rPr>
        <w:t>ческие и санитарно-технические характеристики источников;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14) мощность доз на поверхности нейтрализатора и на расстоянии 10, 50 и 100 см. от нейтрализатора при закрытом и открытом окне для выхода излучения в направлениях с максимальным уровнем радиац</w:t>
      </w:r>
      <w:r w:rsidRPr="006022AA">
        <w:rPr>
          <w:color w:val="000000"/>
          <w:sz w:val="28"/>
          <w:lang w:val="ru-RU"/>
        </w:rPr>
        <w:t>ии (с учетом мягкого рентгеновского излучения и бета-излучения).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9" w:name="z9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26. Инструкция по монтажу и эксплуатации нейтрализаторов включает:</w:t>
      </w:r>
    </w:p>
    <w:bookmarkEnd w:id="99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назначение нейтрализатора;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краткое техническое описание нейтрализатора и источников излучения;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подробную характеристику допустимых уровней транспортировки, хранения и эксплуатации нейтрализаторов;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значение мощностей доз излучения на поверхности нейтрализатора и на расстоянии 10, 50 и 100 см. при закрытом и открытом окне для выхода излуч</w:t>
      </w:r>
      <w:r w:rsidRPr="006022AA">
        <w:rPr>
          <w:color w:val="000000"/>
          <w:sz w:val="28"/>
          <w:lang w:val="ru-RU"/>
        </w:rPr>
        <w:t>ения;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5) порядок монтажа и очистки внешних поверхностей нейтрализатора и источников и меры индивидуальной защиты и личной гигиены при выполнении этих работ;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6) порядок ремонта и утилизации нейтрализаторов;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7) меры по учету нейтрализаторов</w:t>
      </w:r>
      <w:r w:rsidRPr="006022AA">
        <w:rPr>
          <w:color w:val="000000"/>
          <w:sz w:val="28"/>
          <w:lang w:val="ru-RU"/>
        </w:rPr>
        <w:t xml:space="preserve"> и обеспечению их сохранности;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8) гарантии и порядок предъявления рекламаций;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9) указание места установки нейтрализаторов и их ориентации относительно постоянных мест пребывания людей;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10) регламент и методику профилактического контроля и</w:t>
      </w:r>
      <w:r w:rsidRPr="006022AA">
        <w:rPr>
          <w:color w:val="000000"/>
          <w:sz w:val="28"/>
          <w:lang w:val="ru-RU"/>
        </w:rPr>
        <w:t>сточников и нейтрализаторов.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0" w:name="z9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27. В паспорте нейтрализатора указываются:</w:t>
      </w:r>
    </w:p>
    <w:bookmarkEnd w:id="100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дата выпуска и заводской номер нейтрализатора;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количество источников в нейтрализаторе и их порядковые номера, а также месяц и год их выпуска, номер паспорта ист</w:t>
      </w:r>
      <w:r w:rsidRPr="006022AA">
        <w:rPr>
          <w:color w:val="000000"/>
          <w:sz w:val="28"/>
          <w:lang w:val="ru-RU"/>
        </w:rPr>
        <w:t>очников;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максимальная мощность дозы на поверхности нейтрализатора и на расстоянии 1м при закрытом окне для выхода излучений.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1" w:name="z9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28. Паспорта источников регистрируются и хранятся на предприятии в течение 10 лет с момента их реализации. Паспорта </w:t>
      </w:r>
      <w:r w:rsidRPr="006022AA">
        <w:rPr>
          <w:color w:val="000000"/>
          <w:sz w:val="28"/>
          <w:lang w:val="ru-RU"/>
        </w:rPr>
        <w:t xml:space="preserve">нейтрализаторов хранятся </w:t>
      </w:r>
      <w:r w:rsidRPr="006022AA">
        <w:rPr>
          <w:color w:val="000000"/>
          <w:sz w:val="28"/>
          <w:lang w:val="ru-RU"/>
        </w:rPr>
        <w:lastRenderedPageBreak/>
        <w:t>на объекте, использующем нейтрализаторы в течение всего периода их эксплуатации.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2" w:name="z97"/>
      <w:bookmarkEnd w:id="10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29. Предприятие-изготовитель или поставщик нейтрализаторов осуществляет учет нейтрализаторов с регистрацией в журнале или картотеке номера нейтр</w:t>
      </w:r>
      <w:r w:rsidRPr="006022AA">
        <w:rPr>
          <w:color w:val="000000"/>
          <w:sz w:val="28"/>
          <w:lang w:val="ru-RU"/>
        </w:rPr>
        <w:t>ализатора, количества источников, месяца и года выпуска источников и предприятия, которому поставлен нейтрализатор.</w:t>
      </w:r>
    </w:p>
    <w:p w:rsidR="0088279D" w:rsidRPr="006022AA" w:rsidRDefault="005A0B34">
      <w:pPr>
        <w:spacing w:after="0"/>
        <w:rPr>
          <w:lang w:val="ru-RU"/>
        </w:rPr>
      </w:pPr>
      <w:bookmarkStart w:id="103" w:name="z98"/>
      <w:bookmarkEnd w:id="102"/>
      <w:r w:rsidRPr="006022AA">
        <w:rPr>
          <w:b/>
          <w:color w:val="000000"/>
          <w:lang w:val="ru-RU"/>
        </w:rPr>
        <w:t xml:space="preserve"> Глава 3. Требования к проектированию, содержанию и эксплуатации радоновых лабораторий</w:t>
      </w:r>
    </w:p>
    <w:bookmarkEnd w:id="103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3 в редакции приказа М</w:t>
      </w:r>
      <w:r w:rsidRPr="006022AA">
        <w:rPr>
          <w:color w:val="FF0000"/>
          <w:sz w:val="28"/>
          <w:lang w:val="ru-RU"/>
        </w:rPr>
        <w:t>инистра здравоохранения РК от 12.12.2019 № ҚР ДСМ-148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4" w:name="z9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30. Ординарная лаборатория размещается в отдельном здании или отдельной части </w:t>
      </w:r>
      <w:r w:rsidRPr="006022AA">
        <w:rPr>
          <w:color w:val="000000"/>
          <w:sz w:val="28"/>
          <w:lang w:val="ru-RU"/>
        </w:rPr>
        <w:t>здания организаций, изолированно от других помещений. Лаборатория имеет следующий набор помещений:</w:t>
      </w:r>
    </w:p>
    <w:bookmarkEnd w:id="104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хранилище с толщиной стенок из бетона не менее 50 см для размещения генераторов радона и установки для приготовления концентрата радона площадью не </w:t>
      </w:r>
      <w:r w:rsidRPr="006022AA">
        <w:rPr>
          <w:color w:val="000000"/>
          <w:sz w:val="28"/>
          <w:lang w:val="ru-RU"/>
        </w:rPr>
        <w:t>менее 10 метров в квадрате (далее –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);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цех розлива с вытяжным шкафом из нержавеющей стали или оргстекла оснащенным дозатором площадью не менее 10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душевая и туалет.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5" w:name="z10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31. Цех розлива отделяется от помещения хранилища защитной сте</w:t>
      </w:r>
      <w:r w:rsidRPr="006022AA">
        <w:rPr>
          <w:color w:val="000000"/>
          <w:sz w:val="28"/>
          <w:lang w:val="ru-RU"/>
        </w:rPr>
        <w:t>нкой. Проектная мощность дозы на ее поверхности не должна превышать 6 микрозиверт в час (далее – мкЗв/ч) в помещениях постоянного пребывания персонала и 1,5 мкЗв/ч в помещениях для лиц категории "Б".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6" w:name="z101"/>
      <w:bookmarkEnd w:id="10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32. В помещениях пол покрывается слабо сорбирующим</w:t>
      </w:r>
      <w:r w:rsidRPr="006022AA">
        <w:rPr>
          <w:color w:val="000000"/>
          <w:sz w:val="28"/>
          <w:lang w:val="ru-RU"/>
        </w:rPr>
        <w:t xml:space="preserve"> материалом, углы помещений выполняются закругленными.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7" w:name="z102"/>
      <w:bookmarkEnd w:id="10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33. Кустовые радоновые лаборатории размещаются в отдельных одно-двухэтажных зданиях.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8" w:name="z103"/>
      <w:bookmarkEnd w:id="107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34. Размер санитарно-защитной зоны и зоны наблюдения устанавливается на основе расчета допустимого выбр</w:t>
      </w:r>
      <w:r w:rsidRPr="006022AA">
        <w:rPr>
          <w:color w:val="000000"/>
          <w:sz w:val="28"/>
          <w:lang w:val="ru-RU"/>
        </w:rPr>
        <w:t>оса в атмосферу радона и его дочерних продуктов в соответствии с приложением 1 к настоящим Санитарным правилам, по согласованию с территориальными подразделениями ведомства государственного органа в сфере санитарно-эпидемиологического благополучия населени</w:t>
      </w:r>
      <w:r w:rsidRPr="006022AA">
        <w:rPr>
          <w:color w:val="000000"/>
          <w:sz w:val="28"/>
          <w:lang w:val="ru-RU"/>
        </w:rPr>
        <w:t>я.</w:t>
      </w:r>
    </w:p>
    <w:bookmarkEnd w:id="108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При приготовлении концентрата радона на техническом спирте или при оснащении установки для приготовления концентрата радона </w:t>
      </w:r>
      <w:r w:rsidRPr="006022AA">
        <w:rPr>
          <w:color w:val="000000"/>
          <w:sz w:val="28"/>
          <w:lang w:val="ru-RU"/>
        </w:rPr>
        <w:lastRenderedPageBreak/>
        <w:t xml:space="preserve">поглотительным патроном, кустовые радоновые лаборатории размещаются на расстоянии 30 м от производственных и 50 м от жилых </w:t>
      </w:r>
      <w:r w:rsidRPr="006022AA">
        <w:rPr>
          <w:color w:val="000000"/>
          <w:sz w:val="28"/>
          <w:lang w:val="ru-RU"/>
        </w:rPr>
        <w:t>зданий.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9" w:name="z10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35. В кустовых радоновых лабораториях предусматривается следующий набор помещений:</w:t>
      </w:r>
    </w:p>
    <w:bookmarkEnd w:id="109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цех по производству концентрата радона и размещения эксплуатируемых генераторов радона при трех генераторах не менее 20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 xml:space="preserve"> и по 3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 xml:space="preserve"> на каждый дополни</w:t>
      </w:r>
      <w:r w:rsidRPr="006022AA">
        <w:rPr>
          <w:color w:val="000000"/>
          <w:sz w:val="28"/>
          <w:lang w:val="ru-RU"/>
        </w:rPr>
        <w:t>тельный генератор;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помещение для ремонтных работ и для хранения радиоактивных отходов не менее 15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цех розлива не менее 20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хранилище тары 15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5) хранилище готовой продукции 15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, оборудованное стеллажами или тран</w:t>
      </w:r>
      <w:r w:rsidRPr="006022AA">
        <w:rPr>
          <w:color w:val="000000"/>
          <w:sz w:val="28"/>
          <w:lang w:val="ru-RU"/>
        </w:rPr>
        <w:t>спортерами;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6) моечная тары 15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7) санпропускник с душевой, туалетом и дозиметрическим постом;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8) раздевалка с индивидуальными шкафами для спецодежды персонала не менее 15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9) комната персонала 20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10) дозиметрическая</w:t>
      </w:r>
      <w:r w:rsidRPr="006022AA">
        <w:rPr>
          <w:color w:val="000000"/>
          <w:sz w:val="28"/>
          <w:lang w:val="ru-RU"/>
        </w:rPr>
        <w:t xml:space="preserve"> лаборатория, оборудованная вытяжным шкафом 15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11) кабинет заведующего 15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12) кладовая 10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13) вентиляционная камера 15-20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14) вестибюль с гардеробом 15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10" w:name="z10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36. В хранилище для неиспользуемых генераторов радия п</w:t>
      </w:r>
      <w:r w:rsidRPr="006022AA">
        <w:rPr>
          <w:color w:val="000000"/>
          <w:sz w:val="28"/>
          <w:lang w:val="ru-RU"/>
        </w:rPr>
        <w:t>редусматривается запасной выход.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11" w:name="z106"/>
      <w:bookmarkEnd w:id="11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37. На окнах производственных помещений лаборатории устанавливаются металлические решетки, производственные помещения лаборатории подключаются к пульту централизованного наблюдения (далее – ПЦН) охраны.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12" w:name="z107"/>
      <w:bookmarkEnd w:id="11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38. Радо</w:t>
      </w:r>
      <w:r w:rsidRPr="006022AA">
        <w:rPr>
          <w:color w:val="000000"/>
          <w:sz w:val="28"/>
          <w:lang w:val="ru-RU"/>
        </w:rPr>
        <w:t>новые лаборатории оснащаются дозиметрическим оборудованием для проведения производственного контроля.</w:t>
      </w:r>
    </w:p>
    <w:p w:rsidR="0088279D" w:rsidRPr="006022AA" w:rsidRDefault="005A0B34">
      <w:pPr>
        <w:spacing w:after="0"/>
        <w:rPr>
          <w:lang w:val="ru-RU"/>
        </w:rPr>
      </w:pPr>
      <w:bookmarkStart w:id="113" w:name="z108"/>
      <w:bookmarkEnd w:id="112"/>
      <w:r w:rsidRPr="006022AA">
        <w:rPr>
          <w:b/>
          <w:color w:val="000000"/>
          <w:lang w:val="ru-RU"/>
        </w:rPr>
        <w:t xml:space="preserve"> Глава 4. Требования к содержанию и эксплуатации отделения радоновой терапии</w:t>
      </w:r>
    </w:p>
    <w:bookmarkEnd w:id="113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4 в редакции приказа Министра здравоохранения РК от 12.12.2019 № ҚР ДСМ-148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14" w:name="z10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39. В отделении радоновой </w:t>
      </w:r>
      <w:r w:rsidRPr="006022AA">
        <w:rPr>
          <w:color w:val="000000"/>
          <w:sz w:val="28"/>
          <w:lang w:val="ru-RU"/>
        </w:rPr>
        <w:t>терапии предусматриваются:</w:t>
      </w:r>
    </w:p>
    <w:bookmarkEnd w:id="114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1) кабины для проведения водных радоновых ванн, гинекологических орошений, для приема питьевых радоновых процедур, для проведения орошения радоновой водой головы и десен, помещения для проведения воздушно-радоновых ванн, ра</w:t>
      </w:r>
      <w:r w:rsidRPr="006022AA">
        <w:rPr>
          <w:color w:val="000000"/>
          <w:sz w:val="28"/>
          <w:lang w:val="ru-RU"/>
        </w:rPr>
        <w:t>доновых ингаляций, для проведения кишечных промываний, микроклизм, орошений;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лаборатория по определению дочерних продуктов радона (далее – ДПР).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В отделении радоновой терапии проводится радиационный контроль ДПР радона не реже одного раза в </w:t>
      </w:r>
      <w:r w:rsidRPr="006022AA">
        <w:rPr>
          <w:color w:val="000000"/>
          <w:sz w:val="28"/>
          <w:lang w:val="ru-RU"/>
        </w:rPr>
        <w:t>неделю.</w:t>
      </w:r>
    </w:p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39 в редакции приказа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15" w:name="z11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40. Помещение для проведен</w:t>
      </w:r>
      <w:r w:rsidRPr="006022AA">
        <w:rPr>
          <w:color w:val="000000"/>
          <w:sz w:val="28"/>
          <w:lang w:val="ru-RU"/>
        </w:rPr>
        <w:t>ия радоновых ванн выделяется в изолированный блок.</w:t>
      </w:r>
    </w:p>
    <w:bookmarkEnd w:id="115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Для проведения радоновых ванн оборудуются ванные кабины площадью не менее 8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 xml:space="preserve"> с помещениями для раздевания.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Ванны оборудуются бортовыми отсосами.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При наличии бортовых отсосов обеспечивае</w:t>
      </w:r>
      <w:r w:rsidRPr="006022AA">
        <w:rPr>
          <w:color w:val="000000"/>
          <w:sz w:val="28"/>
          <w:lang w:val="ru-RU"/>
        </w:rPr>
        <w:t>тся не менее чем 5-кратный воздухообмен в час в ванных кабинах, при отсутствии бортовых отсосов не менее чем 6-кратный воздухообмен в час.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Для хранения порционной тары с концентратом радона выделяется помещение площадью не менее 6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, оборудованное в</w:t>
      </w:r>
      <w:r w:rsidRPr="006022AA">
        <w:rPr>
          <w:color w:val="000000"/>
          <w:sz w:val="28"/>
          <w:lang w:val="ru-RU"/>
        </w:rPr>
        <w:t>ытяжным шкафом и свинцовой защитой.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Не допускается переноска порций с концентратом радона через помещения для отдыха после процедур и ожидания, комнату для персонала и другие служебные помещения.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16" w:name="z11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41. Для проведения гинекологических орошений выд</w:t>
      </w:r>
      <w:r w:rsidRPr="006022AA">
        <w:rPr>
          <w:color w:val="000000"/>
          <w:sz w:val="28"/>
          <w:lang w:val="ru-RU"/>
        </w:rPr>
        <w:t>еляются кабины с помещением для раздевалки, оборудованные приточно-вытяжной вентиляцией с 8-кратным воздухообменом в час.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17" w:name="z112"/>
      <w:bookmarkEnd w:id="11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42. Для приема питьевых радоновых процедур выделяются помещения из расчета не менее 8 м</w:t>
      </w:r>
      <w:r w:rsidRPr="006022AA">
        <w:rPr>
          <w:color w:val="000000"/>
          <w:vertAlign w:val="superscript"/>
          <w:lang w:val="ru-RU"/>
        </w:rPr>
        <w:t xml:space="preserve">2 </w:t>
      </w:r>
      <w:r w:rsidRPr="006022AA">
        <w:rPr>
          <w:color w:val="000000"/>
          <w:sz w:val="28"/>
          <w:lang w:val="ru-RU"/>
        </w:rPr>
        <w:t>на одного больного и 4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 xml:space="preserve"> дополнительно</w:t>
      </w:r>
      <w:r w:rsidRPr="006022AA">
        <w:rPr>
          <w:color w:val="000000"/>
          <w:sz w:val="28"/>
          <w:lang w:val="ru-RU"/>
        </w:rPr>
        <w:t xml:space="preserve"> для размещения вытяжного шкафа для хранения порционной тары с водным раствором радона. Одновременно в шкафу без свинцовой защиты может храниться не более 200 порций раствора радона с активностью 37 килобеккерель (далее – кБк) в каждой. Питье радоновой вод</w:t>
      </w:r>
      <w:r w:rsidRPr="006022AA">
        <w:rPr>
          <w:color w:val="000000"/>
          <w:sz w:val="28"/>
          <w:lang w:val="ru-RU"/>
        </w:rPr>
        <w:t xml:space="preserve">ы из порционной тары осуществляется при помощи сифона. Помещение для приема питьевых </w:t>
      </w:r>
      <w:r w:rsidRPr="006022AA">
        <w:rPr>
          <w:color w:val="000000"/>
          <w:sz w:val="28"/>
          <w:lang w:val="ru-RU"/>
        </w:rPr>
        <w:lastRenderedPageBreak/>
        <w:t>радоновых процедур оборудуется общей обменной вентиляцией с 6-8 кратным воздухообменом в час.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18" w:name="z113"/>
      <w:bookmarkEnd w:id="11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43. В помещении устраиваются боксы для проведения воздушно-радоновых ва</w:t>
      </w:r>
      <w:r w:rsidRPr="006022AA">
        <w:rPr>
          <w:color w:val="000000"/>
          <w:sz w:val="28"/>
          <w:lang w:val="ru-RU"/>
        </w:rPr>
        <w:t>нн и оборудуется вытяжной шкаф. В вытяжном шкафу без специальной защиты допускается хранение не более 5 порций концентрата радона с концентрацией 1,5 кБк/л. Приточно-вытяжная вентиляции обеспечивает 6-8 кратный воздухообмен в боксе за срок не более чем 2-3</w:t>
      </w:r>
      <w:r w:rsidRPr="006022AA">
        <w:rPr>
          <w:color w:val="000000"/>
          <w:sz w:val="28"/>
          <w:lang w:val="ru-RU"/>
        </w:rPr>
        <w:t xml:space="preserve"> минуты.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19" w:name="z114"/>
      <w:bookmarkEnd w:id="11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44. При использовании естественных радоновых вод воздушно-радоновая смесь готовится в специальных устройствах радоноотделителях, которые размещаются в отдельных помещениях. Из радоноотделителя воздушно-радоновая смесь подается в бокс по герм</w:t>
      </w:r>
      <w:r w:rsidRPr="006022AA">
        <w:rPr>
          <w:color w:val="000000"/>
          <w:sz w:val="28"/>
          <w:lang w:val="ru-RU"/>
        </w:rPr>
        <w:t>етичному радонопроводу. Управление работой радоноотделителя и проведением процедур в боксе осуществляется с пульта управления.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20" w:name="z115"/>
      <w:bookmarkEnd w:id="11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45. Площадь помещения для проведения орошения головы и десен предусматривается из расчета 4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 xml:space="preserve"> на одно процедурное место, но не менее 12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. Место для проведения орошения оборудуется раковиной для удаления в канализацию водного раствора радона и местным отсосом вытяжной вентиляции.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21" w:name="z116"/>
      <w:bookmarkEnd w:id="12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46. Кишечные промывания и микроклизмы проводятся в отдельных </w:t>
      </w:r>
      <w:r w:rsidRPr="006022AA">
        <w:rPr>
          <w:color w:val="000000"/>
          <w:sz w:val="28"/>
          <w:lang w:val="ru-RU"/>
        </w:rPr>
        <w:t>кабинетах площадью не менее 8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 xml:space="preserve"> на одно процедурное место. Кабины оборудуются приточно-вытяжной вентиляцией с 6-8-кратным воздухообменом в час.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22" w:name="z117"/>
      <w:bookmarkEnd w:id="12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47. Групповые ванны проводятся на естественной радоновой воде в специальных проточных бассейнах с объемом</w:t>
      </w:r>
      <w:r w:rsidRPr="006022AA">
        <w:rPr>
          <w:color w:val="000000"/>
          <w:sz w:val="28"/>
          <w:lang w:val="ru-RU"/>
        </w:rPr>
        <w:t xml:space="preserve"> воды на каждого пациента до 1000 литров. Помещение оборудуется приточно-вытяжной вентиляцией с не менее чем с 10-12-кратным воздухообменом в час.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23" w:name="z118"/>
      <w:bookmarkEnd w:id="12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48. Помещения для проведения радоновых ингаляций оборудуется кабинами с подключением к местной вытяжной</w:t>
      </w:r>
      <w:r w:rsidRPr="006022AA">
        <w:rPr>
          <w:color w:val="000000"/>
          <w:sz w:val="28"/>
          <w:lang w:val="ru-RU"/>
        </w:rPr>
        <w:t xml:space="preserve"> вентиляций.</w:t>
      </w:r>
    </w:p>
    <w:bookmarkEnd w:id="123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Устройство для получения воздушно-радоновой смеси размещается в отдельном помещении с устройством фильтра из ткани Петрянова.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Площадь помещения для проведения радоновых ингаляций предусматривается 4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 xml:space="preserve"> на место, но не менее 12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.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Помещение оборудуется общей обменной вентиляцией с 6-8-кратным воздухообменом в час.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24" w:name="z11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49. В лаборатории во время работы по приготовлению и отпуску концентрата радона нахождение посторонних лиц не допускается.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25" w:name="z120"/>
      <w:bookmarkEnd w:id="124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50. Активность радия-226 в бар</w:t>
      </w:r>
      <w:r w:rsidRPr="006022AA">
        <w:rPr>
          <w:color w:val="000000"/>
          <w:sz w:val="28"/>
          <w:lang w:val="ru-RU"/>
        </w:rPr>
        <w:t>ботере не должна превышать 30 миллиграмм (далее – мг) ± 100%.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26" w:name="z121"/>
      <w:bookmarkEnd w:id="12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51. Герметичность генератора радона ежедневно проверяется при помощи контрольного барботера.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27" w:name="z122"/>
      <w:bookmarkEnd w:id="12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52. Генератор радона в свинцовом контейнере и бак-смеситель для приготовления концентрата</w:t>
      </w:r>
      <w:r w:rsidRPr="006022AA">
        <w:rPr>
          <w:color w:val="000000"/>
          <w:sz w:val="28"/>
          <w:lang w:val="ru-RU"/>
        </w:rPr>
        <w:t xml:space="preserve"> радона со стороны рабочей поверхности экранируются внутри кожуха установки (дополнительно к свинцовой защите на дверках) стандартными блоками толщиной 5 см.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28" w:name="z123"/>
      <w:bookmarkEnd w:id="12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53. Фасовка раствора в порционую тару осуществляется в вытяжном шкафу при помощи дистанционн</w:t>
      </w:r>
      <w:r w:rsidRPr="006022AA">
        <w:rPr>
          <w:color w:val="000000"/>
          <w:sz w:val="28"/>
          <w:lang w:val="ru-RU"/>
        </w:rPr>
        <w:t>ого дозатора, оборудованного резиновой трубкой с дистанционным держателем. Концентрат радона вводится в порционную тару, предварительно заполненную водой и размещенную в транспортных ящиках. Ящик экранируется со стороны сотрудника стандартными свинцовыми б</w:t>
      </w:r>
      <w:r w:rsidRPr="006022AA">
        <w:rPr>
          <w:color w:val="000000"/>
          <w:sz w:val="28"/>
          <w:lang w:val="ru-RU"/>
        </w:rPr>
        <w:t>локами.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29" w:name="z124"/>
      <w:bookmarkEnd w:id="12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54. Фасовка спиртового концентрата в лаборатории в порционную тару производится так, чтобы единовременный запас порционной тары с радоном в вытяжном шкафу не превышал 20 порций.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30" w:name="z125"/>
      <w:bookmarkEnd w:id="12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55. Водный концентрат радона разливается в порционную тару</w:t>
      </w:r>
      <w:r w:rsidRPr="006022AA">
        <w:rPr>
          <w:color w:val="000000"/>
          <w:sz w:val="28"/>
          <w:lang w:val="ru-RU"/>
        </w:rPr>
        <w:t xml:space="preserve"> по мере его приготовления. Оставшийся в баке-смесителе установки концентрированный водный раствор радона удаляется в канализацию.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31" w:name="z126"/>
      <w:bookmarkEnd w:id="13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56. Не допускается оставлять порционную тару с водным концентратом радона в открытом виде.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32" w:name="z127"/>
      <w:bookmarkEnd w:id="13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57. Работа по профилак</w:t>
      </w:r>
      <w:r w:rsidRPr="006022AA">
        <w:rPr>
          <w:color w:val="000000"/>
          <w:sz w:val="28"/>
          <w:lang w:val="ru-RU"/>
        </w:rPr>
        <w:t>тическому осмотру генераторов радона осуществляется не реже одного раза в 3 месяца. Осмотр и ремонт допускается начинать не ранее чем через 3 часа после полного удаления радона.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33" w:name="z128"/>
      <w:bookmarkEnd w:id="13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58. Не допускается проведение процедуры – подводный душ-массаж на </w:t>
      </w:r>
      <w:r w:rsidRPr="006022AA">
        <w:rPr>
          <w:color w:val="000000"/>
          <w:sz w:val="28"/>
          <w:lang w:val="ru-RU"/>
        </w:rPr>
        <w:t>радоновой воде.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34" w:name="z129"/>
      <w:bookmarkEnd w:id="13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59. По окончании работы неиспользованный раствор радона сливается в наполненную водой ванну и выпускается в канализационный сток. Слив раствора радона в ванну, не заполненную водой, не допускается.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35" w:name="z130"/>
      <w:bookmarkEnd w:id="13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60. Расфасовка радия по барбот</w:t>
      </w:r>
      <w:r w:rsidRPr="006022AA">
        <w:rPr>
          <w:color w:val="000000"/>
          <w:sz w:val="28"/>
          <w:lang w:val="ru-RU"/>
        </w:rPr>
        <w:t>ерам допускается только в специализированных радиохимических лабораториях, оборудованных по 1-му классу работ.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36" w:name="z131"/>
      <w:bookmarkEnd w:id="13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61. При случайном проливе концентрированного раствора радона работа прекращается, персонал выходит из лаборатории на 3-4 часа, оставляя </w:t>
      </w:r>
      <w:r w:rsidRPr="006022AA">
        <w:rPr>
          <w:color w:val="000000"/>
          <w:sz w:val="28"/>
          <w:lang w:val="ru-RU"/>
        </w:rPr>
        <w:lastRenderedPageBreak/>
        <w:t>вен</w:t>
      </w:r>
      <w:r w:rsidRPr="006022AA">
        <w:rPr>
          <w:color w:val="000000"/>
          <w:sz w:val="28"/>
          <w:lang w:val="ru-RU"/>
        </w:rPr>
        <w:t>тиляцию включенной, по истечении этого срока, разлившийся раствор удаляют ветошью.</w:t>
      </w:r>
    </w:p>
    <w:bookmarkEnd w:id="136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Работа возобновляется после проведения контрольных измерений радиоактивности только при соответствии требованиям гигиенических нормативов "Санитарно-эпидемиологические</w:t>
      </w:r>
      <w:r w:rsidRPr="006022AA">
        <w:rPr>
          <w:color w:val="000000"/>
          <w:sz w:val="28"/>
          <w:lang w:val="ru-RU"/>
        </w:rPr>
        <w:t xml:space="preserve"> требования к обеспечению радиационной безопасности", утвержденными приказом Министра национальной экономики от 27 февраля 2015 года № 155, (зарегистрирован в Реестре государственной регистрации нормативных правовых актов под  № 10671) (далее – ГН).</w:t>
      </w:r>
    </w:p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</w:t>
      </w:r>
      <w:r w:rsidRPr="006022AA">
        <w:rPr>
          <w:color w:val="FF0000"/>
          <w:sz w:val="28"/>
          <w:lang w:val="ru-RU"/>
        </w:rPr>
        <w:t xml:space="preserve">Сноска. Пункт 61 в редакции приказа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62. Исключен приказом Министра здравоохра</w:t>
      </w:r>
      <w:r w:rsidRPr="006022AA">
        <w:rPr>
          <w:color w:val="FF0000"/>
          <w:sz w:val="28"/>
          <w:lang w:val="ru-RU"/>
        </w:rPr>
        <w:t xml:space="preserve">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37" w:name="z13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63. В радонолечебнице и радоновой лаборатории ведется:</w:t>
      </w:r>
    </w:p>
    <w:bookmarkEnd w:id="137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список лиц, допущенных к работе</w:t>
      </w:r>
      <w:r w:rsidRPr="006022AA">
        <w:rPr>
          <w:color w:val="000000"/>
          <w:sz w:val="28"/>
          <w:lang w:val="ru-RU"/>
        </w:rPr>
        <w:t xml:space="preserve"> с радиоактивными веществами;</w:t>
      </w:r>
    </w:p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журнал проведение инструктажа ведется согласно приложению 2 к настоящим Санитарным правилам;</w:t>
      </w:r>
    </w:p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приходно-расходный журнал по флаконам с концентратом радона в радонолечебнице ведется согласно приложению 3 к нас</w:t>
      </w:r>
      <w:r w:rsidRPr="006022AA">
        <w:rPr>
          <w:color w:val="000000"/>
          <w:sz w:val="28"/>
          <w:lang w:val="ru-RU"/>
        </w:rPr>
        <w:t>тоящим Санитарным правилам;</w:t>
      </w:r>
    </w:p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журнал контроля в порционных флаконах (отпускаемой продукции) ведется согласно приложению 4 к настоящим Санитарным правилам.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38" w:name="z13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64. В радоновых лабораториях создается комиссия, которая ежегодно проводит инвентаризац</w:t>
      </w:r>
      <w:r w:rsidRPr="006022AA">
        <w:rPr>
          <w:color w:val="000000"/>
          <w:sz w:val="28"/>
          <w:lang w:val="ru-RU"/>
        </w:rPr>
        <w:t>ию наличия радиоактивных веществ.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39" w:name="z135"/>
      <w:bookmarkEnd w:id="13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65. Перевозка концентрата радона в порционной таре осуществляется специальным автотранспортом с кабиной водителя, изолированный от транспортного салона. Автомашины имеют знаки радиационной опасности.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40" w:name="z136"/>
      <w:bookmarkEnd w:id="13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66. </w:t>
      </w:r>
      <w:r w:rsidRPr="006022AA">
        <w:rPr>
          <w:color w:val="000000"/>
          <w:sz w:val="28"/>
          <w:lang w:val="ru-RU"/>
        </w:rPr>
        <w:t>Суммарная активность концентрата радона в одной машине не должна превышать 200 мегабеккерель (далее – МБк) или 5 милликюри (далее – мКи). При этом в автомашине допускается размещение до 500 порций концентрата радона с активностью 370 кБк (10 мкКи) в каждой</w:t>
      </w:r>
      <w:r w:rsidRPr="006022AA">
        <w:rPr>
          <w:color w:val="000000"/>
          <w:sz w:val="28"/>
          <w:lang w:val="ru-RU"/>
        </w:rPr>
        <w:t>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41" w:name="z137"/>
      <w:bookmarkEnd w:id="14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67. Порционная тара имеет герметично закрывающиеся крышки. Укупоренную порционную тару размещают в гнезда ящиков для транспортировки продукции. Общая активность по радону в одном ящике не </w:t>
      </w:r>
      <w:r w:rsidRPr="006022AA">
        <w:rPr>
          <w:color w:val="000000"/>
          <w:sz w:val="28"/>
          <w:lang w:val="ru-RU"/>
        </w:rPr>
        <w:lastRenderedPageBreak/>
        <w:t>должна превышать 18,5 МБк (0,5 мКи). Мощность дозы гамма-изл</w:t>
      </w:r>
      <w:r w:rsidRPr="006022AA">
        <w:rPr>
          <w:color w:val="000000"/>
          <w:sz w:val="28"/>
          <w:lang w:val="ru-RU"/>
        </w:rPr>
        <w:t>учения на поверхности ящиков не должна превышать 0,5 мЗв/ч, на расстоянии 1 м 10 мкЗв/ч. Мощность дозы гамма-излучения в кабине водителя не должна превышать 2 мк3в/ч.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42" w:name="z138"/>
      <w:bookmarkEnd w:id="14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68. При аварийном разливе концентрата радона в автомашине, во время его перевозки, </w:t>
      </w:r>
      <w:r w:rsidRPr="006022AA">
        <w:rPr>
          <w:color w:val="000000"/>
          <w:sz w:val="28"/>
          <w:lang w:val="ru-RU"/>
        </w:rPr>
        <w:t>необходимо в течение 30 минут проветрить автомашину и затем провести в ней уборку.</w:t>
      </w:r>
    </w:p>
    <w:p w:rsidR="0088279D" w:rsidRPr="006022AA" w:rsidRDefault="005A0B34">
      <w:pPr>
        <w:spacing w:after="0"/>
        <w:rPr>
          <w:lang w:val="ru-RU"/>
        </w:rPr>
      </w:pPr>
      <w:bookmarkStart w:id="143" w:name="z139"/>
      <w:bookmarkEnd w:id="142"/>
      <w:r w:rsidRPr="006022AA">
        <w:rPr>
          <w:b/>
          <w:color w:val="000000"/>
          <w:lang w:val="ru-RU"/>
        </w:rPr>
        <w:t xml:space="preserve"> Глава 5. Требования к лаборатории радиоизотопной диагностики</w:t>
      </w:r>
    </w:p>
    <w:bookmarkEnd w:id="143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5 в редакции приказа Министра здравоохранения РК от 12.12.2019 № ҚР ДСМ-148 (вво</w:t>
      </w:r>
      <w:r w:rsidRPr="006022AA">
        <w:rPr>
          <w:color w:val="FF0000"/>
          <w:sz w:val="28"/>
          <w:lang w:val="ru-RU"/>
        </w:rPr>
        <w:t>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44" w:name="z14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69. Лаборатории радиоизотопной диагностики (далее – лаборатория) не допускается размещать в жилых и общественных зданиях.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45" w:name="z141"/>
      <w:bookmarkEnd w:id="14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70. Поме</w:t>
      </w:r>
      <w:r w:rsidRPr="006022AA">
        <w:rPr>
          <w:color w:val="000000"/>
          <w:sz w:val="28"/>
          <w:lang w:val="ru-RU"/>
        </w:rPr>
        <w:t xml:space="preserve">щения, в которых проводятся работы по </w:t>
      </w:r>
      <w:r>
        <w:rPr>
          <w:color w:val="000000"/>
          <w:sz w:val="28"/>
        </w:rPr>
        <w:t>I</w:t>
      </w:r>
      <w:r w:rsidRPr="006022AA">
        <w:rPr>
          <w:color w:val="000000"/>
          <w:sz w:val="28"/>
          <w:lang w:val="ru-RU"/>
        </w:rPr>
        <w:t xml:space="preserve"> и </w:t>
      </w:r>
      <w:r>
        <w:rPr>
          <w:color w:val="000000"/>
          <w:sz w:val="28"/>
        </w:rPr>
        <w:t>II</w:t>
      </w:r>
      <w:r w:rsidRPr="006022AA">
        <w:rPr>
          <w:color w:val="000000"/>
          <w:sz w:val="28"/>
          <w:lang w:val="ru-RU"/>
        </w:rPr>
        <w:t xml:space="preserve"> классу радиационной опасности, не допускается размещать смежно с палатами для беременных и детей.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46" w:name="z142"/>
      <w:bookmarkEnd w:id="14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71. Лаборатории (за исключением помещений изотопной и хранилища отходов) не допускается размещать в подваль</w:t>
      </w:r>
      <w:r w:rsidRPr="006022AA">
        <w:rPr>
          <w:color w:val="000000"/>
          <w:sz w:val="28"/>
          <w:lang w:val="ru-RU"/>
        </w:rPr>
        <w:t>ных и цокольных этажах, при расположении пола цокольного этажа ниже планировочной отметки.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47" w:name="z143"/>
      <w:bookmarkEnd w:id="14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72. Ширина полотна дверей помещений, служащих для обследования пациентов, предусматривается не менее 1,2 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48" w:name="z144"/>
      <w:bookmarkEnd w:id="147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73. Набор и площадь помещений лабораторий ра</w:t>
      </w:r>
      <w:r w:rsidRPr="006022AA">
        <w:rPr>
          <w:color w:val="000000"/>
          <w:sz w:val="28"/>
          <w:lang w:val="ru-RU"/>
        </w:rPr>
        <w:t>диоизотопной диагностики предусматривается в соответствии с приложением 5 к настоящим Санитарным правилам.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49" w:name="z145"/>
      <w:bookmarkEnd w:id="14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74. В лабораториях предусматривается автономная приточно-вытяжная вентиляция с механическим побуждением с подачей воздуха непосредственно в вер</w:t>
      </w:r>
      <w:r w:rsidRPr="006022AA">
        <w:rPr>
          <w:color w:val="000000"/>
          <w:sz w:val="28"/>
          <w:lang w:val="ru-RU"/>
        </w:rPr>
        <w:t>хнюю зону помещения. Допускается установка кондиционеров. Аппаратура, работающая с радиоактивными газами или аэрозолями, оборудуется местной вытяжной системой вентиляции.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50" w:name="z146"/>
      <w:bookmarkEnd w:id="14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75. Процедурные, генераторные, фасовочные и радиометрические, где проводится вн</w:t>
      </w:r>
      <w:r w:rsidRPr="006022AA">
        <w:rPr>
          <w:color w:val="000000"/>
          <w:sz w:val="28"/>
          <w:lang w:val="ru-RU"/>
        </w:rPr>
        <w:t>утрисосудистое или внутритканевое введение радиофармпрепарата, оснащается бактерицидными лампами.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51" w:name="z147"/>
      <w:bookmarkEnd w:id="15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76. Помещения, где проводятся манипуляции с РФП, оснащаются раковина для мытья рук с локтевыми или педальными смесителями и электрополотенцами.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52" w:name="z148"/>
      <w:bookmarkEnd w:id="151"/>
      <w:r w:rsidRPr="006022AA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</w:t>
      </w:r>
      <w:r w:rsidRPr="006022AA">
        <w:rPr>
          <w:color w:val="000000"/>
          <w:sz w:val="28"/>
          <w:lang w:val="ru-RU"/>
        </w:rPr>
        <w:t>7. Расчетная температура и кратность воздухообмена в помещениях радиоизотопной диагностики принимаются в соответствии с приложением 6 к настоящим Санитарным правилам.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53" w:name="z149"/>
      <w:bookmarkEnd w:id="15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78. Защитный бокс фасовочной и сейф хранения РФП оборудуют местной вытяжной вентиля</w:t>
      </w:r>
      <w:r w:rsidRPr="006022AA">
        <w:rPr>
          <w:color w:val="000000"/>
          <w:sz w:val="28"/>
          <w:lang w:val="ru-RU"/>
        </w:rPr>
        <w:t>цией с очисткой воздуха перед выбросом на фильтрах.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54" w:name="z150"/>
      <w:bookmarkEnd w:id="15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79. Не использованные растворы и упаковки РФП выдерживаются в хранилище не менее 10 периодов полураспада. Фасовки с жидкими радиоактивными отходами, заводские упаковки и другие твердые радиоактивные</w:t>
      </w:r>
      <w:r w:rsidRPr="006022AA">
        <w:rPr>
          <w:color w:val="000000"/>
          <w:sz w:val="28"/>
          <w:lang w:val="ru-RU"/>
        </w:rPr>
        <w:t xml:space="preserve"> отходы после указанной выдержки подвергаются дозиметрическому контролю.</w:t>
      </w:r>
    </w:p>
    <w:bookmarkEnd w:id="154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Мощность дозы излучения на расстоянии 1 м от сборника с радиоактивными отходами допускается не более 12 мкЗв/ч.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55" w:name="z15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80. Допускается удаление отходов на полигон для твердых быт</w:t>
      </w:r>
      <w:r w:rsidRPr="006022AA">
        <w:rPr>
          <w:color w:val="000000"/>
          <w:sz w:val="28"/>
          <w:lang w:val="ru-RU"/>
        </w:rPr>
        <w:t>овых отходов, если мощность дозы после выдержки на поверхности упаковки не превышает 0,6 мкЗв/ч над уровнем естественного фона и активность радионуклидов в упаковке не превышает значения МЗУА, приведенные в ГН.</w:t>
      </w:r>
    </w:p>
    <w:bookmarkEnd w:id="155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80 в редакции приказа Мин</w:t>
      </w:r>
      <w:r w:rsidRPr="006022AA">
        <w:rPr>
          <w:color w:val="FF0000"/>
          <w:sz w:val="28"/>
          <w:lang w:val="ru-RU"/>
        </w:rPr>
        <w:t xml:space="preserve">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56" w:name="z15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81. Списание с баланса организации радиоактивных отходов проводится при наличии</w:t>
      </w:r>
      <w:r w:rsidRPr="006022AA">
        <w:rPr>
          <w:color w:val="000000"/>
          <w:sz w:val="28"/>
          <w:lang w:val="ru-RU"/>
        </w:rPr>
        <w:t xml:space="preserve"> акта о расходовании.</w:t>
      </w:r>
    </w:p>
    <w:p w:rsidR="0088279D" w:rsidRPr="006022AA" w:rsidRDefault="005A0B34">
      <w:pPr>
        <w:spacing w:after="0"/>
        <w:rPr>
          <w:lang w:val="ru-RU"/>
        </w:rPr>
      </w:pPr>
      <w:bookmarkStart w:id="157" w:name="z153"/>
      <w:bookmarkEnd w:id="156"/>
      <w:r w:rsidRPr="006022AA">
        <w:rPr>
          <w:b/>
          <w:color w:val="000000"/>
          <w:lang w:val="ru-RU"/>
        </w:rPr>
        <w:t xml:space="preserve"> Глава 6. Требования к содержанию и эксплуатации мощных изотопных гамма-установок</w:t>
      </w:r>
    </w:p>
    <w:bookmarkEnd w:id="157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6 в редакции приказа Министра здравоохранения РК от 12.12.2019 № ҚР ДСМ-148 (вводится в действие по истечении двадцати од</w:t>
      </w:r>
      <w:r w:rsidRPr="006022AA">
        <w:rPr>
          <w:color w:val="FF0000"/>
          <w:sz w:val="28"/>
          <w:lang w:val="ru-RU"/>
        </w:rPr>
        <w:t>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58" w:name="z15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82. На установках, оборудованных конвейером исключается возможность попадания людей в рабочую камеру.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59" w:name="z155"/>
      <w:bookmarkEnd w:id="15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83. Вход в рабочую камеру установок с сухим и смешанным способом защи</w:t>
      </w:r>
      <w:r w:rsidRPr="006022AA">
        <w:rPr>
          <w:color w:val="000000"/>
          <w:sz w:val="28"/>
          <w:lang w:val="ru-RU"/>
        </w:rPr>
        <w:t>ты осуществляется через лабиринт или защитную дверь.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60" w:name="z156"/>
      <w:bookmarkEnd w:id="15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84. Вход в радиационно-опасную зону установки типа "Гамма-поле" осуществляться через турникет.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61" w:name="z157"/>
      <w:bookmarkEnd w:id="16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85. Бассейн установки с водной защитой ограждается.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62" w:name="z158"/>
      <w:bookmarkEnd w:id="161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86. На установках типа "Гамма-поле" </w:t>
      </w:r>
      <w:r w:rsidRPr="006022AA">
        <w:rPr>
          <w:color w:val="000000"/>
          <w:sz w:val="28"/>
          <w:lang w:val="ru-RU"/>
        </w:rPr>
        <w:t>перед эксплуатацией снимается гамма-картограмма на границе радиационно-опасной зоны и определяется ее соответствие расчетным данным.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63" w:name="z159"/>
      <w:bookmarkEnd w:id="16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87. Во время приемки установки в эксплуатацию проводится контроль эффективности защитных сооружений.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64" w:name="z160"/>
      <w:bookmarkEnd w:id="16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88. Все </w:t>
      </w:r>
      <w:r w:rsidRPr="006022AA">
        <w:rPr>
          <w:color w:val="000000"/>
          <w:sz w:val="28"/>
          <w:lang w:val="ru-RU"/>
        </w:rPr>
        <w:t>установки оснащаются надежной системой блокировки и сигнализации. В случае неисправности хотя бы одной из этих систем эксплуатация установки не допускается.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65" w:name="z161"/>
      <w:bookmarkEnd w:id="16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89. В организациях, где используются мощные гамма-установки разрабатываются план ликвидации а</w:t>
      </w:r>
      <w:r w:rsidRPr="006022AA">
        <w:rPr>
          <w:color w:val="000000"/>
          <w:sz w:val="28"/>
          <w:lang w:val="ru-RU"/>
        </w:rPr>
        <w:t>варий, содержащий перечень возможных аварий и мероприятия по их ликвидации.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66" w:name="z162"/>
      <w:bookmarkEnd w:id="16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90. При отключении энергопитания входная дверь остается заблокированной, а источник переведен в положение хранения.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67" w:name="z163"/>
      <w:bookmarkEnd w:id="16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91. Над входом в рабочую камеру устанавливается сигн</w:t>
      </w:r>
      <w:r w:rsidRPr="006022AA">
        <w:rPr>
          <w:color w:val="000000"/>
          <w:sz w:val="28"/>
          <w:lang w:val="ru-RU"/>
        </w:rPr>
        <w:t>ализатор, информирующий о положении источников (облучателя).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68" w:name="z164"/>
      <w:bookmarkEnd w:id="16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92. В рабочей камере устанавливается звуковая и световая сигнализация, предупреждающие о необходимости немедленно покинуть рабочую камеру и лабиринт при переводе источников излучения (облуч</w:t>
      </w:r>
      <w:r w:rsidRPr="006022AA">
        <w:rPr>
          <w:color w:val="000000"/>
          <w:sz w:val="28"/>
          <w:lang w:val="ru-RU"/>
        </w:rPr>
        <w:t>ателя) в рабочее положение и легко доступные устройства аварийного сброса облучателя и запрета на его подъем.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69" w:name="z165"/>
      <w:bookmarkEnd w:id="16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93. На пульте управления устанавливаются сигнализаторы, информирующие о положении облучателя и величине мощности поглощенной дозы излучения </w:t>
      </w:r>
      <w:r w:rsidRPr="006022AA">
        <w:rPr>
          <w:color w:val="000000"/>
          <w:sz w:val="28"/>
          <w:lang w:val="ru-RU"/>
        </w:rPr>
        <w:t>в рабочей камере и лабиринте.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70" w:name="z166"/>
      <w:bookmarkEnd w:id="16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94. Установки с водным и смешанным способами защиты оборудуются звуковой и световой сигнализацией, информирующей об изменении мощности эквивалентной дозы в рабочей камере и уровня воды в бассейне и системами автоматическ</w:t>
      </w:r>
      <w:r w:rsidRPr="006022AA">
        <w:rPr>
          <w:color w:val="000000"/>
          <w:sz w:val="28"/>
          <w:lang w:val="ru-RU"/>
        </w:rPr>
        <w:t>ого поддержания уровня воды в бассейне.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71" w:name="z167"/>
      <w:bookmarkEnd w:id="17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95. Установки этого типа имеют систему аварийного наполнения водой бассейна, обеспечивающую снижение мощности эквивалентной дозы гамма-излучения над бассейном до допустимой величины в случае аварийного вытекани</w:t>
      </w:r>
      <w:r w:rsidRPr="006022AA">
        <w:rPr>
          <w:color w:val="000000"/>
          <w:sz w:val="28"/>
          <w:lang w:val="ru-RU"/>
        </w:rPr>
        <w:t>я воды из него.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72" w:name="z168"/>
      <w:bookmarkEnd w:id="17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96. Загрузка установок осуществляется закрытыми радиоизотопными источниками излучения.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73" w:name="z169"/>
      <w:bookmarkEnd w:id="17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97. Загрузка (догрузка, смена) источников осуществляется сухим (с использованием защитной камеры, перегрузочного или непосредственно транспор</w:t>
      </w:r>
      <w:r w:rsidRPr="006022AA">
        <w:rPr>
          <w:color w:val="000000"/>
          <w:sz w:val="28"/>
          <w:lang w:val="ru-RU"/>
        </w:rPr>
        <w:t>тного контейнера) и подводным способом, что определяется проектом установки.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74" w:name="z170"/>
      <w:bookmarkEnd w:id="173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98.Загрузка установки источниками излучения производится постадийно, отдельными источниками (или кассетой с источниками). При этом контролируются уровни излучения на наружны</w:t>
      </w:r>
      <w:r w:rsidRPr="006022AA">
        <w:rPr>
          <w:color w:val="000000"/>
          <w:sz w:val="28"/>
          <w:lang w:val="ru-RU"/>
        </w:rPr>
        <w:t>х поверхностях защиты рабочей камеры при рабочем положении облучателя, на поверхности хранилища источников излучения при нахождении облучателя в положении хранения.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75" w:name="z171"/>
      <w:bookmarkEnd w:id="17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99. После загрузки каждого источника (кассеты) получают детальное распределение поля </w:t>
      </w:r>
      <w:r w:rsidRPr="006022AA">
        <w:rPr>
          <w:color w:val="000000"/>
          <w:sz w:val="28"/>
          <w:lang w:val="ru-RU"/>
        </w:rPr>
        <w:t>гамма-излучения (гамма-картограмма) на наружных поверхностях рабочей камеры и в смежных помещениях (источник – в рабочем положении), а также в рабочей камере при нахождении источников в положении хранения.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76" w:name="z172"/>
      <w:bookmarkEnd w:id="17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100. В случае обнаружения превышения расчетн</w:t>
      </w:r>
      <w:r w:rsidRPr="006022AA">
        <w:rPr>
          <w:color w:val="000000"/>
          <w:sz w:val="28"/>
          <w:lang w:val="ru-RU"/>
        </w:rPr>
        <w:t>ых величин гамма-излучения устраняется дефект в защите.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77" w:name="z173"/>
      <w:bookmarkEnd w:id="17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101. Каждая стадия загрузки установки оформляется актом.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78" w:name="z174"/>
      <w:bookmarkEnd w:id="17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102. Помещения, в которых производится загрузка (догрузка, смена) источников, оборудуются сигнально-измерительной дозиметрической а</w:t>
      </w:r>
      <w:r w:rsidRPr="006022AA">
        <w:rPr>
          <w:color w:val="000000"/>
          <w:sz w:val="28"/>
          <w:lang w:val="ru-RU"/>
        </w:rPr>
        <w:t>ппаратурой.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79" w:name="z175"/>
      <w:bookmarkEnd w:id="17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103. Не допускается проводить монтажные работы с химико-технологической аппаратурой установок во время загрузки (догрузки, смены) источников.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80" w:name="z176"/>
      <w:bookmarkEnd w:id="17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104. Все операции по загрузке (догрузке, смене) источников излучения проводятся под непрер</w:t>
      </w:r>
      <w:r w:rsidRPr="006022AA">
        <w:rPr>
          <w:color w:val="000000"/>
          <w:sz w:val="28"/>
          <w:lang w:val="ru-RU"/>
        </w:rPr>
        <w:t>ывным радиационным контролем.</w:t>
      </w:r>
    </w:p>
    <w:p w:rsidR="0088279D" w:rsidRPr="006022AA" w:rsidRDefault="005A0B34">
      <w:pPr>
        <w:spacing w:after="0"/>
        <w:rPr>
          <w:lang w:val="ru-RU"/>
        </w:rPr>
      </w:pPr>
      <w:bookmarkStart w:id="181" w:name="z177"/>
      <w:bookmarkEnd w:id="180"/>
      <w:r w:rsidRPr="006022AA">
        <w:rPr>
          <w:b/>
          <w:color w:val="000000"/>
          <w:lang w:val="ru-RU"/>
        </w:rPr>
        <w:t xml:space="preserve"> Глава 7. Требования к ядерным реакторам исследовательского назначения</w:t>
      </w:r>
    </w:p>
    <w:bookmarkEnd w:id="181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7 в редакции приказа Министра здравоохранения РК от 12.12.2019 № ҚР ДСМ-148 (вводится в действие по истечении двадцати одног</w:t>
      </w:r>
      <w:r w:rsidRPr="006022AA">
        <w:rPr>
          <w:color w:val="FF0000"/>
          <w:sz w:val="28"/>
          <w:lang w:val="ru-RU"/>
        </w:rPr>
        <w:t>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82" w:name="z17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105. К ядерным реакторам исследовательского назначения (далее – ИР) относятся ядерно-электрофизические установки, предназначенные для проведения научных исследований и производстве</w:t>
      </w:r>
      <w:r w:rsidRPr="006022AA">
        <w:rPr>
          <w:color w:val="000000"/>
          <w:sz w:val="28"/>
          <w:lang w:val="ru-RU"/>
        </w:rPr>
        <w:t>нных экспериментов с использованием мощных потоков ионизирующих излучений в целях:</w:t>
      </w:r>
    </w:p>
    <w:bookmarkEnd w:id="182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изучения и отработки вопросов физики, техники и технологии ядерных реакторов и отдельных его систем;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физических, материаловедческих, химических, геологичес</w:t>
      </w:r>
      <w:r w:rsidRPr="006022AA">
        <w:rPr>
          <w:color w:val="000000"/>
          <w:sz w:val="28"/>
          <w:lang w:val="ru-RU"/>
        </w:rPr>
        <w:t>ких медико-биологических и других исследований, а также учебных целей;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получения радиоактивных изотопов и решения других задач научно-производственного характера.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83" w:name="z17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106. Территория (промплощадка) разделяется на следующие зоны:</w:t>
      </w:r>
    </w:p>
    <w:bookmarkEnd w:id="183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1) первая </w:t>
      </w:r>
      <w:r w:rsidRPr="006022AA">
        <w:rPr>
          <w:color w:val="000000"/>
          <w:sz w:val="28"/>
          <w:lang w:val="ru-RU"/>
        </w:rPr>
        <w:t>функциональная зона, располагаемая, по периферии площадки, объединяет здания, где не производятся работы с радиоактивными веществами.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вторая функциональная зона – площадки, где располагаются здания реактора, радиохимические комплексы, лаборатории </w:t>
      </w:r>
      <w:r w:rsidRPr="006022AA">
        <w:rPr>
          <w:color w:val="000000"/>
          <w:sz w:val="28"/>
          <w:lang w:val="ru-RU"/>
        </w:rPr>
        <w:t>для работы с радиоактивными веществами, сооружения для сбора, хранения, переработки радиоактивных отходов, дезактивации транспорта, мастерские для ремонта оборудования, имеющего радиоактивное загрязнение.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84" w:name="z18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107. Вокруг площадки реактора предусматривает</w:t>
      </w:r>
      <w:r w:rsidRPr="006022AA">
        <w:rPr>
          <w:color w:val="000000"/>
          <w:sz w:val="28"/>
          <w:lang w:val="ru-RU"/>
        </w:rPr>
        <w:t xml:space="preserve">ся санитарно-защитная зона (далее – СЗЗ), а для ИР </w:t>
      </w:r>
      <w:r>
        <w:rPr>
          <w:color w:val="000000"/>
          <w:sz w:val="28"/>
        </w:rPr>
        <w:t>I</w:t>
      </w:r>
      <w:r w:rsidRPr="006022AA">
        <w:rPr>
          <w:color w:val="000000"/>
          <w:sz w:val="28"/>
          <w:lang w:val="ru-RU"/>
        </w:rPr>
        <w:t xml:space="preserve"> категории размеры СЗЗ которых определяется проектом. Для реакторов </w:t>
      </w:r>
      <w:r>
        <w:rPr>
          <w:color w:val="000000"/>
          <w:sz w:val="28"/>
        </w:rPr>
        <w:t>II</w:t>
      </w:r>
      <w:r w:rsidRPr="006022AA">
        <w:rPr>
          <w:color w:val="000000"/>
          <w:sz w:val="28"/>
          <w:lang w:val="ru-RU"/>
        </w:rPr>
        <w:t xml:space="preserve"> – </w:t>
      </w:r>
      <w:r>
        <w:rPr>
          <w:color w:val="000000"/>
          <w:sz w:val="28"/>
        </w:rPr>
        <w:t>III</w:t>
      </w:r>
      <w:r w:rsidRPr="006022AA">
        <w:rPr>
          <w:color w:val="000000"/>
          <w:sz w:val="28"/>
          <w:lang w:val="ru-RU"/>
        </w:rPr>
        <w:t xml:space="preserve"> категорий, в соответствии с характеристиками их безопасности, размеры СЗЗ могут ограничиваться пределами территории промплощадк</w:t>
      </w:r>
      <w:r w:rsidRPr="006022AA">
        <w:rPr>
          <w:color w:val="000000"/>
          <w:sz w:val="28"/>
          <w:lang w:val="ru-RU"/>
        </w:rPr>
        <w:t>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85" w:name="z181"/>
      <w:bookmarkEnd w:id="18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108. На территории площадки и СЗЗ предусматриваются наблюдательные скважины, расположение и глубина которых устанавливаются в зависимости от наличия потенциальных источников загрязнения, гидрологических условий площадки и сезонного изменения </w:t>
      </w:r>
      <w:r w:rsidRPr="006022AA">
        <w:rPr>
          <w:color w:val="000000"/>
          <w:sz w:val="28"/>
          <w:lang w:val="ru-RU"/>
        </w:rPr>
        <w:t>режима грунтовых вод.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86" w:name="z182"/>
      <w:bookmarkEnd w:id="18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109. Оборудование комплекса ИР размещается в отдельном здании, разделенном на зоны контролируемого и свободного доступа. В зоне контролируемого доступа размещаются: реактор, оборудование контура охлаждения, петлевые и эксперимен</w:t>
      </w:r>
      <w:r w:rsidRPr="006022AA">
        <w:rPr>
          <w:color w:val="000000"/>
          <w:sz w:val="28"/>
          <w:lang w:val="ru-RU"/>
        </w:rPr>
        <w:t>тальные установки, "горячие" камеры, мастерские для ремонта загрязненного радиоактивными веществами оборудования, радиохимические лаборатории и другие помещения для работы с радиоактивными веществами и источниками излучения.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87" w:name="z183"/>
      <w:bookmarkEnd w:id="18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110. Зона ЗКД разделяется</w:t>
      </w:r>
      <w:r w:rsidRPr="006022AA">
        <w:rPr>
          <w:color w:val="000000"/>
          <w:sz w:val="28"/>
          <w:lang w:val="ru-RU"/>
        </w:rPr>
        <w:t xml:space="preserve"> на следующие самостоятельные помещения:</w:t>
      </w:r>
    </w:p>
    <w:bookmarkEnd w:id="187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постоянного пребывания персонала, в которых персонал может находиться полную рабочую смену;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периодически обслуживаемые помещения, предназначенные для проведения работ, связанных со вскрытием технол</w:t>
      </w:r>
      <w:r w:rsidRPr="006022AA">
        <w:rPr>
          <w:color w:val="000000"/>
          <w:sz w:val="28"/>
          <w:lang w:val="ru-RU"/>
        </w:rPr>
        <w:t>огического оборудования, – узлы загрузки и выгрузки радиоактивных материалов, временного хранения и удаления радиоактивных отходов. Вход осуществляется через санитарный шлюз;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необслуживаемые помещения, предназначенные для размещения реактора и тех</w:t>
      </w:r>
      <w:r w:rsidRPr="006022AA">
        <w:rPr>
          <w:color w:val="000000"/>
          <w:sz w:val="28"/>
          <w:lang w:val="ru-RU"/>
        </w:rPr>
        <w:t>нологического оборудования. Доступ персонала в необслуживаемые помещения при работающем реакторе и технологическом оборудовании не допускается.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88" w:name="z184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111. Проход персонала в необслуживаемые помещения при остановленном реакторе и неработающем технологическо</w:t>
      </w:r>
      <w:r w:rsidRPr="006022AA">
        <w:rPr>
          <w:color w:val="000000"/>
          <w:sz w:val="28"/>
          <w:lang w:val="ru-RU"/>
        </w:rPr>
        <w:t>м оборудовании осуществляется через санитарные шлюзы.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89" w:name="z185"/>
      <w:bookmarkEnd w:id="18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112. В помещениях ЗКД (кроме помещений, где находятся оборудование и коммуникации с жидким натрием) предусматриваются коммуникации для подачи воды и моющих растворов, для проведения дезактивации. </w:t>
      </w:r>
      <w:r w:rsidRPr="006022AA">
        <w:rPr>
          <w:color w:val="000000"/>
          <w:sz w:val="28"/>
          <w:lang w:val="ru-RU"/>
        </w:rPr>
        <w:t>Полы в помещениях имеют уклон и трапы для стока смывных вод в специальную канализацию.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90" w:name="z186"/>
      <w:bookmarkEnd w:id="18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113. Основной и резервный пульты управления ИР размещают в отдельных помещениях.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91" w:name="z187"/>
      <w:bookmarkEnd w:id="19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114. Комплекс помещений "горячих" камер размещают в зоне контролируемого дос</w:t>
      </w:r>
      <w:r w:rsidRPr="006022AA">
        <w:rPr>
          <w:color w:val="000000"/>
          <w:sz w:val="28"/>
          <w:lang w:val="ru-RU"/>
        </w:rPr>
        <w:t>тупа. Планировка и оборудование комплекса помещений "горячих" камер и лабораторий соответствуют требованиям, предъявляемым к обеспечению работ первого класса.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92" w:name="z188"/>
      <w:bookmarkEnd w:id="19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115. Конструкция "горячих" камер обеспечивает защиту от излучений и возможность дистанционн</w:t>
      </w:r>
      <w:r w:rsidRPr="006022AA">
        <w:rPr>
          <w:color w:val="000000"/>
          <w:sz w:val="28"/>
          <w:lang w:val="ru-RU"/>
        </w:rPr>
        <w:t>ого выполнения производственных операций с помощью манипуляторов. Управление арматурой на коммуникациях осуществляется из операторской с панели, вынесенной на фасадную сторону камеры.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93" w:name="z189"/>
      <w:bookmarkEnd w:id="19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116. На реакторах с жидкометаллическим теплоносителем в комплексе </w:t>
      </w:r>
      <w:r w:rsidRPr="006022AA">
        <w:rPr>
          <w:color w:val="000000"/>
          <w:sz w:val="28"/>
          <w:lang w:val="ru-RU"/>
        </w:rPr>
        <w:t>помещений предусматривают помещения и устройства для отмывки и дезактивации внутриреакторного оборудования и оборудования первого контура от радиоактивного щелочного металла и для утилизации отходов щелочных металлов.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94" w:name="z190"/>
      <w:bookmarkEnd w:id="19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117. Управление процессами сбора</w:t>
      </w:r>
      <w:r w:rsidRPr="006022AA">
        <w:rPr>
          <w:color w:val="000000"/>
          <w:sz w:val="28"/>
          <w:lang w:val="ru-RU"/>
        </w:rPr>
        <w:t xml:space="preserve"> и утилизации отходов щелочных металлов осуществляется из пультовой. Защита между пультовой и камерой утилизации, отделка и оснащение помещений комплекса для утилизации отходов щелочных металлов выполняют с учетом требований радиационной безопасности.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95" w:name="z191"/>
      <w:bookmarkEnd w:id="19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118. Хранение облученных тепловыделяющих сборок (далее – ТВС), твэлов, образцов осуществляется в специальных хранилищах, оборудованных биологической защитой, вентиляцией и очисткой удаляемого воздуха. Дефектные ТВС и твэлы хранят отдельно и/или совме</w:t>
      </w:r>
      <w:r w:rsidRPr="006022AA">
        <w:rPr>
          <w:color w:val="000000"/>
          <w:sz w:val="28"/>
          <w:lang w:val="ru-RU"/>
        </w:rPr>
        <w:t>стно герметичных защитных контейнерах (пеналах).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96" w:name="z192"/>
      <w:bookmarkEnd w:id="19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119. Процессы, связанные с управлением реактором, загрузки, выгрузки и транспортирования тепловыделяющих элементов и сборок, транспортно-</w:t>
      </w:r>
      <w:r w:rsidRPr="006022AA">
        <w:rPr>
          <w:color w:val="000000"/>
          <w:sz w:val="28"/>
          <w:lang w:val="ru-RU"/>
        </w:rPr>
        <w:lastRenderedPageBreak/>
        <w:t>технологические и ремонтные операции с радиоактивным оборудовани</w:t>
      </w:r>
      <w:r w:rsidRPr="006022AA">
        <w:rPr>
          <w:color w:val="000000"/>
          <w:sz w:val="28"/>
          <w:lang w:val="ru-RU"/>
        </w:rPr>
        <w:t>ем по возможности осуществляются дистанционно.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97" w:name="z193"/>
      <w:bookmarkEnd w:id="19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120. При выгрузке из реактора ТВС, твелов каналов системы управления и защиты реактора (далее – СУЗ), облученных образцов используются защитные контейнеры. При использовании в реакторах смешанного уран-п</w:t>
      </w:r>
      <w:r w:rsidRPr="006022AA">
        <w:rPr>
          <w:color w:val="000000"/>
          <w:sz w:val="28"/>
          <w:lang w:val="ru-RU"/>
        </w:rPr>
        <w:t>лутониевого топлива предусматривают дополнительную защиту от нейтронного излучения.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98" w:name="z194"/>
      <w:bookmarkEnd w:id="19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121. Все извлеченные из активной зоны ТВС немедленно помещаются в контейнеры, шахты, хранилища, бассейны. На реакторах с жидкометаллическим теплоносителем извлечение </w:t>
      </w:r>
      <w:r w:rsidRPr="006022AA">
        <w:rPr>
          <w:color w:val="000000"/>
          <w:sz w:val="28"/>
          <w:lang w:val="ru-RU"/>
        </w:rPr>
        <w:t>ТВС и другого оборудования из теплоносителя осуществляется с применением защитных устройств (контейнеров), заполненных инертным газом и имеющим шлюзовую систему подключения к контуру.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99" w:name="z195"/>
      <w:bookmarkEnd w:id="19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122. Для хранения аварийных (негерметичных) ТВС и образцов предусм</w:t>
      </w:r>
      <w:r w:rsidRPr="006022AA">
        <w:rPr>
          <w:color w:val="000000"/>
          <w:sz w:val="28"/>
          <w:lang w:val="ru-RU"/>
        </w:rPr>
        <w:t>атриваются герметичные защитные контейнеры (пеналы).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00" w:name="z196"/>
      <w:bookmarkEnd w:id="19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123. Работы по перемещению облученных образцов, деталей и твэлы из одного бассейна в другой проводится в подводном положении, а при извлечении этих деталей из бассейнов предусматриваются меры, искл</w:t>
      </w:r>
      <w:r w:rsidRPr="006022AA">
        <w:rPr>
          <w:color w:val="000000"/>
          <w:sz w:val="28"/>
          <w:lang w:val="ru-RU"/>
        </w:rPr>
        <w:t>ючающие попадание радиоактивной воды на поверхности помещения и оборудования.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01" w:name="z197"/>
      <w:bookmarkEnd w:id="20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124. Все работы с деталями, оборудованием и приборами, извлеченными из активной зоны и первого контура, производятся после их предварительной дезактивации.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02" w:name="z198"/>
      <w:bookmarkEnd w:id="20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125. Извле</w:t>
      </w:r>
      <w:r w:rsidRPr="006022AA">
        <w:rPr>
          <w:color w:val="000000"/>
          <w:sz w:val="28"/>
          <w:lang w:val="ru-RU"/>
        </w:rPr>
        <w:t>каемые из реактора высокоактивные предметы (оборудование, детали, приборы) размещаются в предназначенных для них местах с использованием необходимой защиты (шахты, бассейны, контейнеры).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03" w:name="z199"/>
      <w:bookmarkEnd w:id="20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126. В помещениях ЗКД не допускается:</w:t>
      </w:r>
    </w:p>
    <w:bookmarkEnd w:id="203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пребывание персо</w:t>
      </w:r>
      <w:r w:rsidRPr="006022AA">
        <w:rPr>
          <w:color w:val="000000"/>
          <w:sz w:val="28"/>
          <w:lang w:val="ru-RU"/>
        </w:rPr>
        <w:t>нала без необходимых средств индивидуальной защиты;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хранение пищевых продуктов, табачных изделий, домашней одежды, косметических принадлежностей, художественной литературы и других предметов, не имеющих отношения к работе;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прием пищи, кур</w:t>
      </w:r>
      <w:r w:rsidRPr="006022AA">
        <w:rPr>
          <w:color w:val="000000"/>
          <w:sz w:val="28"/>
          <w:lang w:val="ru-RU"/>
        </w:rPr>
        <w:t>ение, пользование косметическими принадлежностями.</w:t>
      </w:r>
    </w:p>
    <w:p w:rsidR="0088279D" w:rsidRPr="006022AA" w:rsidRDefault="005A0B34">
      <w:pPr>
        <w:spacing w:after="0"/>
        <w:rPr>
          <w:lang w:val="ru-RU"/>
        </w:rPr>
      </w:pPr>
      <w:bookmarkStart w:id="204" w:name="z200"/>
      <w:r w:rsidRPr="006022AA">
        <w:rPr>
          <w:b/>
          <w:color w:val="000000"/>
          <w:lang w:val="ru-RU"/>
        </w:rPr>
        <w:t xml:space="preserve"> Глава 8. Требования к условиям работы с радиоизотопным дефектоскопом</w:t>
      </w:r>
    </w:p>
    <w:bookmarkEnd w:id="204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8 в редакции приказа Министра здравоохранения РК от 12.12.2019 № ҚР ДСМ-148 (вводится в действие по </w:t>
      </w:r>
      <w:r w:rsidRPr="006022AA">
        <w:rPr>
          <w:color w:val="FF0000"/>
          <w:sz w:val="28"/>
          <w:lang w:val="ru-RU"/>
        </w:rPr>
        <w:lastRenderedPageBreak/>
        <w:t>исте</w:t>
      </w:r>
      <w:r w:rsidRPr="006022AA">
        <w:rPr>
          <w:color w:val="FF0000"/>
          <w:sz w:val="28"/>
          <w:lang w:val="ru-RU"/>
        </w:rPr>
        <w:t>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05" w:name="z20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127. Помещения, предназначенные для размещения стационарных дефектоскопов располагаются в отдельном здании или в отдельном крыле здания.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06" w:name="z202"/>
      <w:bookmarkEnd w:id="20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128. СЗЗ вокруг </w:t>
      </w:r>
      <w:r w:rsidRPr="006022AA">
        <w:rPr>
          <w:color w:val="000000"/>
          <w:sz w:val="28"/>
          <w:lang w:val="ru-RU"/>
        </w:rPr>
        <w:t>лаборатории дефектоскопии не устанавливается. Мощность дозы излучения на наружных поверхностях здания не должна превышать 0,06 мкЗв/ч над естественным фоном.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07" w:name="z203"/>
      <w:bookmarkEnd w:id="20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129. В составе радиоизотопной лаборатории предусматриваются:</w:t>
      </w:r>
    </w:p>
    <w:bookmarkEnd w:id="207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помещение для просвечи</w:t>
      </w:r>
      <w:r w:rsidRPr="006022AA">
        <w:rPr>
          <w:color w:val="000000"/>
          <w:sz w:val="28"/>
          <w:lang w:val="ru-RU"/>
        </w:rPr>
        <w:t>вания, с площадью не менее 20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помещение пульта управления, площадью не менее 10-12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фотолаборатория, площадью не менее 10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08" w:name="z20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130. При применении переносных дефектоскопов в составе лаборатории предусматривается помещение для </w:t>
      </w:r>
      <w:r w:rsidRPr="006022AA">
        <w:rPr>
          <w:color w:val="000000"/>
          <w:sz w:val="28"/>
          <w:lang w:val="ru-RU"/>
        </w:rPr>
        <w:t>хранилища, площадью не менее 10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 xml:space="preserve"> из расчета на один дефектоскоп.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09" w:name="z205"/>
      <w:bookmarkEnd w:id="20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131. Вход в помещения для просвечивания оборудуется защитными средствами: лабиринтом с дверью, защитной дверью.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10" w:name="z206"/>
      <w:bookmarkEnd w:id="20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132. Помещения для хранения переносных дефектоскопов оборудуются </w:t>
      </w:r>
      <w:r w:rsidRPr="006022AA">
        <w:rPr>
          <w:color w:val="000000"/>
          <w:sz w:val="28"/>
          <w:lang w:val="ru-RU"/>
        </w:rPr>
        <w:t>специальными колодцами, нишами или сейфами с защитными крышками и подъемными устройствами.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11" w:name="z207"/>
      <w:bookmarkEnd w:id="21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133. В нерабочем положении источники излучения находятся в защитном контейнере дефектоскопа и имеют устройства для надежной фиксации источника излучения при на</w:t>
      </w:r>
      <w:r w:rsidRPr="006022AA">
        <w:rPr>
          <w:color w:val="000000"/>
          <w:sz w:val="28"/>
          <w:lang w:val="ru-RU"/>
        </w:rPr>
        <w:t>хождении его в положении хранения.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12" w:name="z208"/>
      <w:bookmarkEnd w:id="21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134. Не допускается использования дефектоскопов в условиях, не отвечающих требованиям технической документации.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13" w:name="z209"/>
      <w:bookmarkEnd w:id="21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135. Конструкция стационарных дефектоскопов предусматривает автоматическую блокировку входной две</w:t>
      </w:r>
      <w:r w:rsidRPr="006022AA">
        <w:rPr>
          <w:color w:val="000000"/>
          <w:sz w:val="28"/>
          <w:lang w:val="ru-RU"/>
        </w:rPr>
        <w:t>ри в помещение, где размещается дефектоскоп. Пульт управления размещается в смежном помещении.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14" w:name="z210"/>
      <w:bookmarkEnd w:id="21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136. Проведение работ по дефектоскопическому контролю с использованием стационарных дефектоскопов допускается в помещениях, указанных в санитарно-эпидемиол</w:t>
      </w:r>
      <w:r w:rsidRPr="006022AA">
        <w:rPr>
          <w:color w:val="000000"/>
          <w:sz w:val="28"/>
          <w:lang w:val="ru-RU"/>
        </w:rPr>
        <w:t>огическом заключении.</w:t>
      </w:r>
    </w:p>
    <w:bookmarkEnd w:id="214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136 в редакции приказа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15" w:name="z111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136-1. Для </w:t>
      </w:r>
      <w:r w:rsidRPr="006022AA">
        <w:rPr>
          <w:color w:val="000000"/>
          <w:sz w:val="28"/>
          <w:lang w:val="ru-RU"/>
        </w:rPr>
        <w:t xml:space="preserve">исключения возможности случайного попадания посторонних лиц в радиационно-опасную зону дефектоскопические работы следует </w:t>
      </w:r>
      <w:r w:rsidRPr="006022AA">
        <w:rPr>
          <w:color w:val="000000"/>
          <w:sz w:val="28"/>
          <w:lang w:val="ru-RU"/>
        </w:rPr>
        <w:lastRenderedPageBreak/>
        <w:t>проводить двумя работниками, возложив на одного из них обязанности по контролю за строгим соблюдением режима по всему периметру радиаци</w:t>
      </w:r>
      <w:r w:rsidRPr="006022AA">
        <w:rPr>
          <w:color w:val="000000"/>
          <w:sz w:val="28"/>
          <w:lang w:val="ru-RU"/>
        </w:rPr>
        <w:t>онно-опасной зоны.</w:t>
      </w:r>
    </w:p>
    <w:bookmarkEnd w:id="215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Правила дополнены пунктом 136-1 в соответствии с приказом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</w:t>
      </w:r>
      <w:r w:rsidRPr="006022AA">
        <w:rPr>
          <w:color w:val="FF0000"/>
          <w:sz w:val="28"/>
          <w:lang w:val="ru-RU"/>
        </w:rPr>
        <w:t>вания).</w:t>
      </w:r>
      <w:r w:rsidRPr="006022AA">
        <w:rPr>
          <w:lang w:val="ru-RU"/>
        </w:rPr>
        <w:br/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137. Исключен приказом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16" w:name="z21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138. При проведении дефектоскопических </w:t>
      </w:r>
      <w:r w:rsidRPr="006022AA">
        <w:rPr>
          <w:color w:val="000000"/>
          <w:sz w:val="28"/>
          <w:lang w:val="ru-RU"/>
        </w:rPr>
        <w:t>работ пучок излучения направляется вниз или вверх, противоположную сторону от ближайших рабочих мест.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17" w:name="z213"/>
      <w:bookmarkEnd w:id="21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139. Излучения, прошедшее сквозь просвечиваемое изделие, перекрывается защитным барьером, снижающим мощность дозы на рабочих местах до допустимых ве</w:t>
      </w:r>
      <w:r w:rsidRPr="006022AA">
        <w:rPr>
          <w:color w:val="000000"/>
          <w:sz w:val="28"/>
          <w:lang w:val="ru-RU"/>
        </w:rPr>
        <w:t>личин.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18" w:name="z214"/>
      <w:bookmarkEnd w:id="21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140. При проведении дефектоскопических работ в цехах, на открытых площадках и в полевых условиях следует устанавливать и обозначать радиационно-опасную зону, в пределах которой мощность дозы излучения не должна превышать 2,5 мкЗв/ч. Границу </w:t>
      </w:r>
      <w:r w:rsidRPr="006022AA">
        <w:rPr>
          <w:color w:val="000000"/>
          <w:sz w:val="28"/>
          <w:lang w:val="ru-RU"/>
        </w:rPr>
        <w:t>этой зоны необходимо обозначить знаками радиационной опасности и предупреждающими надписями хорошо видимыми на расстоянии не менее 3 метров.</w:t>
      </w:r>
    </w:p>
    <w:bookmarkEnd w:id="218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140 в редакции приказа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</w:t>
      </w:r>
      <w:r w:rsidRPr="006022AA">
        <w:rPr>
          <w:color w:val="FF0000"/>
          <w:sz w:val="28"/>
          <w:lang w:val="ru-RU"/>
        </w:rPr>
        <w:t>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19" w:name="z21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141. При панорамном просвечивании персонал находится на безопасном расстоянии или за защитой в безопасном месте.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20" w:name="z216"/>
      <w:bookmarkEnd w:id="21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142. Для проведения панорамно</w:t>
      </w:r>
      <w:r w:rsidRPr="006022AA">
        <w:rPr>
          <w:color w:val="000000"/>
          <w:sz w:val="28"/>
          <w:lang w:val="ru-RU"/>
        </w:rPr>
        <w:t>го просвечивания применяются дефектоскопы с дистанционным управлением механизмом перемещения источника из положения хранения в рабочее положение и обратно.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21" w:name="z217"/>
      <w:bookmarkEnd w:id="22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143. При фронтальном просвечивании персонал находится в направлении, противоположном направлен</w:t>
      </w:r>
      <w:r w:rsidRPr="006022AA">
        <w:rPr>
          <w:color w:val="000000"/>
          <w:sz w:val="28"/>
          <w:lang w:val="ru-RU"/>
        </w:rPr>
        <w:t>ию рабочего пучка, на безопасном расстоянии или за защитой.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22" w:name="z218"/>
      <w:bookmarkEnd w:id="221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144. При применении установок с ручным управлением расстояние от радиационной головки до привода дистанционного управления выпуском и перекрытием пучка излучения не должно быть менее 1 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23" w:name="z219"/>
      <w:bookmarkEnd w:id="222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</w:t>
      </w:r>
      <w:r w:rsidRPr="006022AA">
        <w:rPr>
          <w:color w:val="000000"/>
          <w:sz w:val="28"/>
          <w:lang w:val="ru-RU"/>
        </w:rPr>
        <w:t xml:space="preserve"> 145. Операции с источниками излучения проводят с использованием дистанционных инструментов, манипуляторов или специальных приспособлений за защитными экранами, обеспечивающими снижение уровней излучения до величин, не превышающих предельно допустимые.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24" w:name="z220"/>
      <w:bookmarkEnd w:id="22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146. После извлечения источника излучения из дефектоскопа проводится контроль радиоактивной загрязненности внутренних поверхностей аппарата.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25" w:name="z221"/>
      <w:bookmarkEnd w:id="22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147. После зарядки дефектоскопов проводится радиометрический контроль его наружных поверхностей, а такж</w:t>
      </w:r>
      <w:r w:rsidRPr="006022AA">
        <w:rPr>
          <w:color w:val="000000"/>
          <w:sz w:val="28"/>
          <w:lang w:val="ru-RU"/>
        </w:rPr>
        <w:t>е проверку качества защиты (измерение мощности дозы излучения на расстоянии 0,1 и 1 м от поверхности радиационной головки дефектоскопа).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26" w:name="z222"/>
      <w:bookmarkEnd w:id="22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148. Зарядка и перезарядка дефектоскопа источниками излучения активностью более чем указанной в паспорте завода-и</w:t>
      </w:r>
      <w:r w:rsidRPr="006022AA">
        <w:rPr>
          <w:color w:val="000000"/>
          <w:sz w:val="28"/>
          <w:lang w:val="ru-RU"/>
        </w:rPr>
        <w:t>зготовителя не допускается.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27" w:name="z223"/>
      <w:bookmarkEnd w:id="22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149. Ремонт дефектоскопов проводится после извлечения источника излучения и помещения его в защитный контейнер. При вынужденном проведении ремонта заряженного дефектоскопа по наряду-допуску на проведение радиационно-опасны</w:t>
      </w:r>
      <w:r w:rsidRPr="006022AA">
        <w:rPr>
          <w:color w:val="000000"/>
          <w:sz w:val="28"/>
          <w:lang w:val="ru-RU"/>
        </w:rPr>
        <w:t>х работ ремонт выполняется с применением защитных устройств, с соблюдением мер радиационной безопасности.</w:t>
      </w:r>
    </w:p>
    <w:bookmarkEnd w:id="227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149 в редакции приказа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rPr>
          <w:lang w:val="ru-RU"/>
        </w:rPr>
      </w:pPr>
      <w:bookmarkStart w:id="228" w:name="z224"/>
      <w:r w:rsidRPr="006022AA">
        <w:rPr>
          <w:b/>
          <w:color w:val="000000"/>
          <w:lang w:val="ru-RU"/>
        </w:rPr>
        <w:t xml:space="preserve"> Глава 9. Требования к условиям работы со скважинным генератором нейтронов</w:t>
      </w:r>
    </w:p>
    <w:bookmarkEnd w:id="228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9 в редакции приказа Министра </w:t>
      </w:r>
      <w:r w:rsidRPr="006022AA">
        <w:rPr>
          <w:color w:val="FF0000"/>
          <w:sz w:val="28"/>
          <w:lang w:val="ru-RU"/>
        </w:rPr>
        <w:t>здравоохранения РК от 12.12.2019 № ҚР ДСМ-148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29" w:name="z22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150. При прохождении скважинных генераторов нейтронов (далее – СГН) вне скважины на ег</w:t>
      </w:r>
      <w:r w:rsidRPr="006022AA">
        <w:rPr>
          <w:color w:val="000000"/>
          <w:sz w:val="28"/>
          <w:lang w:val="ru-RU"/>
        </w:rPr>
        <w:t>о корпус в месте расположения мишени нейтронной трубки, отмеченном на заводе-изготовителе кольцевой проточкой, укрепляется съемный знак радиационной опасности.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30" w:name="z226"/>
      <w:bookmarkEnd w:id="22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151. В нерабочем положении все СГН следует обесточить.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31" w:name="z227"/>
      <w:bookmarkEnd w:id="230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152. Лабораторно-макетные и п</w:t>
      </w:r>
      <w:r w:rsidRPr="006022AA">
        <w:rPr>
          <w:color w:val="000000"/>
          <w:sz w:val="28"/>
          <w:lang w:val="ru-RU"/>
        </w:rPr>
        <w:t>уско-наладочные работы проводят в отдельных зданиях или помещениях зданий.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32" w:name="z228"/>
      <w:bookmarkEnd w:id="23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153. СГН и пульта управления размещают в отельных помещениях.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33" w:name="z229"/>
      <w:bookmarkEnd w:id="23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154. Работы на моделях пластов проводятся в отдельных зданиях, помещениях зданий или на открытых площадках.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34" w:name="z230"/>
      <w:bookmarkEnd w:id="23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155. Открытые площадки, предназначенные для проведения работ на моделях пластов, огораживаются, на внешней границе ограждения мощность дозы излучения не должна превышать: для площадок, расположенных на территории учреждения 1,25 мкЗв/ч; для площадок</w:t>
      </w:r>
      <w:r w:rsidRPr="006022AA">
        <w:rPr>
          <w:color w:val="000000"/>
          <w:sz w:val="28"/>
          <w:lang w:val="ru-RU"/>
        </w:rPr>
        <w:t>, расположенных в поле, 0,05 мкЗв/ч. На внешней стороне ограждения размещается знак радиационной опасности.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35" w:name="z231"/>
      <w:bookmarkEnd w:id="234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156. Расчет безопасности режима работы с СГН после его выключения проводят в соответствии с приложением 7 к настоящим Санитарным правилам.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36" w:name="z232"/>
      <w:bookmarkEnd w:id="235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</w:t>
      </w:r>
      <w:r w:rsidRPr="006022AA">
        <w:rPr>
          <w:color w:val="000000"/>
          <w:sz w:val="28"/>
          <w:lang w:val="ru-RU"/>
        </w:rPr>
        <w:t xml:space="preserve"> 157. Помещения для работы СГН оборудуются механической приточно-вытяжной вентиляцией, обеспечивающий в течение часа не менее чем 5-кратный обмен воздуха при объеме помещения от 100 до 150 м</w:t>
      </w:r>
      <w:r w:rsidRPr="006022AA">
        <w:rPr>
          <w:color w:val="000000"/>
          <w:vertAlign w:val="superscript"/>
          <w:lang w:val="ru-RU"/>
        </w:rPr>
        <w:t>3</w:t>
      </w:r>
      <w:r w:rsidRPr="006022AA">
        <w:rPr>
          <w:color w:val="000000"/>
          <w:sz w:val="28"/>
          <w:lang w:val="ru-RU"/>
        </w:rPr>
        <w:t xml:space="preserve"> и 3-кратный обмен при больших объемах.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37" w:name="z233"/>
      <w:bookmarkEnd w:id="23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158. Входная две</w:t>
      </w:r>
      <w:r w:rsidRPr="006022AA">
        <w:rPr>
          <w:color w:val="000000"/>
          <w:sz w:val="28"/>
          <w:lang w:val="ru-RU"/>
        </w:rPr>
        <w:t>рь помещения блокируется одновременно с включением СГН в рабочий режим. Над входной дверью размещают световое табло с предупреждающей надписью "Генератор включен", на входной двери знак радиационной опасности.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38" w:name="z234"/>
      <w:bookmarkEnd w:id="23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159. В помещениях для работы с СГН не до</w:t>
      </w:r>
      <w:r w:rsidRPr="006022AA">
        <w:rPr>
          <w:color w:val="000000"/>
          <w:sz w:val="28"/>
          <w:lang w:val="ru-RU"/>
        </w:rPr>
        <w:t>пускается прием пищи, воды, курение, пользование косметикой.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39" w:name="z235"/>
      <w:bookmarkEnd w:id="23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160. Проектная мощность эквивалентной дозы излучения на поверхности защиты при продолжительности работы персонала (категория "А") 36 часов в неделю, 50 недель в году, составляет:</w:t>
      </w:r>
    </w:p>
    <w:bookmarkEnd w:id="239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д</w:t>
      </w:r>
      <w:r w:rsidRPr="006022AA">
        <w:rPr>
          <w:color w:val="000000"/>
          <w:sz w:val="28"/>
          <w:lang w:val="ru-RU"/>
        </w:rPr>
        <w:t>ля помещений постоянного пребывания персонала – 5,9 мкЗв/ч;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для помещений, в которых персонал пребывает не более половины рабочего времени – 11,8 мкЗв/ч;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для любых помещений организации – 1,25 мкЗв/ч;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для любых помещений и террит</w:t>
      </w:r>
      <w:r w:rsidRPr="006022AA">
        <w:rPr>
          <w:color w:val="000000"/>
          <w:sz w:val="28"/>
          <w:lang w:val="ru-RU"/>
        </w:rPr>
        <w:t>ории СЗЗ – 0,05 мкЗв/ч.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40" w:name="z236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161. Расчет защиты персонала от излучений работающего СГН и оценку величины дозы от гамма-излучения СГН, обусловленного излучением 56 </w:t>
      </w:r>
      <w:r>
        <w:rPr>
          <w:color w:val="000000"/>
          <w:sz w:val="28"/>
        </w:rPr>
        <w:t>Mn</w:t>
      </w:r>
      <w:r w:rsidRPr="006022AA">
        <w:rPr>
          <w:color w:val="000000"/>
          <w:sz w:val="28"/>
          <w:lang w:val="ru-RU"/>
        </w:rPr>
        <w:t>, проводят в соответствии с приложением 7 к настоящим Санитарным правилам.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41" w:name="z237"/>
      <w:bookmarkEnd w:id="240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162. СГН</w:t>
      </w:r>
      <w:r w:rsidRPr="006022AA">
        <w:rPr>
          <w:color w:val="000000"/>
          <w:sz w:val="28"/>
          <w:lang w:val="ru-RU"/>
        </w:rPr>
        <w:t>, генерирующий поток нейтронов 1 10</w:t>
      </w:r>
      <w:r w:rsidRPr="006022AA">
        <w:rPr>
          <w:color w:val="000000"/>
          <w:vertAlign w:val="superscript"/>
          <w:lang w:val="ru-RU"/>
        </w:rPr>
        <w:t>8</w:t>
      </w:r>
      <w:r w:rsidRPr="006022AA">
        <w:rPr>
          <w:color w:val="000000"/>
          <w:sz w:val="28"/>
          <w:lang w:val="ru-RU"/>
        </w:rPr>
        <w:t xml:space="preserve"> нейтронов/сек и более, остается радиационно-опасным объектом и после его выключения на период времени, длительность которого зависит от продолжительности работы СГН и величины генерируемого потока нейтронов.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42" w:name="z238"/>
      <w:bookmarkEnd w:id="24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163. </w:t>
      </w:r>
      <w:r w:rsidRPr="006022AA">
        <w:rPr>
          <w:color w:val="000000"/>
          <w:sz w:val="28"/>
          <w:lang w:val="ru-RU"/>
        </w:rPr>
        <w:t>Любые манипуляции с выключением после работы СГН, генерирующего поток нейтронов 1 10</w:t>
      </w:r>
      <w:r w:rsidRPr="006022AA">
        <w:rPr>
          <w:color w:val="000000"/>
          <w:vertAlign w:val="superscript"/>
          <w:lang w:val="ru-RU"/>
        </w:rPr>
        <w:t>8</w:t>
      </w:r>
      <w:r w:rsidRPr="006022AA">
        <w:rPr>
          <w:color w:val="000000"/>
          <w:sz w:val="28"/>
          <w:lang w:val="ru-RU"/>
        </w:rPr>
        <w:t>нейтр./сек и более, начинают после предварительной выдержки, обеспечивающей спад активности продуктов активации конструктивных материалов до допустимого уровня.</w:t>
      </w:r>
    </w:p>
    <w:p w:rsidR="0088279D" w:rsidRPr="006022AA" w:rsidRDefault="005A0B34">
      <w:pPr>
        <w:spacing w:after="0"/>
        <w:rPr>
          <w:lang w:val="ru-RU"/>
        </w:rPr>
      </w:pPr>
      <w:bookmarkStart w:id="243" w:name="z239"/>
      <w:bookmarkEnd w:id="242"/>
      <w:r w:rsidRPr="006022AA">
        <w:rPr>
          <w:b/>
          <w:color w:val="000000"/>
          <w:lang w:val="ru-RU"/>
        </w:rPr>
        <w:t xml:space="preserve"> Глава 10.</w:t>
      </w:r>
      <w:r w:rsidRPr="006022AA">
        <w:rPr>
          <w:b/>
          <w:color w:val="000000"/>
          <w:lang w:val="ru-RU"/>
        </w:rPr>
        <w:t xml:space="preserve"> Требования к условиям работы с закрытыми источниками ионизирующих излучений при радиометрических исследованиях разрезов буровых скважин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44" w:name="z240"/>
      <w:bookmarkEnd w:id="243"/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10 в редакции приказа Министра здравоохранения РК от 12.12.2019 № ҚР ДСМ-148 (вводится в</w:t>
      </w:r>
      <w:r w:rsidRPr="006022AA">
        <w:rPr>
          <w:color w:val="FF0000"/>
          <w:sz w:val="28"/>
          <w:lang w:val="ru-RU"/>
        </w:rPr>
        <w:t xml:space="preserve"> действие по истечении двадцати одного календарного дня после дня его первого официального опубликования).</w:t>
      </w:r>
    </w:p>
    <w:bookmarkEnd w:id="244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164. Исключен приказом Министра здравоохранения РК от 12.12.2019 № ҚР ДСМ-148</w:t>
      </w:r>
      <w:r w:rsidRPr="006022AA">
        <w:rPr>
          <w:color w:val="00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45" w:name="z24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165. Для переноски контейнеров с источниками используется штанга длиной не менее 1 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46" w:name="z242"/>
      <w:bookmarkEnd w:id="245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166. Руководство организации при получ</w:t>
      </w:r>
      <w:r w:rsidRPr="006022AA">
        <w:rPr>
          <w:color w:val="000000"/>
          <w:sz w:val="28"/>
          <w:lang w:val="ru-RU"/>
        </w:rPr>
        <w:t xml:space="preserve">ении источника извещает об этом территориальный подразделения ведомства государственного органа в сфере санитарно-эпидемиологического благополучия населения в десятидневный срок и обеспечивают ведение приходно-расходном журнале учета радиоактивных веществ </w:t>
      </w:r>
      <w:r w:rsidRPr="006022AA">
        <w:rPr>
          <w:color w:val="000000"/>
          <w:sz w:val="28"/>
          <w:lang w:val="ru-RU"/>
        </w:rPr>
        <w:t>приборов и установок, укомплектованных радиоактивными источниками в соответствии с приложением 8 к настоящим Санитарным правилам.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47" w:name="z243"/>
      <w:bookmarkEnd w:id="24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167. Источники хранят в отдельных, специально оборудованных помещениях, расположенных на охраняемой территории.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48" w:name="z244"/>
      <w:bookmarkEnd w:id="24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16</w:t>
      </w:r>
      <w:r w:rsidRPr="006022AA">
        <w:rPr>
          <w:color w:val="000000"/>
          <w:sz w:val="28"/>
          <w:lang w:val="ru-RU"/>
        </w:rPr>
        <w:t>8. В наружной стене помещения хранилища предусматривается проем для подачи и выдачи контейнеров с источниками.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49" w:name="z245"/>
      <w:bookmarkEnd w:id="24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169. Мощность дозы на поверхности устройства для хранения источников не должна превышать 12 мкЗв/ч, уровень излучения на наружной </w:t>
      </w:r>
      <w:r w:rsidRPr="006022AA">
        <w:rPr>
          <w:color w:val="000000"/>
          <w:sz w:val="28"/>
          <w:lang w:val="ru-RU"/>
        </w:rPr>
        <w:t>поверхности хранилища 1 мкЗв/ч.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50" w:name="z246"/>
      <w:bookmarkEnd w:id="24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170. Расстояние между рядами, колодцами и стенками хранилища не должно быть менее 2,1 и 0,5 м соответственно.</w:t>
      </w:r>
    </w:p>
    <w:bookmarkEnd w:id="250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Колодцы не должны быть глубиной менее 2 м и обсажены легко вынимающимися водонепроницаемыми трубами-ст</w:t>
      </w:r>
      <w:r w:rsidRPr="006022AA">
        <w:rPr>
          <w:color w:val="000000"/>
          <w:sz w:val="28"/>
          <w:lang w:val="ru-RU"/>
        </w:rPr>
        <w:t>аканами с дном.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51" w:name="z247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171. Закладка пеналов и контейнеров с источниками в защитные устройства и изъятие их осуществляются дистанционно.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52" w:name="z248"/>
      <w:bookmarkEnd w:id="25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172. Источники нейтронного и гамма-излучения, непригодные к дальнейшему использованию, относятся к РАО, хранятся р</w:t>
      </w:r>
      <w:r w:rsidRPr="006022AA">
        <w:rPr>
          <w:color w:val="000000"/>
          <w:sz w:val="28"/>
          <w:lang w:val="ru-RU"/>
        </w:rPr>
        <w:t>аздельно в защитных устройствах и подлежат сдаче на пункты захоронения.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53" w:name="z249"/>
      <w:bookmarkEnd w:id="25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173. Временное хранение источников в полевых условиях допускается при наличии положительного санитарно-эпидемиологического заключения.</w:t>
      </w:r>
    </w:p>
    <w:bookmarkEnd w:id="253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173 в редакции приказа </w:t>
      </w:r>
      <w:r w:rsidRPr="006022AA">
        <w:rPr>
          <w:color w:val="FF0000"/>
          <w:sz w:val="28"/>
          <w:lang w:val="ru-RU"/>
        </w:rPr>
        <w:t xml:space="preserve">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54" w:name="z25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174. Временное хранение источников допускается в транспортных или переносных</w:t>
      </w:r>
      <w:r w:rsidRPr="006022AA">
        <w:rPr>
          <w:color w:val="000000"/>
          <w:sz w:val="28"/>
          <w:lang w:val="ru-RU"/>
        </w:rPr>
        <w:t xml:space="preserve"> контейнерах, место для временного хранения опечатывают и охраняют. Совместное хранение источников со взрывоопасными, горючими и другими материалами не допускается. Временное хранение источников допускается осуществлять в специальных пеналах, помещаемых на</w:t>
      </w:r>
      <w:r w:rsidRPr="006022AA">
        <w:rPr>
          <w:color w:val="000000"/>
          <w:sz w:val="28"/>
          <w:lang w:val="ru-RU"/>
        </w:rPr>
        <w:t xml:space="preserve"> прочном тросе (шнуре и т.п.) в обсаженные скважины. Скважины ограждаются и охраняются.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55" w:name="z251"/>
      <w:bookmarkEnd w:id="25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175. Уровень излучения на наружных поверхностях мест временного хранения или ограждений, не должен превышать 1 мкЗв/ч. На наружных поверхностях мест хранения (огр</w:t>
      </w:r>
      <w:r w:rsidRPr="006022AA">
        <w:rPr>
          <w:color w:val="000000"/>
          <w:sz w:val="28"/>
          <w:lang w:val="ru-RU"/>
        </w:rPr>
        <w:t>аждения) размещается знак радиационной опасности.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56" w:name="z252"/>
      <w:bookmarkEnd w:id="25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176. Транспортировка источников, за исключением освобожденных упаковок и упаковок </w:t>
      </w:r>
      <w:r>
        <w:rPr>
          <w:color w:val="000000"/>
          <w:sz w:val="28"/>
        </w:rPr>
        <w:t>I</w:t>
      </w:r>
      <w:r w:rsidRPr="006022AA">
        <w:rPr>
          <w:color w:val="000000"/>
          <w:sz w:val="28"/>
          <w:lang w:val="ru-RU"/>
        </w:rPr>
        <w:t xml:space="preserve"> транспортной категории, осуществляется в транспортных или переносных контейнерах в специально оборудованной для этих</w:t>
      </w:r>
      <w:r w:rsidRPr="006022AA">
        <w:rPr>
          <w:color w:val="000000"/>
          <w:sz w:val="28"/>
          <w:lang w:val="ru-RU"/>
        </w:rPr>
        <w:t xml:space="preserve"> целей автомашине (автоприцепе), машине-подъемнике, в обычных грузовых автомашинах. Перевозка источников, за исключением освобожденных упаковок и упаковок </w:t>
      </w:r>
      <w:r>
        <w:rPr>
          <w:color w:val="000000"/>
          <w:sz w:val="28"/>
        </w:rPr>
        <w:t>I</w:t>
      </w:r>
      <w:r w:rsidRPr="006022AA">
        <w:rPr>
          <w:color w:val="000000"/>
          <w:sz w:val="28"/>
          <w:lang w:val="ru-RU"/>
        </w:rPr>
        <w:t xml:space="preserve"> транспортной категории, без защитного контейнера со специальными креплениями в легковом автомобиле,</w:t>
      </w:r>
      <w:r w:rsidRPr="006022AA">
        <w:rPr>
          <w:color w:val="000000"/>
          <w:sz w:val="28"/>
          <w:lang w:val="ru-RU"/>
        </w:rPr>
        <w:t xml:space="preserve"> а также вместе с людьми не допускается.</w:t>
      </w:r>
    </w:p>
    <w:bookmarkEnd w:id="256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176 в редакции приказа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57" w:name="z25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177. Мощность дозы в кабине не должна превышать 12 мкЗв/ч. При одновременной перевозке людей в кузове грузовой или кабине легковой </w:t>
      </w:r>
      <w:r w:rsidRPr="006022AA">
        <w:rPr>
          <w:color w:val="000000"/>
          <w:sz w:val="28"/>
          <w:lang w:val="ru-RU"/>
        </w:rPr>
        <w:lastRenderedPageBreak/>
        <w:t>автомашины и контейнера с источником в автоприцепе мощность дозы излучения в местах нахождения перевозимых людей не д</w:t>
      </w:r>
      <w:r w:rsidRPr="006022AA">
        <w:rPr>
          <w:color w:val="000000"/>
          <w:sz w:val="28"/>
          <w:lang w:val="ru-RU"/>
        </w:rPr>
        <w:t>олжна превышать 2,5 мкЗв/ч. Мощность дозы в любой точке на наружных поверхностях контейнера не должна превышать 2 мЗв/ч и на расстоянии 2 м от этих поверхностей – 0,1 мЗв/ч.</w:t>
      </w:r>
    </w:p>
    <w:bookmarkEnd w:id="257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177 в редакции приказа Министра здравоохранения РК от 12.12.20</w:t>
      </w:r>
      <w:r w:rsidRPr="006022AA">
        <w:rPr>
          <w:color w:val="FF0000"/>
          <w:sz w:val="28"/>
          <w:lang w:val="ru-RU"/>
        </w:rPr>
        <w:t xml:space="preserve">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58" w:name="z25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178. Постоянное хранение источников в транспорте не допускается.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59" w:name="z255"/>
      <w:bookmarkEnd w:id="25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179. Все работы с источниками на буровых скв</w:t>
      </w:r>
      <w:r w:rsidRPr="006022AA">
        <w:rPr>
          <w:color w:val="000000"/>
          <w:sz w:val="28"/>
          <w:lang w:val="ru-RU"/>
        </w:rPr>
        <w:t>ажинах (установка источника в переносной контейнер и зондовое устройство глубинных приборов и извлечение его, опускание приборов в скважину и извлечение из скважины и другие) проводятся с помощью дистанционных инструментов и приспособлений в строгой технол</w:t>
      </w:r>
      <w:r w:rsidRPr="006022AA">
        <w:rPr>
          <w:color w:val="000000"/>
          <w:sz w:val="28"/>
          <w:lang w:val="ru-RU"/>
        </w:rPr>
        <w:t>огической последовательности.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60" w:name="z256"/>
      <w:bookmarkEnd w:id="25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180. По окончании рабочего дня источник доставляется в хранилище.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61" w:name="z257"/>
      <w:bookmarkEnd w:id="26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181. Установка источника в глубинный (скважинный) прибор производится непосредственно перед спуском его в скважину, в предварительно подготовленные </w:t>
      </w:r>
      <w:r w:rsidRPr="006022AA">
        <w:rPr>
          <w:color w:val="000000"/>
          <w:sz w:val="28"/>
          <w:lang w:val="ru-RU"/>
        </w:rPr>
        <w:t>зондовые устройства скважинных приборов.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62" w:name="z258"/>
      <w:bookmarkEnd w:id="26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182. Подъем и опускание скважинного снаряда в устье скважины, а также извлечение его из скважины проводится с помощью буровой, автомобильной или ручной лебедок.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63" w:name="z259"/>
      <w:bookmarkEnd w:id="26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183. При извлечении из зондового устройств</w:t>
      </w:r>
      <w:r w:rsidRPr="006022AA">
        <w:rPr>
          <w:color w:val="000000"/>
          <w:sz w:val="28"/>
          <w:lang w:val="ru-RU"/>
        </w:rPr>
        <w:t>а скважинного прибора источник немедленно перекладывается в контейнер.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64" w:name="z260"/>
      <w:bookmarkEnd w:id="263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184. Проводится радиационный контроль в соответствии с перечнем операций с гамма и нейтронными источниками, при которых возможно облучение персонала, приведенным в приложении 9 к</w:t>
      </w:r>
      <w:r w:rsidRPr="006022AA">
        <w:rPr>
          <w:color w:val="000000"/>
          <w:sz w:val="28"/>
          <w:lang w:val="ru-RU"/>
        </w:rPr>
        <w:t xml:space="preserve"> настоящим Санитарным правилам.</w:t>
      </w:r>
    </w:p>
    <w:p w:rsidR="0088279D" w:rsidRPr="006022AA" w:rsidRDefault="005A0B34">
      <w:pPr>
        <w:spacing w:after="0"/>
        <w:rPr>
          <w:lang w:val="ru-RU"/>
        </w:rPr>
      </w:pPr>
      <w:bookmarkStart w:id="265" w:name="z261"/>
      <w:bookmarkEnd w:id="264"/>
      <w:r w:rsidRPr="006022AA">
        <w:rPr>
          <w:b/>
          <w:color w:val="000000"/>
          <w:lang w:val="ru-RU"/>
        </w:rPr>
        <w:t xml:space="preserve"> Глава 11. Требования к санитарно-защитной зоне предприятий по добыче и обогащению урановой руды</w:t>
      </w:r>
    </w:p>
    <w:bookmarkEnd w:id="265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11 в редакции приказа Министра здравоохранения РК от 12.12.2019 № ҚР ДСМ-148 (вводится в действи</w:t>
      </w:r>
      <w:r w:rsidRPr="006022AA">
        <w:rPr>
          <w:color w:val="FF0000"/>
          <w:sz w:val="28"/>
          <w:lang w:val="ru-RU"/>
        </w:rPr>
        <w:t>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66" w:name="z26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185. Для предприятий устанавливается СЗЗ. Размеры СЗЗ определяются расчетами с учетом величины и площади возможного распространения </w:t>
      </w:r>
      <w:r w:rsidRPr="006022AA">
        <w:rPr>
          <w:color w:val="000000"/>
          <w:sz w:val="28"/>
          <w:lang w:val="ru-RU"/>
        </w:rPr>
        <w:lastRenderedPageBreak/>
        <w:t>радиоактивных выбро</w:t>
      </w:r>
      <w:r w:rsidRPr="006022AA">
        <w:rPr>
          <w:color w:val="000000"/>
          <w:sz w:val="28"/>
          <w:lang w:val="ru-RU"/>
        </w:rPr>
        <w:t>сов и сбросов рассеивания выбросов загрязняющих веществ в атмосфере, при нормальной эксплуатации объекта и в аварийных условиях.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67" w:name="z263"/>
      <w:bookmarkEnd w:id="26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186. Размеры СЗЗ (полосы отчуждения) вдоль трассы трубопровода для технологических растворов и удаления жидких радиоактив</w:t>
      </w:r>
      <w:r w:rsidRPr="006022AA">
        <w:rPr>
          <w:color w:val="000000"/>
          <w:sz w:val="28"/>
          <w:lang w:val="ru-RU"/>
        </w:rPr>
        <w:t>ных отходов устанавливаются не менее 20 м в каждую сторону от трубопровода.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68" w:name="z264"/>
      <w:bookmarkEnd w:id="26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187. На территории промышленных площадок предусматривают устройства ливнестоков. Сброс ливневых вод на сельскохозяйственные угодья не допускается.</w:t>
      </w:r>
    </w:p>
    <w:p w:rsidR="0088279D" w:rsidRPr="006022AA" w:rsidRDefault="005A0B34">
      <w:pPr>
        <w:spacing w:after="0"/>
        <w:rPr>
          <w:lang w:val="ru-RU"/>
        </w:rPr>
      </w:pPr>
      <w:bookmarkStart w:id="269" w:name="z265"/>
      <w:bookmarkEnd w:id="268"/>
      <w:r w:rsidRPr="006022AA">
        <w:rPr>
          <w:b/>
          <w:color w:val="000000"/>
          <w:lang w:val="ru-RU"/>
        </w:rPr>
        <w:t xml:space="preserve"> Глава 12. Требования к экс</w:t>
      </w:r>
      <w:r w:rsidRPr="006022AA">
        <w:rPr>
          <w:b/>
          <w:color w:val="000000"/>
          <w:lang w:val="ru-RU"/>
        </w:rPr>
        <w:t>плуатации добычных полигонов рудников методом подземного скважинного выщелачивания</w:t>
      </w:r>
    </w:p>
    <w:bookmarkEnd w:id="269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12 в редакции приказа Министра здравоохранения РК от 12.12.2019 № ҚР ДСМ-148 (вводится в действие по истечении двадцати одного календарного дн</w:t>
      </w:r>
      <w:r w:rsidRPr="006022AA">
        <w:rPr>
          <w:color w:val="FF0000"/>
          <w:sz w:val="28"/>
          <w:lang w:val="ru-RU"/>
        </w:rPr>
        <w:t>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70" w:name="z26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188. В поверхностный комплекс рудника методом подземного скважинного выщелачивания (далее – ПВ) входят сооружения и технические средства, обеспечивающие подачу рабочих растворов от узла их приготов</w:t>
      </w:r>
      <w:r w:rsidRPr="006022AA">
        <w:rPr>
          <w:color w:val="000000"/>
          <w:sz w:val="28"/>
          <w:lang w:val="ru-RU"/>
        </w:rPr>
        <w:t>ления к нагнетательным скважинам и продуктивных растворов – от откачных скважин до цеха переработки.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71" w:name="z267"/>
      <w:bookmarkEnd w:id="27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189. На территории добычного комплекса участка ПВ, установок по очистке и переработке продуктивных растворов для защиты почвы от загрязнения ее </w:t>
      </w:r>
      <w:r w:rsidRPr="006022AA">
        <w:rPr>
          <w:color w:val="000000"/>
          <w:sz w:val="28"/>
          <w:lang w:val="ru-RU"/>
        </w:rPr>
        <w:t>урансодержащими и другими технологическими продуктами предусматривают:</w:t>
      </w:r>
    </w:p>
    <w:bookmarkEnd w:id="271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асфальтовое покрытие участков территории, где размещено основное оборудование, с устройством уклонов и зумпфов для сбора и последующего удаления сбросных сточных вод;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</w:t>
      </w:r>
      <w:r w:rsidRPr="006022AA">
        <w:rPr>
          <w:color w:val="000000"/>
          <w:sz w:val="28"/>
          <w:lang w:val="ru-RU"/>
        </w:rPr>
        <w:t>выполнение трубопроводов и соединений технологических коммуникаций из материалов, обеспечивающих герметичность при транспортировке растворов и пульп;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в случае присутствия плодородного слоя предварительное снятие плодородного верхнего слоя почвы вд</w:t>
      </w:r>
      <w:r w:rsidRPr="006022AA">
        <w:rPr>
          <w:color w:val="000000"/>
          <w:sz w:val="28"/>
          <w:lang w:val="ru-RU"/>
        </w:rPr>
        <w:t>оль проходящих коммуникаций для восстановления земель после рекультивации.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72" w:name="z26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190. При эксплуатации рудника ПВ предусматриваются меры по исключению утечек жидкостей по всей технологической цепочке. В случае возникновения утечек принимаются меры по опера</w:t>
      </w:r>
      <w:r w:rsidRPr="006022AA">
        <w:rPr>
          <w:color w:val="000000"/>
          <w:sz w:val="28"/>
          <w:lang w:val="ru-RU"/>
        </w:rPr>
        <w:t xml:space="preserve">тивному устранению причин и последствий утечек. Сроки принятия мер по оперативному </w:t>
      </w:r>
      <w:r w:rsidRPr="006022AA">
        <w:rPr>
          <w:color w:val="000000"/>
          <w:sz w:val="28"/>
          <w:lang w:val="ru-RU"/>
        </w:rPr>
        <w:lastRenderedPageBreak/>
        <w:t>устранению последствий утечек исключают возможность загрязнения, приводящие к образованию низкорадиоактивных отходов.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73" w:name="z269"/>
      <w:bookmarkEnd w:id="27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191. В проекте разработки месторождения способом </w:t>
      </w:r>
      <w:r w:rsidRPr="006022AA">
        <w:rPr>
          <w:color w:val="000000"/>
          <w:sz w:val="28"/>
          <w:lang w:val="ru-RU"/>
        </w:rPr>
        <w:t>ПВ предусматривают специальные мероприятия, средства и оборудование, необходимые для предупреждения и ликвидации возможных аварийных ситуаций.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74" w:name="z270"/>
      <w:bookmarkEnd w:id="27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192. Территория СЗЗ предприятия ПВ, обозначаются предупредительными знаками. Промышленная площадка с </w:t>
      </w:r>
      <w:r w:rsidRPr="006022AA">
        <w:rPr>
          <w:color w:val="000000"/>
          <w:sz w:val="28"/>
          <w:lang w:val="ru-RU"/>
        </w:rPr>
        <w:t>установками по переработке растворов ограждается.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75" w:name="z271"/>
      <w:bookmarkEnd w:id="27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193. По территории промышленной площадки предприятия ПВ допускается движение только производственного транспорта.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76" w:name="z272"/>
      <w:bookmarkEnd w:id="27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194. Места пересечения пешеходных и транспортных маршрутов с трубопроводами обор</w:t>
      </w:r>
      <w:r w:rsidRPr="006022AA">
        <w:rPr>
          <w:color w:val="000000"/>
          <w:sz w:val="28"/>
          <w:lang w:val="ru-RU"/>
        </w:rPr>
        <w:t>удуются специальными переходами.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77" w:name="z273"/>
      <w:bookmarkEnd w:id="27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195 Конструкции оголовков откачных скважин обеспечивает полную герметизацию скважины, возможность газоотделения, замера дебита скважины, отбора проб растворов, выполнения ремонтных работ и чистки скважины.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78" w:name="z274"/>
      <w:bookmarkEnd w:id="27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196. </w:t>
      </w:r>
      <w:r w:rsidRPr="006022AA">
        <w:rPr>
          <w:color w:val="000000"/>
          <w:sz w:val="28"/>
          <w:lang w:val="ru-RU"/>
        </w:rPr>
        <w:t>Ликвидация добывающего комплекса обеспечивает полную радиационную безопасность.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79" w:name="z275"/>
      <w:bookmarkEnd w:id="27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197. На отдаленных участках добычных полигонов ПВ, следует предусмотреть места отдыха и защиты персонала от неблагоприятных климатических условий, оборудованных освещение</w:t>
      </w:r>
      <w:r w:rsidRPr="006022AA">
        <w:rPr>
          <w:color w:val="000000"/>
          <w:sz w:val="28"/>
          <w:lang w:val="ru-RU"/>
        </w:rPr>
        <w:t>м, отоплением, рукомойниками, обеспеченных питьевой и технической водой, аптечкой первой медицинской помощи, в пустынных местностях все работы производятся с использованием средств индивидуальной защиты органов дыхания и защитными очками.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80" w:name="z276"/>
      <w:bookmarkEnd w:id="27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198. Дефект</w:t>
      </w:r>
      <w:r w:rsidRPr="006022AA">
        <w:rPr>
          <w:color w:val="000000"/>
          <w:sz w:val="28"/>
          <w:lang w:val="ru-RU"/>
        </w:rPr>
        <w:t>ные скважины, восстановление и ремонт которых невозможны, консервируются и ликвидируются после отработки месторождения при проведении рекультивации.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81" w:name="z277"/>
      <w:bookmarkEnd w:id="28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199. При ремонтных работах на скважинах, их раскольматации или проведении на них контрольно-измерител</w:t>
      </w:r>
      <w:r w:rsidRPr="006022AA">
        <w:rPr>
          <w:color w:val="000000"/>
          <w:sz w:val="28"/>
          <w:lang w:val="ru-RU"/>
        </w:rPr>
        <w:t>ьных работ, выделяющиеся продуктивные растворы необходимо отводить в отстойники или собираться в специальные емкости.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82" w:name="z278"/>
      <w:bookmarkEnd w:id="28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200. При эксплуатации полигона не допускается сброс на поверхность жидкостей из технологических трубопроводов, технологических и наб</w:t>
      </w:r>
      <w:r w:rsidRPr="006022AA">
        <w:rPr>
          <w:color w:val="000000"/>
          <w:sz w:val="28"/>
          <w:lang w:val="ru-RU"/>
        </w:rPr>
        <w:t xml:space="preserve">людательных скважин продуктивного горизонта. Откачиваемые растворы после их отстоя возвращаются в технологический процесс, шлам </w:t>
      </w:r>
      <w:r w:rsidRPr="006022AA">
        <w:rPr>
          <w:color w:val="000000"/>
          <w:sz w:val="28"/>
          <w:lang w:val="ru-RU"/>
        </w:rPr>
        <w:lastRenderedPageBreak/>
        <w:t>размещается во временное хранилище и после определения суммарной альфа радиоактивности принимается решение о последующем использ</w:t>
      </w:r>
      <w:r w:rsidRPr="006022AA">
        <w:rPr>
          <w:color w:val="000000"/>
          <w:sz w:val="28"/>
          <w:lang w:val="ru-RU"/>
        </w:rPr>
        <w:t>овании (захоронение в могильнике или другое).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83" w:name="z279"/>
      <w:bookmarkEnd w:id="28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201. При сооружении технологических узлов закисления и насосных станций обеспечивают гидроизоляцию площадок. Для сбора пролившихся растворов и промывных вод на площадках сооружается специальный сборник. П</w:t>
      </w:r>
      <w:r w:rsidRPr="006022AA">
        <w:rPr>
          <w:color w:val="000000"/>
          <w:sz w:val="28"/>
          <w:lang w:val="ru-RU"/>
        </w:rPr>
        <w:t>ри проливах растворов осуществляется промывка площадок и помещений.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84" w:name="z280"/>
      <w:bookmarkEnd w:id="28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202. Отстойники-накопители оснащаются автоматическими устройствами, исключающими перелив растворов.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85" w:name="z281"/>
      <w:bookmarkEnd w:id="28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203. При опорожнении емкостей, трубопроводов, лотков, накопителей не допуска</w:t>
      </w:r>
      <w:r w:rsidRPr="006022AA">
        <w:rPr>
          <w:color w:val="000000"/>
          <w:sz w:val="28"/>
          <w:lang w:val="ru-RU"/>
        </w:rPr>
        <w:t>ется сброс оставшихся растворов на поверхность. Растворы собираются и направляются в отстойники продуктивных и выщелачивающих растворов.</w:t>
      </w:r>
    </w:p>
    <w:p w:rsidR="0088279D" w:rsidRPr="006022AA" w:rsidRDefault="005A0B34">
      <w:pPr>
        <w:spacing w:after="0"/>
        <w:rPr>
          <w:lang w:val="ru-RU"/>
        </w:rPr>
      </w:pPr>
      <w:bookmarkStart w:id="286" w:name="z282"/>
      <w:bookmarkEnd w:id="285"/>
      <w:r w:rsidRPr="006022AA">
        <w:rPr>
          <w:b/>
          <w:color w:val="000000"/>
          <w:lang w:val="ru-RU"/>
        </w:rPr>
        <w:t xml:space="preserve"> Глава 13. Требования к эксплуатации перерабатывающего комплекса рудника ПВ</w:t>
      </w:r>
    </w:p>
    <w:bookmarkEnd w:id="286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13 в редакци</w:t>
      </w:r>
      <w:r w:rsidRPr="006022AA">
        <w:rPr>
          <w:color w:val="FF0000"/>
          <w:sz w:val="28"/>
          <w:lang w:val="ru-RU"/>
        </w:rPr>
        <w:t>и приказа Министра здравоохранения РК от 12.12.2019 № ҚР ДСМ-148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87" w:name="z28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204. Здание стационарного перерабатывающего комплекса или площадка </w:t>
      </w:r>
      <w:r w:rsidRPr="006022AA">
        <w:rPr>
          <w:color w:val="000000"/>
          <w:sz w:val="28"/>
          <w:lang w:val="ru-RU"/>
        </w:rPr>
        <w:t>сборно-разборной установки обеспечивается гидроизоляцией и приспосабливаются для промывки технической водой. Для сбора пролившихся растворов и промывных вод сооружается сборник, сток с пола здания.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88" w:name="z284"/>
      <w:bookmarkEnd w:id="28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205. Закрытые помещения перерабатывающего комплекса </w:t>
      </w:r>
      <w:r w:rsidRPr="006022AA">
        <w:rPr>
          <w:color w:val="000000"/>
          <w:sz w:val="28"/>
          <w:lang w:val="ru-RU"/>
        </w:rPr>
        <w:t>оборудуются вентиляцией.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89" w:name="z285"/>
      <w:bookmarkEnd w:id="28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206. Все подъездные пути и погрузочно-разгрузочные площадки на территории перерабатывающего комплекса покрываются твердым покрытием.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90" w:name="z286"/>
      <w:bookmarkEnd w:id="28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207. Установку переработки растворов, локальные узлы "закисления" обеспечивают гермети</w:t>
      </w:r>
      <w:r w:rsidRPr="006022AA">
        <w:rPr>
          <w:color w:val="000000"/>
          <w:sz w:val="28"/>
          <w:lang w:val="ru-RU"/>
        </w:rPr>
        <w:t>чным емкостным оборудованием, приточно-вытяжной вентиляцией.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91" w:name="z287"/>
      <w:bookmarkEnd w:id="29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208. При промывке сорбционных колонн обеспечивается сбор промывной жидкости в специальную емкость или специальную карту отстойника-накопителя для повторной промывки колонн, а твердая фаза в</w:t>
      </w:r>
      <w:r w:rsidRPr="006022AA">
        <w:rPr>
          <w:color w:val="000000"/>
          <w:sz w:val="28"/>
          <w:lang w:val="ru-RU"/>
        </w:rPr>
        <w:t>месте со шламом отстойников-накопителей – захоранивается в могильнике.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92" w:name="z288"/>
      <w:bookmarkEnd w:id="29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209. Транспортирование готового продукта (кристаллы) установок по переработке растворов ПВ проводят в герметических контейнерах. Загрузка </w:t>
      </w:r>
      <w:r w:rsidRPr="006022AA">
        <w:rPr>
          <w:color w:val="000000"/>
          <w:sz w:val="28"/>
          <w:lang w:val="ru-RU"/>
        </w:rPr>
        <w:lastRenderedPageBreak/>
        <w:t>и разгрузка контейнеров осуществляется ме</w:t>
      </w:r>
      <w:r w:rsidRPr="006022AA">
        <w:rPr>
          <w:color w:val="000000"/>
          <w:sz w:val="28"/>
          <w:lang w:val="ru-RU"/>
        </w:rPr>
        <w:t>ханизированным способом, исключающим поступление аэрозолей продукта в воздушную среду помещения.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93" w:name="z289"/>
      <w:bookmarkEnd w:id="29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210. Для фильтрации следует применять аппараты непрерывного действия, исключающие ручные операции по съему и очистке осадков. При съеме желтого кека вруч</w:t>
      </w:r>
      <w:r w:rsidRPr="006022AA">
        <w:rPr>
          <w:color w:val="000000"/>
          <w:sz w:val="28"/>
          <w:lang w:val="ru-RU"/>
        </w:rPr>
        <w:t>ную используют рамные фильтр прессы.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94" w:name="z290"/>
      <w:bookmarkEnd w:id="29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211. Аппараты, являющиеся источником выделения пыли и радона, устанавливают в обособленных помещениях или оборудуют укрытиями. Аппараты, которые невозможно оборудовать укрытиями, устанавливаются в специальных каби</w:t>
      </w:r>
      <w:r w:rsidRPr="006022AA">
        <w:rPr>
          <w:color w:val="000000"/>
          <w:sz w:val="28"/>
          <w:lang w:val="ru-RU"/>
        </w:rPr>
        <w:t>нах, оборудованных вытяжной вентиляцией.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95" w:name="z291"/>
      <w:bookmarkEnd w:id="29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212. Емкости и аппараты с пульпой в отделениях флотации, гравитации, фильтрации, выщелачивания, сорбции обеспечиваются крышками.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96" w:name="z292"/>
      <w:bookmarkEnd w:id="29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213. В отделениях сушки и прокалки солей с высоким содержанием </w:t>
      </w:r>
      <w:r w:rsidRPr="006022AA">
        <w:rPr>
          <w:color w:val="000000"/>
          <w:sz w:val="28"/>
          <w:lang w:val="ru-RU"/>
        </w:rPr>
        <w:t>радиоактивных веществ используются печи непрерывного действия с механизированной и автоматизированной загрузкой и выгрузкой.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97" w:name="z293"/>
      <w:bookmarkEnd w:id="29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214. Все аппараты отделений сушки и прокалки снабжаются системой улавливания пыли от готовой продукции с последующим возврато</w:t>
      </w:r>
      <w:r w:rsidRPr="006022AA">
        <w:rPr>
          <w:color w:val="000000"/>
          <w:sz w:val="28"/>
          <w:lang w:val="ru-RU"/>
        </w:rPr>
        <w:t>м этой пыли в процесс.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98" w:name="z294"/>
      <w:bookmarkEnd w:id="29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215. Затаривание пылящей готовой продукции в контейнеры производят в изолированных камерах, оборудованных вытяжной вентиляцией, с автоматической загрузкой, виброуплотнением и контролем уровня и массы загружаемого материала.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299" w:name="z295"/>
      <w:bookmarkEnd w:id="298"/>
      <w:r>
        <w:rPr>
          <w:color w:val="000000"/>
          <w:sz w:val="28"/>
        </w:rPr>
        <w:t>   </w:t>
      </w:r>
      <w:r>
        <w:rPr>
          <w:color w:val="000000"/>
          <w:sz w:val="28"/>
        </w:rPr>
        <w:t>  </w:t>
      </w:r>
      <w:r w:rsidRPr="006022AA">
        <w:rPr>
          <w:color w:val="000000"/>
          <w:sz w:val="28"/>
          <w:lang w:val="ru-RU"/>
        </w:rPr>
        <w:t xml:space="preserve"> 216. В отделениях сушки и прокалки следует предусмотреть помещения механизированной разделки проб, теплоизоляцию оборудования. Операции по отбору, разделке и упаковке проб проводят в боксах, снабженных местной вытяжной вентиляцией.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00" w:name="z296"/>
      <w:bookmarkEnd w:id="29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217. Операции п</w:t>
      </w:r>
      <w:r w:rsidRPr="006022AA">
        <w:rPr>
          <w:color w:val="000000"/>
          <w:sz w:val="28"/>
          <w:lang w:val="ru-RU"/>
        </w:rPr>
        <w:t>о отбору и анализу технологических проб, порошков, пульп механизируются и автоматизируются. По согласованию с территориальным подразделением ведомства государственного органа в сфере санитарно-эпидемиологического благополучия населения допускается ручной о</w:t>
      </w:r>
      <w:r w:rsidRPr="006022AA">
        <w:rPr>
          <w:color w:val="000000"/>
          <w:sz w:val="28"/>
          <w:lang w:val="ru-RU"/>
        </w:rPr>
        <w:t>тбор технологических проб.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01" w:name="z297"/>
      <w:bookmarkEnd w:id="30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218. Стыки и соединения в технологических трубопроводах уплотняют и герметизируют.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02" w:name="z298"/>
      <w:bookmarkEnd w:id="30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219. В производственных корпусах предусматриваются раздельные системы вентиляций: общеобменная (приточная и вытяжная), местная, технол</w:t>
      </w:r>
      <w:r w:rsidRPr="006022AA">
        <w:rPr>
          <w:color w:val="000000"/>
          <w:sz w:val="28"/>
          <w:lang w:val="ru-RU"/>
        </w:rPr>
        <w:t xml:space="preserve">огическая, ремонтная и аварийная. Допускается естественное </w:t>
      </w:r>
      <w:r w:rsidRPr="006022AA">
        <w:rPr>
          <w:color w:val="000000"/>
          <w:sz w:val="28"/>
          <w:lang w:val="ru-RU"/>
        </w:rPr>
        <w:lastRenderedPageBreak/>
        <w:t>проветривание помещений, в которых отсутствуют вредные выделения и аэродинамические связи с помещениями, имеющими такие выделения.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03" w:name="z299"/>
      <w:bookmarkEnd w:id="30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220. При зональной планировке производственных помещений раб</w:t>
      </w:r>
      <w:r w:rsidRPr="006022AA">
        <w:rPr>
          <w:color w:val="000000"/>
          <w:sz w:val="28"/>
          <w:lang w:val="ru-RU"/>
        </w:rPr>
        <w:t>ота приточных и вытяжных систем обеспечивает контролируемое направление воздушных потоков из менее загрязняемой зоны в зону с большим загрязнением.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04" w:name="z300"/>
      <w:bookmarkEnd w:id="30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221. В помещениях, в которых возможно выделение пыли и газов, предусматривается преобладание вытяжки н</w:t>
      </w:r>
      <w:r w:rsidRPr="006022AA">
        <w:rPr>
          <w:color w:val="000000"/>
          <w:sz w:val="28"/>
          <w:lang w:val="ru-RU"/>
        </w:rPr>
        <w:t>ад притоком, обеспечивающее в открываемых дверных проемах скорость движения воздуха внутрь помещения не менее 0,3-0,5 м/с.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05" w:name="z301"/>
      <w:bookmarkEnd w:id="30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222. Воздух из-под укрытий, внутренних объемов технологического оборудования удаляется самостоятельные системами местной и техн</w:t>
      </w:r>
      <w:r w:rsidRPr="006022AA">
        <w:rPr>
          <w:color w:val="000000"/>
          <w:sz w:val="28"/>
          <w:lang w:val="ru-RU"/>
        </w:rPr>
        <w:t>ологической вентиляций.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06" w:name="z302"/>
      <w:bookmarkEnd w:id="30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223.От технологических аппаратов и емкостей в отделениях, где происходит выделение паров кислот, щелочей предусматривают местную вытяжку.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07" w:name="z303"/>
      <w:bookmarkEnd w:id="306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224. Скорость движения воздуха в живом сечении, м/с принимается по приложению 10 </w:t>
      </w:r>
      <w:r w:rsidRPr="006022AA">
        <w:rPr>
          <w:color w:val="000000"/>
          <w:sz w:val="28"/>
          <w:lang w:val="ru-RU"/>
        </w:rPr>
        <w:t>к настоящим Санитарным правилам.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08" w:name="z304"/>
      <w:bookmarkEnd w:id="30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225. Во взрывоопасных помещениях рециркуляция воздуха для целей воздушного отопления и вентиляции не допускается.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09" w:name="z305"/>
      <w:bookmarkEnd w:id="30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226. Забор воздуха для систем приточной вентиляции осуществляется из зоны, где в атмосферном возд</w:t>
      </w:r>
      <w:r w:rsidRPr="006022AA">
        <w:rPr>
          <w:color w:val="000000"/>
          <w:sz w:val="28"/>
          <w:lang w:val="ru-RU"/>
        </w:rPr>
        <w:t>ухе содержание радиоактивных и токсичных веществ составляет не выше 0,1 ДОА и 0,3 ПДК для рабочих помещений.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10" w:name="z306"/>
      <w:bookmarkEnd w:id="30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227. Приточный воздух перед подачей в корпуса подвергается тепловлажностной обработке.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11" w:name="z307"/>
      <w:bookmarkEnd w:id="31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228. Приточные и вытяжные камеры в пожаро- и взр</w:t>
      </w:r>
      <w:r w:rsidRPr="006022AA">
        <w:rPr>
          <w:color w:val="000000"/>
          <w:sz w:val="28"/>
          <w:lang w:val="ru-RU"/>
        </w:rPr>
        <w:t>ывоопасных цехах располагаются в отдельных помещениях, с самостоятельным выходом.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12" w:name="z308"/>
      <w:bookmarkEnd w:id="31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229. Приточные камеры имеют отдельный самостоятельный вход снаружи здания или из чистой зоны производственного помещения и не иметь никаких аэродинамических связей с пр</w:t>
      </w:r>
      <w:r w:rsidRPr="006022AA">
        <w:rPr>
          <w:color w:val="000000"/>
          <w:sz w:val="28"/>
          <w:lang w:val="ru-RU"/>
        </w:rPr>
        <w:t>оизводственными помещениями.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13" w:name="z309"/>
      <w:bookmarkEnd w:id="31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230. Поверхности приточных камер имеют гладкие покрытия, пол с уклоном не менее 5% и трапы для удаления смывных вод.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14" w:name="z310"/>
      <w:bookmarkEnd w:id="31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231. Воздух, удаляемый вентиляционными установками, перед выбросом в атмосферу подвергается очистк</w:t>
      </w:r>
      <w:r w:rsidRPr="006022AA">
        <w:rPr>
          <w:color w:val="000000"/>
          <w:sz w:val="28"/>
          <w:lang w:val="ru-RU"/>
        </w:rPr>
        <w:t>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15" w:name="z311"/>
      <w:bookmarkEnd w:id="314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232. Вытяжные вентиляционные камеры следует устанавливать в изолированных помещениях, оборудованных собственной вытяжной вентиляцией.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16" w:name="z312"/>
      <w:bookmarkEnd w:id="31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233. Вентиляционные камеры, в которых размещаются системы газоочистки, выполняются в виде двух </w:t>
      </w:r>
      <w:r w:rsidRPr="006022AA">
        <w:rPr>
          <w:color w:val="000000"/>
          <w:sz w:val="28"/>
          <w:lang w:val="ru-RU"/>
        </w:rPr>
        <w:t>изолированных друг от друга помещений: в "грязном" помещении размещаются фильтры грубой и тонкой очистки, в "чистом" – электродвигатели, вентиляторы и воздуховоды после последней ступени очистки.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17" w:name="z313"/>
      <w:bookmarkEnd w:id="31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234. Транспортирование отработавших фильтрующих элемен</w:t>
      </w:r>
      <w:r w:rsidRPr="006022AA">
        <w:rPr>
          <w:color w:val="000000"/>
          <w:sz w:val="28"/>
          <w:lang w:val="ru-RU"/>
        </w:rPr>
        <w:t>тов осуществляют в защищенных контейнерах.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18" w:name="z314"/>
      <w:bookmarkEnd w:id="31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235. Вход в "грязное" помещение вентиляционных камер, помещений </w:t>
      </w:r>
      <w:r>
        <w:rPr>
          <w:color w:val="000000"/>
          <w:sz w:val="28"/>
        </w:rPr>
        <w:t>I</w:t>
      </w:r>
      <w:r w:rsidRPr="006022AA">
        <w:rPr>
          <w:color w:val="000000"/>
          <w:sz w:val="28"/>
          <w:lang w:val="ru-RU"/>
        </w:rPr>
        <w:t xml:space="preserve"> класса осуществляется через санитарный шлюз, с помещением для упаковки отработанных фильтров и душем.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19" w:name="z315"/>
      <w:bookmarkEnd w:id="31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236. На участке газоочистки преду</w:t>
      </w:r>
      <w:r w:rsidRPr="006022AA">
        <w:rPr>
          <w:color w:val="000000"/>
          <w:sz w:val="28"/>
          <w:lang w:val="ru-RU"/>
        </w:rPr>
        <w:t>сматривают специальные места или отдельные помещения для разборки, отмывки и временного хранения фильтров, аппаратов и их элементов.</w:t>
      </w:r>
    </w:p>
    <w:p w:rsidR="0088279D" w:rsidRPr="006022AA" w:rsidRDefault="005A0B34">
      <w:pPr>
        <w:spacing w:after="0"/>
        <w:rPr>
          <w:lang w:val="ru-RU"/>
        </w:rPr>
      </w:pPr>
      <w:bookmarkStart w:id="320" w:name="z316"/>
      <w:bookmarkEnd w:id="319"/>
      <w:r w:rsidRPr="006022AA">
        <w:rPr>
          <w:b/>
          <w:color w:val="000000"/>
          <w:lang w:val="ru-RU"/>
        </w:rPr>
        <w:t xml:space="preserve"> Глава 14. Требования к транспортированию руды и концентрата природного урана</w:t>
      </w:r>
    </w:p>
    <w:bookmarkEnd w:id="320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14 в редакции </w:t>
      </w:r>
      <w:r w:rsidRPr="006022AA">
        <w:rPr>
          <w:color w:val="FF0000"/>
          <w:sz w:val="28"/>
          <w:lang w:val="ru-RU"/>
        </w:rPr>
        <w:t>приказа Министра здравоохранения РК от 12.12.2019 № ҚР ДСМ-148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21" w:name="z31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237. Транспортирование руды осуществляют в специально выделенных тран</w:t>
      </w:r>
      <w:r w:rsidRPr="006022AA">
        <w:rPr>
          <w:color w:val="000000"/>
          <w:sz w:val="28"/>
          <w:lang w:val="ru-RU"/>
        </w:rPr>
        <w:t>спортных средствах, использование которых для перевозки других грузов не допускается.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22" w:name="z318"/>
      <w:bookmarkEnd w:id="32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238. Транспортирование промежуточного продукта, концентрата руды осуществляют только в герметичных контейнерах, упаковочных комплектах (ТУКах) допущенных к </w:t>
      </w:r>
      <w:r w:rsidRPr="006022AA">
        <w:rPr>
          <w:color w:val="000000"/>
          <w:sz w:val="28"/>
          <w:lang w:val="ru-RU"/>
        </w:rPr>
        <w:t>применению на территории Республики Казахстан.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23" w:name="z319"/>
      <w:bookmarkEnd w:id="32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239. При перевозке руды проводится уплотнение кузовов, увлажнение, укрытие пылящих руд брезентом, применяются пылесвязывающие и пленкообразующие материалы. Погрузо-разгрузочные операции механизируются, р</w:t>
      </w:r>
      <w:r w:rsidRPr="006022AA">
        <w:rPr>
          <w:color w:val="000000"/>
          <w:sz w:val="28"/>
          <w:lang w:val="ru-RU"/>
        </w:rPr>
        <w:t>учной труд не допускается. Перевозка урановых руд железнодорожным транспортом осуществляется в специально оборудованных вагонах.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24" w:name="z320"/>
      <w:bookmarkEnd w:id="32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240. После перевозки проводится дезактивация транспорта и оборудования до снижения мощности дозы гамма-излучения (внутри </w:t>
      </w:r>
      <w:r w:rsidRPr="006022AA">
        <w:rPr>
          <w:color w:val="000000"/>
          <w:sz w:val="28"/>
          <w:lang w:val="ru-RU"/>
        </w:rPr>
        <w:t>кабины) не болеее 12 мкЗв/ч.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25" w:name="z321"/>
      <w:bookmarkEnd w:id="32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241. Пункты дезактивации автотранспорта размещаются при выезде из производственной зоны промышленной площадки, железнодорожных </w:t>
      </w:r>
      <w:r w:rsidRPr="006022AA">
        <w:rPr>
          <w:color w:val="000000"/>
          <w:sz w:val="28"/>
          <w:lang w:val="ru-RU"/>
        </w:rPr>
        <w:lastRenderedPageBreak/>
        <w:t>вагонов – на путях выгрузки. В случае выезда технологического транспорта на дороги общего поль</w:t>
      </w:r>
      <w:r w:rsidRPr="006022AA">
        <w:rPr>
          <w:color w:val="000000"/>
          <w:sz w:val="28"/>
          <w:lang w:val="ru-RU"/>
        </w:rPr>
        <w:t>зования пункты дезактивации предусматривают в местах выгрузки и погрузки руды.</w:t>
      </w:r>
    </w:p>
    <w:p w:rsidR="0088279D" w:rsidRPr="006022AA" w:rsidRDefault="005A0B34">
      <w:pPr>
        <w:spacing w:after="0"/>
        <w:rPr>
          <w:lang w:val="ru-RU"/>
        </w:rPr>
      </w:pPr>
      <w:bookmarkStart w:id="326" w:name="z322"/>
      <w:bookmarkEnd w:id="325"/>
      <w:r w:rsidRPr="006022AA">
        <w:rPr>
          <w:b/>
          <w:color w:val="000000"/>
          <w:lang w:val="ru-RU"/>
        </w:rPr>
        <w:t xml:space="preserve"> Глава 15. Требования к объектам поверхностного комплекса</w:t>
      </w:r>
    </w:p>
    <w:bookmarkEnd w:id="326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15 в редакции приказа Министра здравоохранения РК от 12.12.2019 № ҚР ДСМ-148 (вводится в</w:t>
      </w:r>
      <w:r w:rsidRPr="006022AA">
        <w:rPr>
          <w:color w:val="FF0000"/>
          <w:sz w:val="28"/>
          <w:lang w:val="ru-RU"/>
        </w:rPr>
        <w:t xml:space="preserve">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27" w:name="z32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242. Территория промышленной площадки разделяется на зоны свободного и контролируемого доступа. В зоне контролируемого доступа размещаются все </w:t>
      </w:r>
      <w:r w:rsidRPr="006022AA">
        <w:rPr>
          <w:color w:val="000000"/>
          <w:sz w:val="28"/>
          <w:lang w:val="ru-RU"/>
        </w:rPr>
        <w:t>объекты, где ведутся процессы добычи, обогащения и переработки руды, являющиеся источниками вредных производственных факторов (надшахтное здание главного выдачного ствола, рудосортировочный комплекс, склады руды, воздуховыдающий ствол, гидрометаллургически</w:t>
      </w:r>
      <w:r w:rsidRPr="006022AA">
        <w:rPr>
          <w:color w:val="000000"/>
          <w:sz w:val="28"/>
          <w:lang w:val="ru-RU"/>
        </w:rPr>
        <w:t>й завод (далее – ГМЗ), обогатительные фабрика (далее – ОФ), в зоне свободного доступа – объекты вспомогательного назначения (административно-бытовой комплекс, воздухозаборные вентиляционные сооружения, столовая, компрессорная).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28" w:name="z324"/>
      <w:bookmarkEnd w:id="32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243. Административные </w:t>
      </w:r>
      <w:r w:rsidRPr="006022AA">
        <w:rPr>
          <w:color w:val="000000"/>
          <w:sz w:val="28"/>
          <w:lang w:val="ru-RU"/>
        </w:rPr>
        <w:t>здания по отношению к объектам, являющимся источниками постоянного шума, располагают с наветренной стороны с устройством между ними шумозащитных зон.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29" w:name="z325"/>
      <w:bookmarkEnd w:id="32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244. Свободные территории промышленной площадки озеленяются.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30" w:name="z326"/>
      <w:bookmarkEnd w:id="32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245. Локальные источники загрязне</w:t>
      </w:r>
      <w:r w:rsidRPr="006022AA">
        <w:rPr>
          <w:color w:val="000000"/>
          <w:sz w:val="28"/>
          <w:lang w:val="ru-RU"/>
        </w:rPr>
        <w:t>ния атмосферного воздуха (воздухо-выдачные стволы, бункера, дробилки, отвалы породы, склады руды) удаляются от объектов вспомогательного назначения на расстояние не менее 100 м и не менее 50 м – от любых производственных зданий.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31" w:name="z327"/>
      <w:bookmarkEnd w:id="33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246. Временное склади</w:t>
      </w:r>
      <w:r w:rsidRPr="006022AA">
        <w:rPr>
          <w:color w:val="000000"/>
          <w:sz w:val="28"/>
          <w:lang w:val="ru-RU"/>
        </w:rPr>
        <w:t>рование товарной руды на территории промплощадок всех типов урановых рудников (шахт, карьеров) проводится только на специально подготовленные площадки с твердым покрытием (асфальт, бетон). Складирование товарной руды непосредственно на грунт не допускается</w:t>
      </w:r>
      <w:r w:rsidRPr="006022AA">
        <w:rPr>
          <w:color w:val="000000"/>
          <w:sz w:val="28"/>
          <w:lang w:val="ru-RU"/>
        </w:rPr>
        <w:t>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32" w:name="z328"/>
      <w:bookmarkEnd w:id="33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247. Складирование балансовых руд, забалансовых руд и пород осуществлят раздельно по классам.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33" w:name="z329"/>
      <w:bookmarkEnd w:id="33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248. Отсортированная порода не относится к радиоактивным отходам и используется в производственных условиях без ограничений, если эффективная удельн</w:t>
      </w:r>
      <w:r w:rsidRPr="006022AA">
        <w:rPr>
          <w:color w:val="000000"/>
          <w:sz w:val="28"/>
          <w:lang w:val="ru-RU"/>
        </w:rPr>
        <w:t>ая активность радионуклидов в ней не превышает 1,5 кБк/кг.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34" w:name="z330"/>
      <w:bookmarkEnd w:id="333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249. В местах возможного пылеобразования (разгрузка вагонеток, места перегрузки руды на транспортерах, грохота, течки бункеров) применяются средства пылеподавления (увлажнение рудной массы, м</w:t>
      </w:r>
      <w:r w:rsidRPr="006022AA">
        <w:rPr>
          <w:color w:val="000000"/>
          <w:sz w:val="28"/>
          <w:lang w:val="ru-RU"/>
        </w:rPr>
        <w:t>естные отсосы). Общий процент влажности рудной массы при этом не должен превышать 11% во избежание ее прилипания к транспортерным лентам и поверхностям оборудования.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35" w:name="z331"/>
      <w:bookmarkEnd w:id="33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250. Помещения, в которых размещено производственное оборудование, содержащее руду (</w:t>
      </w:r>
      <w:r w:rsidRPr="006022AA">
        <w:rPr>
          <w:color w:val="000000"/>
          <w:sz w:val="28"/>
          <w:lang w:val="ru-RU"/>
        </w:rPr>
        <w:t>бункера, дробилки, емкости), оборудуют принудительной общеобменной вентиляцией или местными отсосами. В помещениях проводится ежесменная влажная уборка.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36" w:name="z332"/>
      <w:bookmarkEnd w:id="33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251. В составе наземного комплекса предусматривают площадки (пункты) для дезактивации спецтранспо</w:t>
      </w:r>
      <w:r w:rsidRPr="006022AA">
        <w:rPr>
          <w:color w:val="000000"/>
          <w:sz w:val="28"/>
          <w:lang w:val="ru-RU"/>
        </w:rPr>
        <w:t>рта, оборудования и материалов. Дезактивация производится перед выездом транспорта или вывозом загрязненного оборудования и материалов за пределы промышленной площадки.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37" w:name="z333"/>
      <w:bookmarkEnd w:id="33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252. В составе пункта дезактивации предусматривают помещения: моечная, для обслуж</w:t>
      </w:r>
      <w:r w:rsidRPr="006022AA">
        <w:rPr>
          <w:color w:val="000000"/>
          <w:sz w:val="28"/>
          <w:lang w:val="ru-RU"/>
        </w:rPr>
        <w:t>ивающего персонала, комната дозиметрического контроля и кладовая.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38" w:name="z334"/>
      <w:bookmarkEnd w:id="33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253. При пункте дезактивации предусматривают:</w:t>
      </w:r>
    </w:p>
    <w:bookmarkEnd w:id="338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асфальтированную открытую площадку, оборудованную навесами, подъездными путями, подъемно-транспортными средствами для складирован</w:t>
      </w:r>
      <w:r w:rsidRPr="006022AA">
        <w:rPr>
          <w:color w:val="000000"/>
          <w:sz w:val="28"/>
          <w:lang w:val="ru-RU"/>
        </w:rPr>
        <w:t>ия загрязненного и очищенного оборудования;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контейнеры и емкости для сбора и временного хранения твердых и жидких радиоактивных отходов.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39" w:name="z33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254. Не допускается превышение установленных величин по удельной активности основных радионуклидов в сто</w:t>
      </w:r>
      <w:r w:rsidRPr="006022AA">
        <w:rPr>
          <w:color w:val="000000"/>
          <w:sz w:val="28"/>
          <w:lang w:val="ru-RU"/>
        </w:rPr>
        <w:t>чных водах после очистки при сбросе их в канализацию или открытые водоемы, их взвешенная суммарная удельная активность определяется по формуле:</w:t>
      </w:r>
    </w:p>
    <w:bookmarkEnd w:id="339"/>
    <w:p w:rsidR="0088279D" w:rsidRPr="006022AA" w:rsidRDefault="005A0B34">
      <w:pPr>
        <w:spacing w:after="0"/>
        <w:rPr>
          <w:lang w:val="ru-RU"/>
        </w:rPr>
      </w:pPr>
      <w:r w:rsidRPr="006022AA">
        <w:rPr>
          <w:lang w:val="ru-RU"/>
        </w:rP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168400" cy="635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в котором А</w:t>
      </w:r>
      <w:r>
        <w:rPr>
          <w:color w:val="000000"/>
          <w:vertAlign w:val="subscript"/>
        </w:rPr>
        <w:t>i</w:t>
      </w:r>
      <w:r w:rsidRPr="006022AA">
        <w:rPr>
          <w:color w:val="000000"/>
          <w:vertAlign w:val="subscript"/>
          <w:lang w:val="ru-RU"/>
        </w:rPr>
        <w:t xml:space="preserve"> </w:t>
      </w:r>
      <w:r w:rsidRPr="006022AA">
        <w:rPr>
          <w:color w:val="000000"/>
          <w:sz w:val="28"/>
          <w:lang w:val="ru-RU"/>
        </w:rPr>
        <w:t xml:space="preserve">– удельная активность </w:t>
      </w:r>
      <w:r>
        <w:rPr>
          <w:color w:val="000000"/>
          <w:sz w:val="28"/>
        </w:rPr>
        <w:t>i</w:t>
      </w:r>
      <w:r w:rsidRPr="006022AA">
        <w:rPr>
          <w:color w:val="000000"/>
          <w:sz w:val="28"/>
          <w:lang w:val="ru-RU"/>
        </w:rPr>
        <w:t xml:space="preserve"> – го радионуклида, для которого установлен уровень вмешательств</w:t>
      </w:r>
      <w:r w:rsidRPr="006022AA">
        <w:rPr>
          <w:color w:val="000000"/>
          <w:sz w:val="28"/>
          <w:lang w:val="ru-RU"/>
        </w:rPr>
        <w:t>а в питьевой воде УВ</w:t>
      </w:r>
      <w:r>
        <w:rPr>
          <w:color w:val="000000"/>
          <w:vertAlign w:val="subscript"/>
        </w:rPr>
        <w:t>i</w:t>
      </w:r>
      <w:r w:rsidRPr="006022AA">
        <w:rPr>
          <w:color w:val="000000"/>
          <w:sz w:val="28"/>
          <w:lang w:val="ru-RU"/>
        </w:rPr>
        <w:t>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40" w:name="z336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255. Не допускается иметь нефиксированного поверхностного радиоактивного загрязнения на металлоломе, направляемом после дезактивации в другие отрасли народного хозяйства, горном и технологическом оборудовании, поступающем для р</w:t>
      </w:r>
      <w:r w:rsidRPr="006022AA">
        <w:rPr>
          <w:color w:val="000000"/>
          <w:sz w:val="28"/>
          <w:lang w:val="ru-RU"/>
        </w:rPr>
        <w:t>емонта.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41" w:name="z337"/>
      <w:bookmarkEnd w:id="34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256. Помещения пунктов дезактивации подвергают ежедневной влажной уборке.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42" w:name="z338"/>
      <w:bookmarkEnd w:id="341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257. На всех предприятиях по добыче и обогащению урановой руды осуществляется специальной службой радиационный контроль в соответствии с перечнем работ по контро</w:t>
      </w:r>
      <w:r w:rsidRPr="006022AA">
        <w:rPr>
          <w:color w:val="000000"/>
          <w:sz w:val="28"/>
          <w:lang w:val="ru-RU"/>
        </w:rPr>
        <w:t>лю условий труда, выполняемых службой, указанных в приложении 11 к настоящим Санитарным правилам.</w:t>
      </w:r>
    </w:p>
    <w:bookmarkEnd w:id="342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257 в редакции приказа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43" w:name="z33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258. Персонал группы "А" обеспечиваются носимыми индивидуальными дозиметрами.</w:t>
      </w:r>
    </w:p>
    <w:p w:rsidR="0088279D" w:rsidRPr="006022AA" w:rsidRDefault="005A0B34">
      <w:pPr>
        <w:spacing w:after="0"/>
        <w:rPr>
          <w:lang w:val="ru-RU"/>
        </w:rPr>
      </w:pPr>
      <w:bookmarkStart w:id="344" w:name="z340"/>
      <w:bookmarkEnd w:id="343"/>
      <w:r w:rsidRPr="006022AA">
        <w:rPr>
          <w:b/>
          <w:color w:val="000000"/>
          <w:lang w:val="ru-RU"/>
        </w:rPr>
        <w:t xml:space="preserve"> Глава 16. Требования к перепрофилированию, консерва</w:t>
      </w:r>
      <w:r w:rsidRPr="006022AA">
        <w:rPr>
          <w:b/>
          <w:color w:val="000000"/>
          <w:lang w:val="ru-RU"/>
        </w:rPr>
        <w:t>ции и ликвидации объектов по добыче и обогащению урановой руды</w:t>
      </w:r>
    </w:p>
    <w:bookmarkEnd w:id="344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16 в редакции приказа Министра здравоохранения РК от 12.12.2019 № ҚР ДСМ-148 (вводится в действие по истечении двадцати одного календарного дня после дня его перв</w:t>
      </w:r>
      <w:r w:rsidRPr="006022AA">
        <w:rPr>
          <w:color w:val="FF0000"/>
          <w:sz w:val="28"/>
          <w:lang w:val="ru-RU"/>
        </w:rPr>
        <w:t>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45" w:name="z34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259. Предприятие по добыче и переработке радиоактивных руд или их отдельные объекты в связи с отсутствием в них дальнейшей необходимости или изменениями характера производства подвергаются полной, временной консерваци</w:t>
      </w:r>
      <w:r w:rsidRPr="006022AA">
        <w:rPr>
          <w:color w:val="000000"/>
          <w:sz w:val="28"/>
          <w:lang w:val="ru-RU"/>
        </w:rPr>
        <w:t>и, перепрофилированию или ликвидации.</w:t>
      </w:r>
    </w:p>
    <w:bookmarkEnd w:id="345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При проведении этих мероприятий предусматривают: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дезактивацию основных сооружений, оборудования и других материальных ценностей;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ликвидацию участков радиоактивной загрязненности территории промы</w:t>
      </w:r>
      <w:r w:rsidRPr="006022AA">
        <w:rPr>
          <w:color w:val="000000"/>
          <w:sz w:val="28"/>
          <w:lang w:val="ru-RU"/>
        </w:rPr>
        <w:t>шленной площадки, СЗЗ и транспортных путей до уровней, допускающих использование территории для ведения сельского хозяйства, промышленного и гражданского строительства;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надежное захоронение (с последующей рекультивацией) объектов, не подлежащих пе</w:t>
      </w:r>
      <w:r w:rsidRPr="006022AA">
        <w:rPr>
          <w:color w:val="000000"/>
          <w:sz w:val="28"/>
          <w:lang w:val="ru-RU"/>
        </w:rPr>
        <w:t>репрофилированию или консервации.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46" w:name="z34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260. Для рассмотрения представленных материалов по перепрофилированию, консервации, ликвидации создается комиссия, в </w:t>
      </w:r>
      <w:r w:rsidRPr="006022AA">
        <w:rPr>
          <w:color w:val="000000"/>
          <w:sz w:val="28"/>
          <w:lang w:val="ru-RU"/>
        </w:rPr>
        <w:lastRenderedPageBreak/>
        <w:t>состав которой включаются представители государственного органа в сфере санитарно-эпидемиологическо</w:t>
      </w:r>
      <w:r w:rsidRPr="006022AA">
        <w:rPr>
          <w:color w:val="000000"/>
          <w:sz w:val="28"/>
          <w:lang w:val="ru-RU"/>
        </w:rPr>
        <w:t>го благополучия населения.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47" w:name="z343"/>
      <w:bookmarkEnd w:id="34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261. Территория, занятая промплощадкой и СЗЗ ликвидируемых, консервируемых или перепрофилируемых горнорудных и рудоперерабатывающих предприятий, подлежит рекультивации.</w:t>
      </w:r>
    </w:p>
    <w:p w:rsidR="0088279D" w:rsidRPr="006022AA" w:rsidRDefault="005A0B34">
      <w:pPr>
        <w:spacing w:after="0"/>
        <w:rPr>
          <w:lang w:val="ru-RU"/>
        </w:rPr>
      </w:pPr>
      <w:bookmarkStart w:id="348" w:name="z344"/>
      <w:bookmarkEnd w:id="347"/>
      <w:r w:rsidRPr="006022AA">
        <w:rPr>
          <w:b/>
          <w:color w:val="000000"/>
          <w:lang w:val="ru-RU"/>
        </w:rPr>
        <w:t xml:space="preserve"> Глава 17. Требования к консервации, перепрофилировани</w:t>
      </w:r>
      <w:r w:rsidRPr="006022AA">
        <w:rPr>
          <w:b/>
          <w:color w:val="000000"/>
          <w:lang w:val="ru-RU"/>
        </w:rPr>
        <w:t>ю ликвидации горнодобывающих предприятий</w:t>
      </w:r>
    </w:p>
    <w:bookmarkEnd w:id="348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17 в редакции приказа Министра здравоохранения РК от 12.12.2019 № ҚР ДСМ-148 (вводится в действие по истечении двадцати одного календарного дня после дня его первого официального опубл</w:t>
      </w:r>
      <w:r w:rsidRPr="006022AA">
        <w:rPr>
          <w:color w:val="FF0000"/>
          <w:sz w:val="28"/>
          <w:lang w:val="ru-RU"/>
        </w:rPr>
        <w:t>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49" w:name="z34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262. На период консервации рудника или карьера оборудование поднимается на поверхность, дезактивируется до допустимых уровней и передается на другие предприятия для использования, или на склад для хранения, или в металлолом.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50" w:name="z346"/>
      <w:bookmarkEnd w:id="34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263. Выр</w:t>
      </w:r>
      <w:r w:rsidRPr="006022AA">
        <w:rPr>
          <w:color w:val="000000"/>
          <w:sz w:val="28"/>
          <w:lang w:val="ru-RU"/>
        </w:rPr>
        <w:t>аботки, являющиеся источниками интенсивного радоновыделения, изолируются глухими радононепроницаемыми перемычками.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51" w:name="z347"/>
      <w:bookmarkEnd w:id="35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264. Территория рудника, свободная от строений и сооружений, СЗЗ дезактивируется и рекультивируется.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52" w:name="z348"/>
      <w:bookmarkEnd w:id="35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265. Карьеры и другие денуда</w:t>
      </w:r>
      <w:r w:rsidRPr="006022AA">
        <w:rPr>
          <w:color w:val="000000"/>
          <w:sz w:val="28"/>
          <w:lang w:val="ru-RU"/>
        </w:rPr>
        <w:t>ционные объекты, а также отвалы на период консервации ограждаются, отвалы присыпаются грунтом и озеленяются.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53" w:name="z349"/>
      <w:bookmarkEnd w:id="35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266. Стволы шахт, штольни, скважины и другие возможные пути проникновения в подземные выработки, подходы к ним перекрываются и ограждаются.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54" w:name="z350"/>
      <w:bookmarkEnd w:id="353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</w:t>
      </w:r>
      <w:r w:rsidRPr="006022AA">
        <w:rPr>
          <w:color w:val="000000"/>
          <w:sz w:val="28"/>
          <w:lang w:val="ru-RU"/>
        </w:rPr>
        <w:t xml:space="preserve"> 267. Дезактивация территории проводится путем изъятия загрязненного грунта и захоронения его либо на хвостохранилище, либо в специальных могильниках, либо вместе с отвалами в рекультивируемых денудационных объектах. Изъятый грунт замещается потенциаль</w:t>
      </w:r>
      <w:r w:rsidRPr="006022AA">
        <w:rPr>
          <w:color w:val="000000"/>
          <w:sz w:val="28"/>
          <w:lang w:val="ru-RU"/>
        </w:rPr>
        <w:t>но плодородным грунтом, не имеющим радиоактивного и химического загрязнения. При сельскохозяйственном направлении рекультивации слой 0,25 см замещается грунтом, не имеющим загрязнения.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55" w:name="z351"/>
      <w:bookmarkEnd w:id="354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268. Нормативные требования при ликвидации консервации и перепро</w:t>
      </w:r>
      <w:r w:rsidRPr="006022AA">
        <w:rPr>
          <w:color w:val="000000"/>
          <w:sz w:val="28"/>
          <w:lang w:val="ru-RU"/>
        </w:rPr>
        <w:t>филировании предприятий и объектов по добыче и обогащению урановой руды, приведены в приложении 12 к настоящим Санитарным правилам.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56" w:name="z352"/>
      <w:bookmarkEnd w:id="355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269. Санитарно-эпидемиологические требования по рекультивации отвалов пустых пород, в которых среднее содержание ради</w:t>
      </w:r>
      <w:r w:rsidRPr="006022AA">
        <w:rPr>
          <w:color w:val="000000"/>
          <w:sz w:val="28"/>
          <w:lang w:val="ru-RU"/>
        </w:rPr>
        <w:t xml:space="preserve">онуклидов ниже </w:t>
      </w:r>
      <w:r w:rsidRPr="006022AA">
        <w:rPr>
          <w:color w:val="000000"/>
          <w:sz w:val="28"/>
          <w:lang w:val="ru-RU"/>
        </w:rPr>
        <w:lastRenderedPageBreak/>
        <w:t>приведенных в приложении 12 к настоящим Санитарным правилам, не предъявляются.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57" w:name="z353"/>
      <w:bookmarkEnd w:id="35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270. Рекультивированные отвалы, расположенные ближе 5 км от населенного пункта, подлежат ограждению (не ближе 300 м). На расстоянии более 5 км ограда может </w:t>
      </w:r>
      <w:r w:rsidRPr="006022AA">
        <w:rPr>
          <w:color w:val="000000"/>
          <w:sz w:val="28"/>
          <w:lang w:val="ru-RU"/>
        </w:rPr>
        <w:t>не сооружаться, но устанавливаются знаки, запрещающие всякую деятельность на рекультивированных отвалах. Не допускается использование материала отвалов для строительства и хозяйственных нужд. В зоне до 300 м от них не допускается жилищное строительство.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58" w:name="z354"/>
      <w:bookmarkEnd w:id="357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</w:t>
      </w:r>
      <w:r w:rsidRPr="006022AA">
        <w:rPr>
          <w:color w:val="000000"/>
          <w:sz w:val="28"/>
          <w:lang w:val="ru-RU"/>
        </w:rPr>
        <w:t xml:space="preserve"> 271. Все нерекультивированные отвалы ограждаются и обозначаются предупредительными знаками.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59" w:name="z355"/>
      <w:bookmarkEnd w:id="35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272. На территории поверхностного комплекса горнодобывающих предприятий и их санитарно-защитной зоны после их ликвидации не допускается строительство жиль</w:t>
      </w:r>
      <w:r w:rsidRPr="006022AA">
        <w:rPr>
          <w:color w:val="000000"/>
          <w:sz w:val="28"/>
          <w:lang w:val="ru-RU"/>
        </w:rPr>
        <w:t>я, детских учреждений и объектов соцкультбыта.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60" w:name="z356"/>
      <w:bookmarkEnd w:id="35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273. При перепрофилировании горнодобывающих предприятий на территории свободной от строений и сооружений и на территории санитарно-защитной зоны проводится дезактивация.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61" w:name="z357"/>
      <w:bookmarkEnd w:id="36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274. Рекультивация водоемов</w:t>
      </w:r>
      <w:r w:rsidRPr="006022AA">
        <w:rPr>
          <w:color w:val="000000"/>
          <w:sz w:val="28"/>
          <w:lang w:val="ru-RU"/>
        </w:rPr>
        <w:t xml:space="preserve"> проводится в следующих случаях:</w:t>
      </w:r>
    </w:p>
    <w:bookmarkEnd w:id="361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суммарная удельная активность (далее – УА) радионуклидов в воде, в донных отложениях, а также в отложениях на территории, подвергающейся в период паводка затоплению, не удовлетворяет условиям, приведенным в прилож</w:t>
      </w:r>
      <w:r w:rsidRPr="006022AA">
        <w:rPr>
          <w:color w:val="000000"/>
          <w:sz w:val="28"/>
          <w:lang w:val="ru-RU"/>
        </w:rPr>
        <w:t>ении 12 к настоящим Санитарным правилам;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в случае передачи водоема для водохозяйственного использования дозы облучения отдельных лиц из населения, связанные с использованием водоема, могут превысить 0,1 мЗв/год;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концентрация вредных </w:t>
      </w:r>
      <w:r w:rsidRPr="006022AA">
        <w:rPr>
          <w:color w:val="000000"/>
          <w:sz w:val="28"/>
          <w:lang w:val="ru-RU"/>
        </w:rPr>
        <w:t>веществ в водоеме, который использовался для различных нужд населения, в результате сбросов превышает нормативы качества воды.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62" w:name="z35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275. При ликвидации водоема (спуск воды), прекращении шахтного водоотлива поверхность загрязненного дна водоема, искусствен</w:t>
      </w:r>
      <w:r w:rsidRPr="006022AA">
        <w:rPr>
          <w:color w:val="000000"/>
          <w:sz w:val="28"/>
          <w:lang w:val="ru-RU"/>
        </w:rPr>
        <w:t>ного русла водоотлива, прилегающей территории рекультивируются по сельскохозяйственному или лесохозяйственному направлениям.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63" w:name="z359"/>
      <w:bookmarkEnd w:id="36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276. Водотоки (реки, каналы, ручьи) рекультивируют после прекращения сброса загрязненных вод.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64" w:name="z360"/>
      <w:bookmarkEnd w:id="36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277. В зависимости от уро</w:t>
      </w:r>
      <w:r w:rsidRPr="006022AA">
        <w:rPr>
          <w:color w:val="000000"/>
          <w:sz w:val="28"/>
          <w:lang w:val="ru-RU"/>
        </w:rPr>
        <w:t xml:space="preserve">вней радиоактивного загрязнения донный грунт, почва захораниваются в поверхностном могильнике, либо могут </w:t>
      </w:r>
      <w:r w:rsidRPr="006022AA">
        <w:rPr>
          <w:color w:val="000000"/>
          <w:sz w:val="28"/>
          <w:lang w:val="ru-RU"/>
        </w:rPr>
        <w:lastRenderedPageBreak/>
        <w:t>складироваться на хвостохранилищах или в денудационных объектах вместе с отвалами.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65" w:name="z361"/>
      <w:bookmarkEnd w:id="364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278. При перепрофилировании рудников или в случае самотечног</w:t>
      </w:r>
      <w:r w:rsidRPr="006022AA">
        <w:rPr>
          <w:color w:val="000000"/>
          <w:sz w:val="28"/>
          <w:lang w:val="ru-RU"/>
        </w:rPr>
        <w:t>о выхода на поверхность шахтных вод допускается их спуск по трубопроводу (закрытому бетонированному лотку) до близлежащего проточного водоема, при этом УА радионуклидов в воде соответствует требованиям приложения 12 к настоящим Санитарным правилам.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66" w:name="z362"/>
      <w:bookmarkEnd w:id="36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</w:t>
      </w:r>
      <w:r w:rsidRPr="006022AA">
        <w:rPr>
          <w:color w:val="000000"/>
          <w:sz w:val="28"/>
          <w:lang w:val="ru-RU"/>
        </w:rPr>
        <w:t>79. Не допускается сброс в водоемы шахтных вод, имеющих УА радионуклидов выше нормируемой настоящими правилами. Такие воды перед сбросом очищаются на специальной установке.</w:t>
      </w:r>
    </w:p>
    <w:p w:rsidR="0088279D" w:rsidRPr="006022AA" w:rsidRDefault="005A0B34">
      <w:pPr>
        <w:spacing w:after="0"/>
        <w:rPr>
          <w:lang w:val="ru-RU"/>
        </w:rPr>
      </w:pPr>
      <w:bookmarkStart w:id="367" w:name="z363"/>
      <w:bookmarkEnd w:id="366"/>
      <w:r w:rsidRPr="006022AA">
        <w:rPr>
          <w:b/>
          <w:color w:val="000000"/>
          <w:lang w:val="ru-RU"/>
        </w:rPr>
        <w:t xml:space="preserve"> Глава 18. Требования к ликвидации полигонов подземного выщелачивания, ГМЗ, ОФ и пе</w:t>
      </w:r>
      <w:r w:rsidRPr="006022AA">
        <w:rPr>
          <w:b/>
          <w:color w:val="000000"/>
          <w:lang w:val="ru-RU"/>
        </w:rPr>
        <w:t>рерабатывающих комплексов ПВ</w:t>
      </w:r>
    </w:p>
    <w:bookmarkEnd w:id="367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18 в редакции приказа Министра здравоохранения РК от 12.12.2019 № ҚР ДСМ-148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68" w:name="z364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</w:t>
      </w:r>
      <w:r w:rsidRPr="006022AA">
        <w:rPr>
          <w:color w:val="000000"/>
          <w:sz w:val="28"/>
          <w:lang w:val="ru-RU"/>
        </w:rPr>
        <w:t xml:space="preserve"> 280. Ликвидация полигонов ПВ, ГМЗ, ОФ и перерабатывающих комплексов ПВ допускается на основании утвержденной и согласованной в установленном порядке проектной документации. На ликвидируемых объектах оборудование (трубопроводы, насосы) и сооружения пол</w:t>
      </w:r>
      <w:r w:rsidRPr="006022AA">
        <w:rPr>
          <w:color w:val="000000"/>
          <w:sz w:val="28"/>
          <w:lang w:val="ru-RU"/>
        </w:rPr>
        <w:t>ностью демонтируются и дезактивируются. Оборудование, не подлежащее повторному использованию на предприятиях того же профиля, металл, не подходящий к сдаче в металлолом, другие отходы, зола сжигаемых горючих отходов подлежат захоронению в специальном могил</w:t>
      </w:r>
      <w:r w:rsidRPr="006022AA">
        <w:rPr>
          <w:color w:val="000000"/>
          <w:sz w:val="28"/>
          <w:lang w:val="ru-RU"/>
        </w:rPr>
        <w:t>ьнике.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69" w:name="z365"/>
      <w:bookmarkEnd w:id="36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281. Обсадка и внутреннее оборудование скважин могут быть изъяты полностью или до глубины, не препятствующей дальнейшему предполагаемому использованию территории, но не менее 1 м от поверхности. Скважины тампонируются с восстановлением изоляци</w:t>
      </w:r>
      <w:r w:rsidRPr="006022AA">
        <w:rPr>
          <w:color w:val="000000"/>
          <w:sz w:val="28"/>
          <w:lang w:val="ru-RU"/>
        </w:rPr>
        <w:t>и водоносных горизонтов друг от друга.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70" w:name="z366"/>
      <w:bookmarkEnd w:id="36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282. Территория отработанных и ликвидируемых полигонов ПВ дезактивируется.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71" w:name="z367"/>
      <w:bookmarkEnd w:id="37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283. На территории бывших полигонов ПВ не допускается строительство жилья, детских учреждений и объектов соцкультбыта.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72" w:name="z368"/>
      <w:bookmarkEnd w:id="37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284. </w:t>
      </w:r>
      <w:r w:rsidRPr="006022AA">
        <w:rPr>
          <w:color w:val="000000"/>
          <w:sz w:val="28"/>
          <w:lang w:val="ru-RU"/>
        </w:rPr>
        <w:t>Здания и строения, подлежащие сносу или разборке, дезактивируются. Элементы строительных конструкций могут быть повторно использованы, если они удовлетворяют требованию настоящих Санитарных правил. Лом (бой) строительных материалов допускается применять дл</w:t>
      </w:r>
      <w:r w:rsidRPr="006022AA">
        <w:rPr>
          <w:color w:val="000000"/>
          <w:sz w:val="28"/>
          <w:lang w:val="ru-RU"/>
        </w:rPr>
        <w:t xml:space="preserve">я дорожного строительства вне населенных пунктов, если он </w:t>
      </w:r>
      <w:r w:rsidRPr="006022AA">
        <w:rPr>
          <w:color w:val="000000"/>
          <w:sz w:val="28"/>
          <w:lang w:val="ru-RU"/>
        </w:rPr>
        <w:lastRenderedPageBreak/>
        <w:t xml:space="preserve">соответствует по содержанию естественных радионуклидов </w:t>
      </w:r>
      <w:r>
        <w:rPr>
          <w:color w:val="000000"/>
          <w:sz w:val="28"/>
        </w:rPr>
        <w:t>III</w:t>
      </w:r>
      <w:r w:rsidRPr="006022AA">
        <w:rPr>
          <w:color w:val="000000"/>
          <w:sz w:val="28"/>
          <w:lang w:val="ru-RU"/>
        </w:rPr>
        <w:t xml:space="preserve"> классу строительного сырья и материалов. В остальных случаях элементы и лом (бой) строительных конструкций захораниваются на хвостохранилищ</w:t>
      </w:r>
      <w:r w:rsidRPr="006022AA">
        <w:rPr>
          <w:color w:val="000000"/>
          <w:sz w:val="28"/>
          <w:lang w:val="ru-RU"/>
        </w:rPr>
        <w:t>е, в денудационных объектах вместе с отвалами, в специальном могильнике.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73" w:name="z369"/>
      <w:bookmarkEnd w:id="37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285. Территория бывшей промплощадки после ликвидации ГМЗ, ОФ и поверхностных комплексов ПВ не допускается использовать под строительство жилья, детских учреждений и объектов соц</w:t>
      </w:r>
      <w:r w:rsidRPr="006022AA">
        <w:rPr>
          <w:color w:val="000000"/>
          <w:sz w:val="28"/>
          <w:lang w:val="ru-RU"/>
        </w:rPr>
        <w:t>культбыта.</w:t>
      </w:r>
    </w:p>
    <w:p w:rsidR="0088279D" w:rsidRPr="006022AA" w:rsidRDefault="005A0B34">
      <w:pPr>
        <w:spacing w:after="0"/>
        <w:rPr>
          <w:lang w:val="ru-RU"/>
        </w:rPr>
      </w:pPr>
      <w:bookmarkStart w:id="374" w:name="z370"/>
      <w:bookmarkEnd w:id="373"/>
      <w:r w:rsidRPr="006022AA">
        <w:rPr>
          <w:b/>
          <w:color w:val="000000"/>
          <w:lang w:val="ru-RU"/>
        </w:rPr>
        <w:t xml:space="preserve"> Глава 19. Требования к консервации и перепрофилированию ГМЗ и ОФ</w:t>
      </w:r>
    </w:p>
    <w:bookmarkEnd w:id="374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19 в редакции приказа Министра здравоохранения РК от 12.12.2019 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75" w:name="z37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286. Технологическое оборудование основных объектов освобождают от технологических продуктов, реагентов, промывают изнутри и дезакт</w:t>
      </w:r>
      <w:r w:rsidRPr="006022AA">
        <w:rPr>
          <w:color w:val="000000"/>
          <w:sz w:val="28"/>
          <w:lang w:val="ru-RU"/>
        </w:rPr>
        <w:t>ивируют.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76" w:name="z372"/>
      <w:bookmarkEnd w:id="37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287. При консервации ГМЗ и ОФ территория промплощадки свободная от зданий и сооружений, дезактивируется и рекультивируется.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77" w:name="z373"/>
      <w:bookmarkEnd w:id="37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288. Загрязненные участки СЗЗ дезактивируются и рекультивируются в сельскохозяйственном или лесохозяйственном н</w:t>
      </w:r>
      <w:r w:rsidRPr="006022AA">
        <w:rPr>
          <w:color w:val="000000"/>
          <w:sz w:val="28"/>
          <w:lang w:val="ru-RU"/>
        </w:rPr>
        <w:t>аправлении. В пределах СЗЗ не допускается капитальное строительство, допускается лишь возведение временных хозяйственных объектов.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78" w:name="z374"/>
      <w:bookmarkEnd w:id="37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289. Захоронение строительного мусора, металлолома, не подходящего к сдаче, изъятого загрязненного грунта производится </w:t>
      </w:r>
      <w:r w:rsidRPr="006022AA">
        <w:rPr>
          <w:color w:val="000000"/>
          <w:sz w:val="28"/>
          <w:lang w:val="ru-RU"/>
        </w:rPr>
        <w:t>согласно требованиям настоящих Санитарных правил.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79" w:name="z375"/>
      <w:bookmarkEnd w:id="37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290. Территория законсервированного объекта ограждается, а объект на весь период консервации охраняется.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80" w:name="z376"/>
      <w:bookmarkEnd w:id="379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291. Демонтированное оборудование сортируется по уровню радиоактивной загрязненности. В </w:t>
      </w:r>
      <w:r w:rsidRPr="006022AA">
        <w:rPr>
          <w:color w:val="000000"/>
          <w:sz w:val="28"/>
          <w:lang w:val="ru-RU"/>
        </w:rPr>
        <w:t>случае соответствия требованиям санитарных правил в соответствии с документами санитарно-эпидемиологического нормирования утверждаемыми государственным органом в сфере санитарно-эпидемиологического благополучия населения согласно пункту 6 статьи 144 Кодекс</w:t>
      </w:r>
      <w:r w:rsidRPr="006022AA">
        <w:rPr>
          <w:color w:val="000000"/>
          <w:sz w:val="28"/>
          <w:lang w:val="ru-RU"/>
        </w:rPr>
        <w:t>а Республики Казахстан "О здоровье народа и системе здравоохранения", допускается к повторному использованию или сдаче в металлолом, при несоответствии подлежит захоронению (далее – документы нормирования).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81" w:name="z377"/>
      <w:bookmarkEnd w:id="38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292. Территория СЗЗ перепрофилируемых ГМЗ и</w:t>
      </w:r>
      <w:r w:rsidRPr="006022AA">
        <w:rPr>
          <w:color w:val="000000"/>
          <w:sz w:val="28"/>
          <w:lang w:val="ru-RU"/>
        </w:rPr>
        <w:t xml:space="preserve"> ОФ (ее загрязненные участки) дезактивируется и рекультивируется. Вопрос о направлении рекультивации определяется предприятием нового профиля.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82" w:name="z378"/>
      <w:bookmarkEnd w:id="381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293. Загрязненный строительный мусор и грунт захоранивают в хвостохранилище или в поверхностном могильнике.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83" w:name="z379"/>
      <w:bookmarkEnd w:id="38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294. На территории перепрофилированных объектов и их СЗЗ не допускается строительство жилых зданий, детских учреждений и предприятий соцкультбыта.</w:t>
      </w:r>
    </w:p>
    <w:p w:rsidR="0088279D" w:rsidRPr="006022AA" w:rsidRDefault="005A0B34">
      <w:pPr>
        <w:spacing w:after="0"/>
        <w:rPr>
          <w:lang w:val="ru-RU"/>
        </w:rPr>
      </w:pPr>
      <w:bookmarkStart w:id="384" w:name="z380"/>
      <w:bookmarkEnd w:id="383"/>
      <w:r w:rsidRPr="006022AA">
        <w:rPr>
          <w:b/>
          <w:color w:val="000000"/>
          <w:lang w:val="ru-RU"/>
        </w:rPr>
        <w:t xml:space="preserve"> Глава 20. Требования к консервации и ликвидации хвостохранилищ</w:t>
      </w:r>
    </w:p>
    <w:bookmarkEnd w:id="384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20 в ре</w:t>
      </w:r>
      <w:r w:rsidRPr="006022AA">
        <w:rPr>
          <w:color w:val="FF0000"/>
          <w:sz w:val="28"/>
          <w:lang w:val="ru-RU"/>
        </w:rPr>
        <w:t>дакции приказа Министра здравоохранения РК от 12.12.2019 № ҚР ДСМ-148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85" w:name="z38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295. Основанием для консервации хвостохранилищ является консер</w:t>
      </w:r>
      <w:r w:rsidRPr="006022AA">
        <w:rPr>
          <w:color w:val="000000"/>
          <w:sz w:val="28"/>
          <w:lang w:val="ru-RU"/>
        </w:rPr>
        <w:t>вация предприятия. По достижении складированных в хвостохранилище отходов проектного уровня или оно является источником радиоактивного или токсического загрязнения окружающей среды, предусматривается его захоронение.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86" w:name="z382"/>
      <w:bookmarkEnd w:id="38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296. В проекте консервации </w:t>
      </w:r>
      <w:r w:rsidRPr="006022AA">
        <w:rPr>
          <w:color w:val="000000"/>
          <w:sz w:val="28"/>
          <w:lang w:val="ru-RU"/>
        </w:rPr>
        <w:t>хвостохранилища предусматривают следующие мероприятия:</w:t>
      </w:r>
    </w:p>
    <w:bookmarkEnd w:id="386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по предупреждению размыва хвостов паводковыми и поверхностными водами;</w:t>
      </w:r>
    </w:p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по предотвращению пылеобразования и разноса радиоактивных аэрозолей; 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исключение использования хвостов</w:t>
      </w:r>
      <w:r w:rsidRPr="006022AA">
        <w:rPr>
          <w:color w:val="000000"/>
          <w:sz w:val="28"/>
          <w:lang w:val="ru-RU"/>
        </w:rPr>
        <w:t xml:space="preserve"> для строительных и хозяйственных целей, а территории хвостохранилища для строительства или сельского хозяйства.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87" w:name="z38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297. Оборудование хвостохранилища, не подлежащее консервации, демонтируется и дезактивируется.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88" w:name="z384"/>
      <w:bookmarkEnd w:id="38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298. Сбросные колодцы и трубы подлеж</w:t>
      </w:r>
      <w:r w:rsidRPr="006022AA">
        <w:rPr>
          <w:color w:val="000000"/>
          <w:sz w:val="28"/>
          <w:lang w:val="ru-RU"/>
        </w:rPr>
        <w:t>ат тщательной заделке, если не предусматривается использование их для отвода паводковых вод.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89" w:name="z385"/>
      <w:bookmarkEnd w:id="38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299. Территория консервируемого хвостохранилища дезактивируется. Хозяйственное использование этой территории не допускается.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90" w:name="z386"/>
      <w:bookmarkEnd w:id="38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300. При расположении зако</w:t>
      </w:r>
      <w:r w:rsidRPr="006022AA">
        <w:rPr>
          <w:color w:val="000000"/>
          <w:sz w:val="28"/>
          <w:lang w:val="ru-RU"/>
        </w:rPr>
        <w:t>нсервированного хвостохранилища на расстоянии менее 2 км от населенных пунктов, промышленных предприятий, земельных угодий ограждается и вокруг него выставляются предупреждающие и запрещающие знаки. За пределами ограды МЭД гамма-излучения не должна превыша</w:t>
      </w:r>
      <w:r w:rsidRPr="006022AA">
        <w:rPr>
          <w:color w:val="000000"/>
          <w:sz w:val="28"/>
          <w:lang w:val="ru-RU"/>
        </w:rPr>
        <w:t>ть 20 мкЗв/ч выше естественного фона.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91" w:name="z387"/>
      <w:bookmarkEnd w:id="39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301. Законсервированное хвостохранилище подлежит радиационному контролю и наблюдению.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92" w:name="z388"/>
      <w:bookmarkEnd w:id="391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302. Перед началом ликвидации (захоронения) хвостохранилища проводят его осушение до кондиций, позволяющих использовать </w:t>
      </w:r>
      <w:r w:rsidRPr="006022AA">
        <w:rPr>
          <w:color w:val="000000"/>
          <w:sz w:val="28"/>
          <w:lang w:val="ru-RU"/>
        </w:rPr>
        <w:t>необходимую для земляных работ технику.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93" w:name="z389"/>
      <w:bookmarkEnd w:id="39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303. Оборудование, имеющие радиоактивное загрязнение, демонтируется и дезактивируется, не поддающееся эффективной дезактивации захоранивается на хвостохранилище.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94" w:name="z390"/>
      <w:bookmarkEnd w:id="39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304. Территория промплощадки хвостохранили</w:t>
      </w:r>
      <w:r w:rsidRPr="006022AA">
        <w:rPr>
          <w:color w:val="000000"/>
          <w:sz w:val="28"/>
          <w:lang w:val="ru-RU"/>
        </w:rPr>
        <w:t>ща и подъездные пути освобождаются от свалок, дезактивируются, очищаются от химических загрязнений и рекультивируются. На территории СЗЗ допускается рекультивация по сельскохозяйственному и лесохозяйственному направлениям.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95" w:name="z391"/>
      <w:bookmarkEnd w:id="39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305. Захораниваемое хвостох</w:t>
      </w:r>
      <w:r w:rsidRPr="006022AA">
        <w:rPr>
          <w:color w:val="000000"/>
          <w:sz w:val="28"/>
          <w:lang w:val="ru-RU"/>
        </w:rPr>
        <w:t>ранилище защищается от поверхностных и паводковых вод, на водоотводных сооружениях исключают ливневые и другие поверхностные стоки с окружающей местности на поверхность хвостохранилища, поверхность после уплотнения и насыпные ограждения дамбы подвергают пл</w:t>
      </w:r>
      <w:r w:rsidRPr="006022AA">
        <w:rPr>
          <w:color w:val="000000"/>
          <w:sz w:val="28"/>
          <w:lang w:val="ru-RU"/>
        </w:rPr>
        <w:t>анировке.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96" w:name="z392"/>
      <w:bookmarkEnd w:id="39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306. Работы по укрытию хвостохранилища завершаются посадкой на его поверхности трав и кустарников.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97" w:name="z393"/>
      <w:bookmarkEnd w:id="39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307. МЭД гамма-излучения на высоте 1 м над поверхностью захороненного хвостохранилища не должна быть более 1,0 мкЗв/ч, а плотность пото</w:t>
      </w:r>
      <w:r w:rsidRPr="006022AA">
        <w:rPr>
          <w:color w:val="000000"/>
          <w:sz w:val="28"/>
          <w:lang w:val="ru-RU"/>
        </w:rPr>
        <w:t>ка радона из почвы – более 1,0 Бк/с.м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98" w:name="z394"/>
      <w:bookmarkEnd w:id="39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308. Территорию захороненного хвостохранилища не допускается использовать для любых хозяйственных целей. На территории СЗЗ не допускается строительство жилья, детских учреждений, объектов соцкультбыта, а также </w:t>
      </w:r>
      <w:r w:rsidRPr="006022AA">
        <w:rPr>
          <w:color w:val="000000"/>
          <w:sz w:val="28"/>
          <w:lang w:val="ru-RU"/>
        </w:rPr>
        <w:t>устройство мест для отдыха и занятия спортом.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399" w:name="z395"/>
      <w:bookmarkEnd w:id="39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309. На захороненное хвостохранилище составляется отдельный радиационно-гигиенический паспорт объекта, в котором указывается время окончания захоронения, краткое описание мероприятий по захоронению, орган</w:t>
      </w:r>
      <w:r w:rsidRPr="006022AA">
        <w:rPr>
          <w:color w:val="000000"/>
          <w:sz w:val="28"/>
          <w:lang w:val="ru-RU"/>
        </w:rPr>
        <w:t>изация, выполнившая проект, предприятие, осуществившее захоронение, организация, принявшая захороненный объект под наблюдение, данные санитарно-дозиметрического контроля по окончании работ и те ограничения, которые наложены на захороненный объект и прилега</w:t>
      </w:r>
      <w:r w:rsidRPr="006022AA">
        <w:rPr>
          <w:color w:val="000000"/>
          <w:sz w:val="28"/>
          <w:lang w:val="ru-RU"/>
        </w:rPr>
        <w:t>ющую территорию.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00" w:name="z396"/>
      <w:bookmarkEnd w:id="39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310. Захороненное хвостохранилище подлежит систематическому наблюдению и периодическому радиационному контролю соответствующими службами объекта, которому принадлежло хвостохранилище.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01" w:name="z397"/>
      <w:bookmarkEnd w:id="400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311. Персонал, занятый на этих работах, вкл</w:t>
      </w:r>
      <w:r w:rsidRPr="006022AA">
        <w:rPr>
          <w:color w:val="000000"/>
          <w:sz w:val="28"/>
          <w:lang w:val="ru-RU"/>
        </w:rPr>
        <w:t>ючая все работы по рекультивации объектов, непосредственно выполняющий работы с источниками излучения, относится к категории "А".</w:t>
      </w:r>
    </w:p>
    <w:p w:rsidR="0088279D" w:rsidRPr="006022AA" w:rsidRDefault="005A0B34">
      <w:pPr>
        <w:spacing w:after="0"/>
        <w:rPr>
          <w:lang w:val="ru-RU"/>
        </w:rPr>
      </w:pPr>
      <w:bookmarkStart w:id="402" w:name="z398"/>
      <w:bookmarkEnd w:id="401"/>
      <w:r w:rsidRPr="006022AA">
        <w:rPr>
          <w:b/>
          <w:color w:val="000000"/>
          <w:lang w:val="ru-RU"/>
        </w:rPr>
        <w:t xml:space="preserve"> Глава 21. Требования к рентгено-дефектоскопическим лабораториям</w:t>
      </w:r>
    </w:p>
    <w:bookmarkEnd w:id="402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21 в редакции приказа Министра</w:t>
      </w:r>
      <w:r w:rsidRPr="006022AA">
        <w:rPr>
          <w:color w:val="FF0000"/>
          <w:sz w:val="28"/>
          <w:lang w:val="ru-RU"/>
        </w:rPr>
        <w:t xml:space="preserve"> здравоохранения РК от 12.12.2019 № ҚР ДСМ-148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03" w:name="z39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312. Рентгено-дефектоскопическая лаборатория (далее – лаборатория) размещается в отде</w:t>
      </w:r>
      <w:r w:rsidRPr="006022AA">
        <w:rPr>
          <w:color w:val="000000"/>
          <w:sz w:val="28"/>
          <w:lang w:val="ru-RU"/>
        </w:rPr>
        <w:t>льно стоящем здании или в отдельном крыле (помещений) предприятия.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04" w:name="z400"/>
      <w:bookmarkEnd w:id="40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313. В состав лаборатории входят следующие помещения:</w:t>
      </w:r>
    </w:p>
    <w:bookmarkEnd w:id="404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рабочая камера;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пультовая, фотокомната, площадью не менее 10м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помещения для персонала, обработки </w:t>
      </w:r>
      <w:r w:rsidRPr="006022AA">
        <w:rPr>
          <w:color w:val="000000"/>
          <w:sz w:val="28"/>
          <w:lang w:val="ru-RU"/>
        </w:rPr>
        <w:t>результатов контроля и хранения пленок;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санитарно-бытовые помещения;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5) для службы радиационной безопасности.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05" w:name="z40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314. Расстояние от аппарата до стен рабочей камеры не должны быть менее 1 м. Площадь рабочей камеры, свободная от </w:t>
      </w:r>
      <w:r w:rsidRPr="006022AA">
        <w:rPr>
          <w:color w:val="000000"/>
          <w:sz w:val="28"/>
          <w:lang w:val="ru-RU"/>
        </w:rPr>
        <w:t>технологического оборудования предусматривается не менее 10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06" w:name="z402"/>
      <w:bookmarkEnd w:id="40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315. В случаях, когда в лаборатории применяются и радиоизотопные методы контроля с помощью переносных дефектоскопов, допускается хранить их (в количестве не более 2-х) в колодцах, нишах </w:t>
      </w:r>
      <w:r w:rsidRPr="006022AA">
        <w:rPr>
          <w:color w:val="000000"/>
          <w:sz w:val="28"/>
          <w:lang w:val="ru-RU"/>
        </w:rPr>
        <w:t>или сейфах, оборудованных в рабочей камере.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07" w:name="z403"/>
      <w:bookmarkEnd w:id="40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316. В местах постоянного пребывания персонала (пультовая, помещение для персонала) предусматривается естественное освещение. Рабочие камеры допускаются без естественного освещения.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08" w:name="z404"/>
      <w:bookmarkEnd w:id="40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317. Помещения лаб</w:t>
      </w:r>
      <w:r w:rsidRPr="006022AA">
        <w:rPr>
          <w:color w:val="000000"/>
          <w:sz w:val="28"/>
          <w:lang w:val="ru-RU"/>
        </w:rPr>
        <w:t>оратории оборудуют системами отопления, вентиляции, водоснабжения и канализации.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09" w:name="z405"/>
      <w:bookmarkEnd w:id="40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318. Пол в рабочей комнате и пультовой покрывают электроизолирующим материалом, у рабочих мест персонала предусматриваются диэлектрические коврики.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10" w:name="z406"/>
      <w:bookmarkEnd w:id="40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319. Радиационн</w:t>
      </w:r>
      <w:r w:rsidRPr="006022AA">
        <w:rPr>
          <w:color w:val="000000"/>
          <w:sz w:val="28"/>
          <w:lang w:val="ru-RU"/>
        </w:rPr>
        <w:t>ая защита рабочей камеры обеспечивает снижение дозы облучения персонала и ограниченной части населения до величин установленных ГН.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11" w:name="z407"/>
      <w:bookmarkEnd w:id="41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320. При проведении рентгеновской дефектоскопии радиационная защита рабочей камеры, защитного смотрового окна в рабоче</w:t>
      </w:r>
      <w:r w:rsidRPr="006022AA">
        <w:rPr>
          <w:color w:val="000000"/>
          <w:sz w:val="28"/>
          <w:lang w:val="ru-RU"/>
        </w:rPr>
        <w:t xml:space="preserve">й камере, установок с </w:t>
      </w:r>
      <w:r w:rsidRPr="006022AA">
        <w:rPr>
          <w:color w:val="000000"/>
          <w:sz w:val="28"/>
          <w:lang w:val="ru-RU"/>
        </w:rPr>
        <w:lastRenderedPageBreak/>
        <w:t>рентгеновскими аппаратами обеспечивает снижение мощности дозы на наружной поверхности ее до 2,5 мкЗв/ч.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12" w:name="z408"/>
      <w:bookmarkEnd w:id="41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321. При просвечивании деталей в рабочей камере без защитного потолочного перекрытия типа "выгородка" уровни излучения на ра</w:t>
      </w:r>
      <w:r w:rsidRPr="006022AA">
        <w:rPr>
          <w:color w:val="000000"/>
          <w:sz w:val="28"/>
          <w:lang w:val="ru-RU"/>
        </w:rPr>
        <w:t>бочих местах персонала цеха или участка (категория персонал группы "Б") не должны превышать 2,5 мкЗв/ч.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13" w:name="z409"/>
      <w:bookmarkEnd w:id="41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322. На наружной поверхности установок с рентгеновскими аппаратами в местной защите, на входных дверях рабочих камер, границе радиационно-опасной </w:t>
      </w:r>
      <w:r w:rsidRPr="006022AA">
        <w:rPr>
          <w:color w:val="000000"/>
          <w:sz w:val="28"/>
          <w:lang w:val="ru-RU"/>
        </w:rPr>
        <w:t>зоны размещаются знаки радиационной опасности. На границе радиационно-опасной зоны устанавливаются предупреждающие плакаты (надписи), отчетливо видимые с расстояния 3-х 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14" w:name="z410"/>
      <w:bookmarkEnd w:id="41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323. Для обеспечения безопасности персонала во время просвечивания необходимо:</w:t>
      </w:r>
    </w:p>
    <w:bookmarkEnd w:id="414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просвечивать изделия при минимальном возможном угле расхождения рабочего пучка излучения, используя для этого коллиматоры (переносных) и тубусы;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пучок излучения направлять в сторону от рабочих мест;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ограничивать время просвечива</w:t>
      </w:r>
      <w:r w:rsidRPr="006022AA">
        <w:rPr>
          <w:color w:val="000000"/>
          <w:sz w:val="28"/>
          <w:lang w:val="ru-RU"/>
        </w:rPr>
        <w:t>ния изделий путем использования высокочувствительных пленок, усиливающих экранов;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пульт управления передвижных и переносных аппаратов размещать на таком расстоянии от рентгеновского излучателя, которое обеспечивает безопасные условия труда персона</w:t>
      </w:r>
      <w:r w:rsidRPr="006022AA">
        <w:rPr>
          <w:color w:val="000000"/>
          <w:sz w:val="28"/>
          <w:lang w:val="ru-RU"/>
        </w:rPr>
        <w:t>ла (не менее 15 м).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15" w:name="z41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324. Аппараты оборудуются системой блокировки и сигнализации.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16" w:name="z412"/>
      <w:bookmarkEnd w:id="41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325. Стационарные аппараты подключают в цепь управления дверных блокировок, отключающих высокое напряжение при открывании двери в рабочую камеру. Повторное включе</w:t>
      </w:r>
      <w:r w:rsidRPr="006022AA">
        <w:rPr>
          <w:color w:val="000000"/>
          <w:sz w:val="28"/>
          <w:lang w:val="ru-RU"/>
        </w:rPr>
        <w:t>ние высокого напряжения выполняется с пульта управления аппарата после закрытия двери.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17" w:name="z413"/>
      <w:bookmarkEnd w:id="41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326. В рабочей камере предусматривается доступное устройство для аварийного отключения высокого напряжения и запрета на его включение.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18" w:name="z414"/>
      <w:bookmarkEnd w:id="41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327. На пульте управле</w:t>
      </w:r>
      <w:r w:rsidRPr="006022AA">
        <w:rPr>
          <w:color w:val="000000"/>
          <w:sz w:val="28"/>
          <w:lang w:val="ru-RU"/>
        </w:rPr>
        <w:t>ния аппаратом и над входом в рабочую камеру устанавливается световое табло с предупреждающими надписями "Рентгеновское просвечивание".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19" w:name="z415"/>
      <w:bookmarkEnd w:id="41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328. В рабочей камере устанавливается звуковая или световая сигнализация предупреждающая о необходимости немедленно</w:t>
      </w:r>
      <w:r w:rsidRPr="006022AA">
        <w:rPr>
          <w:color w:val="000000"/>
          <w:sz w:val="28"/>
          <w:lang w:val="ru-RU"/>
        </w:rPr>
        <w:t xml:space="preserve"> покинуть рабочую камеру.</w:t>
      </w:r>
    </w:p>
    <w:p w:rsidR="0088279D" w:rsidRPr="006022AA" w:rsidRDefault="005A0B34">
      <w:pPr>
        <w:spacing w:after="0"/>
        <w:rPr>
          <w:lang w:val="ru-RU"/>
        </w:rPr>
      </w:pPr>
      <w:bookmarkStart w:id="420" w:name="z416"/>
      <w:bookmarkEnd w:id="419"/>
      <w:r w:rsidRPr="006022AA">
        <w:rPr>
          <w:b/>
          <w:color w:val="000000"/>
          <w:lang w:val="ru-RU"/>
        </w:rPr>
        <w:t xml:space="preserve"> Глава 22. Требования к кабинетам лучевой диагностики и терапии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21" w:name="z417"/>
      <w:bookmarkEnd w:id="420"/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22 в редакции приказа Министра здравоохранения РК от 12.12.2019 № ҚР ДСМ-148 (вводится в действие по </w:t>
      </w:r>
      <w:r w:rsidRPr="006022AA">
        <w:rPr>
          <w:color w:val="FF0000"/>
          <w:sz w:val="28"/>
          <w:lang w:val="ru-RU"/>
        </w:rPr>
        <w:lastRenderedPageBreak/>
        <w:t>истечении двадцати одного календар</w:t>
      </w:r>
      <w:r w:rsidRPr="006022AA">
        <w:rPr>
          <w:color w:val="FF0000"/>
          <w:sz w:val="28"/>
          <w:lang w:val="ru-RU"/>
        </w:rPr>
        <w:t>ного дня после дня его первого официального опубликования).</w:t>
      </w:r>
    </w:p>
    <w:bookmarkEnd w:id="421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329. Исключен приказом Министра здравоохранения РК от 12.12.2019 № ҚР ДСМ-148 (вводится в действие по истечении двадцати одного календарного дня после дня его первого официального опубликов</w:t>
      </w:r>
      <w:r w:rsidRPr="006022AA">
        <w:rPr>
          <w:color w:val="000000"/>
          <w:sz w:val="28"/>
          <w:lang w:val="ru-RU"/>
        </w:rPr>
        <w:t>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22" w:name="z41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330. Проведение работ по монтажу рентгеновских аппаратов допускается при наличии положительного санитарно-эпидемиологического заключения.</w:t>
      </w:r>
    </w:p>
    <w:bookmarkEnd w:id="422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330 в редакции приказа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</w:t>
      </w:r>
      <w:r w:rsidRPr="006022AA">
        <w:rPr>
          <w:color w:val="FF0000"/>
          <w:sz w:val="28"/>
          <w:lang w:val="ru-RU"/>
        </w:rPr>
        <w:t>ся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23" w:name="z41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331. После окончания монтажных и пуско-наладочных работ кабинет лучевой диагностики и терапии принимается в эксплуатацию комиссией.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24" w:name="z420"/>
      <w:bookmarkEnd w:id="42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</w:t>
      </w:r>
      <w:r w:rsidRPr="006022AA">
        <w:rPr>
          <w:color w:val="000000"/>
          <w:sz w:val="28"/>
          <w:lang w:val="ru-RU"/>
        </w:rPr>
        <w:t>332. В состав комиссии включаются: заведующий отделением (кабинетом) лучевой диагностики или терапии, представители организаций проводивших монтаж и контроль эксплуатационных параметров аппарата.</w:t>
      </w:r>
    </w:p>
    <w:bookmarkEnd w:id="424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332 в редакции приказа Министра здравоох</w:t>
      </w:r>
      <w:r w:rsidRPr="006022AA">
        <w:rPr>
          <w:color w:val="FF0000"/>
          <w:sz w:val="28"/>
          <w:lang w:val="ru-RU"/>
        </w:rPr>
        <w:t xml:space="preserve">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333. Исключен приказом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</w:t>
      </w:r>
      <w:r w:rsidRPr="006022AA">
        <w:rPr>
          <w:color w:val="FF0000"/>
          <w:sz w:val="28"/>
          <w:lang w:val="ru-RU"/>
        </w:rPr>
        <w:t>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25" w:name="z422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334. Организация, использующая рентгеновские аппараты, ведет контрольно-технический журнал рентгеновского аппарата по форме согласно приложению 13</w:t>
      </w:r>
      <w:r w:rsidRPr="006022AA">
        <w:rPr>
          <w:color w:val="000000"/>
          <w:sz w:val="28"/>
          <w:lang w:val="ru-RU"/>
        </w:rPr>
        <w:t xml:space="preserve"> к настоящим Санитарным правилам. Контрольно-технический журнал рентгеновского аппарата находится у организации владельца рентген аппарата и хранится в рентген кабинете.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26" w:name="z423"/>
      <w:bookmarkEnd w:id="42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335. Кабинеты лучевой диагностики и отделения (далее – кабинет) размещаются в </w:t>
      </w:r>
      <w:r w:rsidRPr="006022AA">
        <w:rPr>
          <w:color w:val="000000"/>
          <w:sz w:val="28"/>
          <w:lang w:val="ru-RU"/>
        </w:rPr>
        <w:t>зданиях стационаров, амбулаторно-поликлинических организаций (медицинских центров), не допускается выполнять кабинет проходным.</w:t>
      </w:r>
    </w:p>
    <w:bookmarkEnd w:id="426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Размещение кабинетов в цокольных помещениях зданий стационаров, амбулаторно-поликлинических организаций (медицинских центр</w:t>
      </w:r>
      <w:r w:rsidRPr="006022AA">
        <w:rPr>
          <w:color w:val="000000"/>
          <w:sz w:val="28"/>
          <w:lang w:val="ru-RU"/>
        </w:rPr>
        <w:t>ов) допускается при соблюдении требований настоящих Санитарных правил.</w:t>
      </w:r>
    </w:p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lastRenderedPageBreak/>
        <w:t>     </w:t>
      </w:r>
      <w:r w:rsidRPr="006022AA">
        <w:rPr>
          <w:color w:val="FF0000"/>
          <w:sz w:val="28"/>
          <w:lang w:val="ru-RU"/>
        </w:rPr>
        <w:t xml:space="preserve"> Сноска. Пункт 335 в редакции приказа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27" w:name="z42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336. Размещение кабинетов в жилых зданиях, общественных зданиях немедицинского назначения, детских дошкольных и учебных организаци</w:t>
      </w:r>
      <w:r w:rsidRPr="006022AA">
        <w:rPr>
          <w:color w:val="000000"/>
          <w:sz w:val="28"/>
          <w:lang w:val="ru-RU"/>
        </w:rPr>
        <w:t>ях не допускается.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28" w:name="z425"/>
      <w:bookmarkEnd w:id="42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337. В стационарах лечебно-профилактических организаций не допускается размещение кабинетов смежно по горизонтали и вертикали с палатами для больных, если значение допустимой мощности эффективной дозы (далее – ДМДЕ) превышает 1,3 м</w:t>
      </w:r>
      <w:r w:rsidRPr="006022AA">
        <w:rPr>
          <w:color w:val="000000"/>
          <w:sz w:val="28"/>
          <w:lang w:val="ru-RU"/>
        </w:rPr>
        <w:t>кЗв/ч.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29" w:name="z426"/>
      <w:bookmarkEnd w:id="42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338. Использование передвижных (палатных) рентгеновских аппаратов допускается в операционных блоках и в палатах для проведения процедур нетранспортабельным больным. Использование передвижных (палатных) рентгеновских аппаратов для массового обс</w:t>
      </w:r>
      <w:r w:rsidRPr="006022AA">
        <w:rPr>
          <w:color w:val="000000"/>
          <w:sz w:val="28"/>
          <w:lang w:val="ru-RU"/>
        </w:rPr>
        <w:t>ледования больных, независимо от условий его эксплуатации, не допускается.</w:t>
      </w:r>
    </w:p>
    <w:bookmarkEnd w:id="429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338 в редакции приказа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</w:t>
      </w:r>
      <w:r w:rsidRPr="006022AA">
        <w:rPr>
          <w:color w:val="FF0000"/>
          <w:sz w:val="28"/>
          <w:lang w:val="ru-RU"/>
        </w:rPr>
        <w:t>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30" w:name="z42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339. Не допускается размещать кабинеты под помещениями, откуда возможно протекание воды через перекрытие (душевые, уборные).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31" w:name="z428"/>
      <w:bookmarkEnd w:id="430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340. Состав и площади общих и специальных помещений рентгеновского кабинета соотве</w:t>
      </w:r>
      <w:r w:rsidRPr="006022AA">
        <w:rPr>
          <w:color w:val="000000"/>
          <w:sz w:val="28"/>
          <w:lang w:val="ru-RU"/>
        </w:rPr>
        <w:t>тствуют приложению 14 к настоящим Санитарным правилам.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32" w:name="z429"/>
      <w:bookmarkEnd w:id="43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341. Площадь процедурной проектируется с соблюдением следующих расстояний:</w:t>
      </w:r>
    </w:p>
    <w:bookmarkEnd w:id="432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от рабочего места персонала за малой защитной ширмой до стен помещения расстояние не должно быть менее 1,5 м;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</w:t>
      </w:r>
      <w:r>
        <w:rPr>
          <w:color w:val="000000"/>
          <w:sz w:val="28"/>
        </w:rPr>
        <w:t>    </w:t>
      </w:r>
      <w:r w:rsidRPr="006022AA">
        <w:rPr>
          <w:color w:val="000000"/>
          <w:sz w:val="28"/>
          <w:lang w:val="ru-RU"/>
        </w:rPr>
        <w:t xml:space="preserve"> 2) от рабочего места персонала за большой защитной ширмой до стен помещения не менее 0,6 м;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от стола-штатива поворотного или от стола снимков до стен помещения не менее 1,0 м;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от стойки со снимками до ближайшей стены не менее 0,1 м;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5) от рентгеновской трубки до смотрового окна не менее 2 м, для маммографических и дентальных аппаратов не менее 1 м;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6) ширина технологического прохода для персонала между элементами стационарного оборудования не должна быть менее 0,8 м;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7) зона размещения каталки для пациента не менее 1,5 х 2 м;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8) дополнительная площадь при технологической необходимости ввоза каталки в процедурную – 6 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33" w:name="z43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342. Высота помещения, где установлена рентгеновская аппаратура с потолочной подвеской и</w:t>
      </w:r>
      <w:r w:rsidRPr="006022AA">
        <w:rPr>
          <w:color w:val="000000"/>
          <w:sz w:val="28"/>
          <w:lang w:val="ru-RU"/>
        </w:rPr>
        <w:t>злучателя, экранно-снимочным устройством или усилителем рентгеновского изображения, процедурного кабинета рентгенотерапии в случае ротационного облучения не должна быть менее 3 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34" w:name="z431"/>
      <w:bookmarkEnd w:id="43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343. Ширина дверного проема в процедурной рентгенодиагностического каб</w:t>
      </w:r>
      <w:r w:rsidRPr="006022AA">
        <w:rPr>
          <w:color w:val="000000"/>
          <w:sz w:val="28"/>
          <w:lang w:val="ru-RU"/>
        </w:rPr>
        <w:t>инета, кабинета РКТ и рентгенологической операционной не должна быть менее 1,2 м при высоте 2,0 м, размер остальных дверных проемов – 0,9 х 1,8 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35" w:name="z432"/>
      <w:bookmarkEnd w:id="43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344. Пол процедурной, комнаты управления, кроме рентгенологической операционной и фотолаборатории выпол</w:t>
      </w:r>
      <w:r w:rsidRPr="006022AA">
        <w:rPr>
          <w:color w:val="000000"/>
          <w:sz w:val="28"/>
          <w:lang w:val="ru-RU"/>
        </w:rPr>
        <w:t>няется из электроизоляционных материалов.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36" w:name="z433"/>
      <w:bookmarkEnd w:id="43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345. В рентгенологической операционной, предоперационной, фотолаборатории пол покрывается водонепроницаемыми материалами. Пол рентгенологической операционной выполняется антистатичным и безискровым, основание</w:t>
      </w:r>
      <w:r w:rsidRPr="006022AA">
        <w:rPr>
          <w:color w:val="000000"/>
          <w:sz w:val="28"/>
          <w:lang w:val="ru-RU"/>
        </w:rPr>
        <w:t xml:space="preserve"> антистатического покрытия заземляется.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37" w:name="z434"/>
      <w:bookmarkEnd w:id="43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346. Поверхности стен и потолка в процедурной и комнате управления выполняются гладкими, позволяющими проводить влажную уборку. Стены в рентгенологической операционной отделываются материалами, не дающими свето</w:t>
      </w:r>
      <w:r w:rsidRPr="006022AA">
        <w:rPr>
          <w:color w:val="000000"/>
          <w:sz w:val="28"/>
          <w:lang w:val="ru-RU"/>
        </w:rPr>
        <w:t>вых бликов.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38" w:name="z435"/>
      <w:bookmarkEnd w:id="43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347. Рентгеновский аппарат размещается так, чтобы первичный пучок излучения был направлен в сторону капитальной стены, за которой размещается менее посещаемое помещение. Не допускается направление прямого пучка излучения в сторону смотров</w:t>
      </w:r>
      <w:r w:rsidRPr="006022AA">
        <w:rPr>
          <w:color w:val="000000"/>
          <w:sz w:val="28"/>
          <w:lang w:val="ru-RU"/>
        </w:rPr>
        <w:t>ого окна (комнаты управления, защитной ширмы).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39" w:name="z436"/>
      <w:bookmarkEnd w:id="43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348. На основании данных дозиметрического контроля при размещении кабинета на первом этаже окна процедурной комнаты экранируются защитными ставнями на высоту не менее 2 м от уровня отмостков здания, в цо</w:t>
      </w:r>
      <w:r w:rsidRPr="006022AA">
        <w:rPr>
          <w:color w:val="000000"/>
          <w:sz w:val="28"/>
          <w:lang w:val="ru-RU"/>
        </w:rPr>
        <w:t>кольном этаже – окна экранируются защитными ставнями на всю высоту.</w:t>
      </w:r>
    </w:p>
    <w:bookmarkEnd w:id="439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При расстоянии от процедурной рентгеновского кабинета до жилых и служебных помещений соседнего здания менее 30 м с учетом данных </w:t>
      </w:r>
      <w:r w:rsidRPr="006022AA">
        <w:rPr>
          <w:color w:val="000000"/>
          <w:sz w:val="28"/>
          <w:lang w:val="ru-RU"/>
        </w:rPr>
        <w:lastRenderedPageBreak/>
        <w:t>дозиметрического контроля, окна процедурной экранирую</w:t>
      </w:r>
      <w:r w:rsidRPr="006022AA">
        <w:rPr>
          <w:color w:val="000000"/>
          <w:sz w:val="28"/>
          <w:lang w:val="ru-RU"/>
        </w:rPr>
        <w:t>тся защитными ставнями на высоту не менее 2 м от уровня пола.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40" w:name="z43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349. На стене кабинетов и в комнатах управления рентгеновскими аппаратами на высоте 1,6-1,8 м от пола или над дверью размещается световое табло (сигнал) "Не входить!", включаемого персонал</w:t>
      </w:r>
      <w:r w:rsidRPr="006022AA">
        <w:rPr>
          <w:color w:val="000000"/>
          <w:sz w:val="28"/>
          <w:lang w:val="ru-RU"/>
        </w:rPr>
        <w:t>ом при нахождении пациента в процедурной. Допускается нанесение на световой сигнал знака радиационной опасности.</w:t>
      </w:r>
    </w:p>
    <w:bookmarkEnd w:id="440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349 в редакции приказа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</w:t>
      </w:r>
      <w:r w:rsidRPr="006022AA">
        <w:rPr>
          <w:color w:val="FF0000"/>
          <w:sz w:val="28"/>
          <w:lang w:val="ru-RU"/>
        </w:rPr>
        <w:t>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41" w:name="z43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350. Пульт управления рентгеновских аппаратов располагается в комнате управления. При установке в процедурной комнате более одного диагностического аппарата предусматривается </w:t>
      </w:r>
      <w:r w:rsidRPr="006022AA">
        <w:rPr>
          <w:color w:val="000000"/>
          <w:sz w:val="28"/>
          <w:lang w:val="ru-RU"/>
        </w:rPr>
        <w:t>устройство блокировки одновременного включения двух и более аппаратов.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42" w:name="z439"/>
      <w:bookmarkEnd w:id="44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351. Для обеспечения возможности контроля состояния пациента предусматривается смотровое окно и переговорное устройство громкоговорящей связи. Минимальный размер защитного смотров</w:t>
      </w:r>
      <w:r w:rsidRPr="006022AA">
        <w:rPr>
          <w:color w:val="000000"/>
          <w:sz w:val="28"/>
          <w:lang w:val="ru-RU"/>
        </w:rPr>
        <w:t>ого окна в комнате управления – 24 х 30 см, защитной ширмы – 18 х 24 см.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43" w:name="z440"/>
      <w:bookmarkEnd w:id="44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352. Управление передвижными аппаратами осуществляется с помощью выносного пульта управления на расстоянии не менее 2,5 м от рентгеновского излучателя, аппаратов для остеоденсит</w:t>
      </w:r>
      <w:r w:rsidRPr="006022AA">
        <w:rPr>
          <w:color w:val="000000"/>
          <w:sz w:val="28"/>
          <w:lang w:val="ru-RU"/>
        </w:rPr>
        <w:t>ометрии – не менее 1,5 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44" w:name="z441"/>
      <w:bookmarkEnd w:id="44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353. При оснащении лаборатории проявочным автоматом предусматривается дополнительная комната для сортировки, маркировки и обрезки сухих снимков.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45" w:name="z442"/>
      <w:bookmarkEnd w:id="44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354. Площадь фотолаборатории ("темной комнаты") для малоформатных снимков</w:t>
      </w:r>
      <w:r w:rsidRPr="006022AA">
        <w:rPr>
          <w:color w:val="000000"/>
          <w:sz w:val="28"/>
          <w:lang w:val="ru-RU"/>
        </w:rPr>
        <w:t xml:space="preserve"> не должна быть менее 6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, для крупноформатных снимков – 8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, ширина прохода между элементами оборудования в темной комнате – не менее 1,0 м, дверного проема – 1,0 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46" w:name="z443"/>
      <w:bookmarkEnd w:id="44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355. В помещение фотолаборатории, при выключенном свете и выключенных фотолаборат</w:t>
      </w:r>
      <w:r w:rsidRPr="006022AA">
        <w:rPr>
          <w:color w:val="000000"/>
          <w:sz w:val="28"/>
          <w:lang w:val="ru-RU"/>
        </w:rPr>
        <w:t>орных фонарях, визуально не допускается наличие света, попадающего извне (после адаптации глаз в темной фотолаборатории в течение пяти минут).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47" w:name="z444"/>
      <w:bookmarkEnd w:id="44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356. Двери из фотолаборатории, процедурной и комнаты управления открываются в коридор "на выход", из комнат</w:t>
      </w:r>
      <w:r w:rsidRPr="006022AA">
        <w:rPr>
          <w:color w:val="000000"/>
          <w:sz w:val="28"/>
          <w:lang w:val="ru-RU"/>
        </w:rPr>
        <w:t>ы управления – в сторону процедурной.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48" w:name="z445"/>
      <w:bookmarkEnd w:id="447"/>
      <w:r w:rsidRPr="006022AA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357. Кратность воздухообмена, расчетные значения освещенности и температуры в помещениях кабинета не должны противоречить величинам, указанным в приложении 15 к настоящим Санитарным правилам. Приток воздуха осущ</w:t>
      </w:r>
      <w:r w:rsidRPr="006022AA">
        <w:rPr>
          <w:color w:val="000000"/>
          <w:sz w:val="28"/>
          <w:lang w:val="ru-RU"/>
        </w:rPr>
        <w:t>ествляется в верхнюю зону, вытяжка – из нижней и верхней зон.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49" w:name="z446"/>
      <w:bookmarkEnd w:id="44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358. В кабинетах оборудуется автономная вентиляция, допускается дополнительное оборудование кондиционерами.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50" w:name="z447"/>
      <w:bookmarkEnd w:id="44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359. В процедурной, кроме кабинетов для флюорографии и рентгенооперационно</w:t>
      </w:r>
      <w:r w:rsidRPr="006022AA">
        <w:rPr>
          <w:color w:val="000000"/>
          <w:sz w:val="28"/>
          <w:lang w:val="ru-RU"/>
        </w:rPr>
        <w:t>й, устанавливается раковина с подводкой холодной и горячей воды.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51" w:name="z448"/>
      <w:bookmarkEnd w:id="45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360. После окончания рабочего дня рентгеновский аппарат, электроприборы, электроосвещение, вентиляция отключаются, проводится влажная уборка стен с мытьем пола и дезинфекция элементов с</w:t>
      </w:r>
      <w:r w:rsidRPr="006022AA">
        <w:rPr>
          <w:color w:val="000000"/>
          <w:sz w:val="28"/>
          <w:lang w:val="ru-RU"/>
        </w:rPr>
        <w:t>оприкасающихся с пациентом и средств индивидуальной защиты.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52" w:name="z449"/>
      <w:bookmarkEnd w:id="45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361. Ежемесячно проводится влажная уборка с использованием 1-2%-ного раствора уксусной кислоты.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53" w:name="z450"/>
      <w:bookmarkEnd w:id="45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362. Кабинеты лучевой диагностики и терапии, по степени потенциальной опасности </w:t>
      </w:r>
      <w:r w:rsidRPr="006022AA">
        <w:rPr>
          <w:color w:val="000000"/>
          <w:sz w:val="28"/>
          <w:lang w:val="ru-RU"/>
        </w:rPr>
        <w:t xml:space="preserve">радиационных объектов относятся к </w:t>
      </w:r>
      <w:r>
        <w:rPr>
          <w:color w:val="000000"/>
          <w:sz w:val="28"/>
        </w:rPr>
        <w:t>IV</w:t>
      </w:r>
      <w:r w:rsidRPr="006022AA">
        <w:rPr>
          <w:color w:val="000000"/>
          <w:sz w:val="28"/>
          <w:lang w:val="ru-RU"/>
        </w:rPr>
        <w:t xml:space="preserve"> категории.</w:t>
      </w:r>
    </w:p>
    <w:bookmarkEnd w:id="453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В кабинете имеются схемы рентгеновских аппаратов, описания и инструкции по их эксплуатации, протоколы дозиметрического контроля, контроля эксплуатационных параметров рентгеновского аппарата, акты санита</w:t>
      </w:r>
      <w:r w:rsidRPr="006022AA">
        <w:rPr>
          <w:color w:val="000000"/>
          <w:sz w:val="28"/>
          <w:lang w:val="ru-RU"/>
        </w:rPr>
        <w:t>рно-эпидемиологического обследования кабинета, протоколы проверки электроизмерительных приборов, технический паспорт кабинета, санитарно-эпидемиологическое заключение, также на видном месте необходимо разместить памятки для пациентов о дозовых нагрузках пр</w:t>
      </w:r>
      <w:r w:rsidRPr="006022AA">
        <w:rPr>
          <w:color w:val="000000"/>
          <w:sz w:val="28"/>
          <w:lang w:val="ru-RU"/>
        </w:rPr>
        <w:t>и медицинских процедурах.</w:t>
      </w:r>
    </w:p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362 в редакции приказа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54" w:name="z45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363. В </w:t>
      </w:r>
      <w:r w:rsidRPr="006022AA">
        <w:rPr>
          <w:color w:val="000000"/>
          <w:sz w:val="28"/>
          <w:lang w:val="ru-RU"/>
        </w:rPr>
        <w:t>кабинете, где проводится оценка снимков, освещенность на расстоянии 1 м от негатоскопа не должна быть более 50 люкс.</w:t>
      </w:r>
    </w:p>
    <w:bookmarkEnd w:id="454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Яркость используемого негатоскопа не должна быть менее 1700 кандел/м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 xml:space="preserve"> (для оценки маммографических снимков – 3000 кандел/м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>), неоднор</w:t>
      </w:r>
      <w:r w:rsidRPr="006022AA">
        <w:rPr>
          <w:color w:val="000000"/>
          <w:sz w:val="28"/>
          <w:lang w:val="ru-RU"/>
        </w:rPr>
        <w:t>одность светового поля не более 30%.</w:t>
      </w:r>
    </w:p>
    <w:p w:rsidR="0088279D" w:rsidRPr="006022AA" w:rsidRDefault="005A0B34">
      <w:pPr>
        <w:spacing w:after="0"/>
        <w:rPr>
          <w:lang w:val="ru-RU"/>
        </w:rPr>
      </w:pPr>
      <w:bookmarkStart w:id="455" w:name="z452"/>
      <w:r w:rsidRPr="006022AA">
        <w:rPr>
          <w:b/>
          <w:color w:val="000000"/>
          <w:lang w:val="ru-RU"/>
        </w:rPr>
        <w:t xml:space="preserve"> Глава 23. Требования к условиям работы в кабинете лучевой диагностики</w:t>
      </w:r>
    </w:p>
    <w:bookmarkEnd w:id="455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lastRenderedPageBreak/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23 в редакции приказа Министра здравоохранения РК от 12.12.2019 № ҚР ДСМ-148 (вводится в действие по истечении двадца</w:t>
      </w:r>
      <w:r w:rsidRPr="006022AA">
        <w:rPr>
          <w:color w:val="FF0000"/>
          <w:sz w:val="28"/>
          <w:lang w:val="ru-RU"/>
        </w:rPr>
        <w:t>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56" w:name="z453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364. Стационарные средства радиационной защиты кабинета обеспечивают уменьшение рентгеновского излучения до уровня, при котором не будет превышен основной предел дозы для </w:t>
      </w:r>
      <w:r w:rsidRPr="006022AA">
        <w:rPr>
          <w:color w:val="000000"/>
          <w:sz w:val="28"/>
          <w:lang w:val="ru-RU"/>
        </w:rPr>
        <w:t>соответствующих категорий облучаемых лиц. Расчет радиационной защиты проводится в соответствии с приложениями 16 к настоящим Санитарным правилам.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57" w:name="z454"/>
      <w:bookmarkEnd w:id="456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365 Расстояние от фокуса рентгеновской трубки до точки расчета определяется по проектной документации н</w:t>
      </w:r>
      <w:r w:rsidRPr="006022AA">
        <w:rPr>
          <w:color w:val="000000"/>
          <w:sz w:val="28"/>
          <w:lang w:val="ru-RU"/>
        </w:rPr>
        <w:t xml:space="preserve">а рентгеновский кабинет, за точки расчета защиты принимаются точки, расположенные в помещении: </w:t>
      </w:r>
    </w:p>
    <w:bookmarkEnd w:id="457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вплотную к внутренним поверхностям стен помещений, прилегающих к процедурной кабинета или наружным стенам;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над процедурной, на высоте 50 см от</w:t>
      </w:r>
      <w:r w:rsidRPr="006022AA">
        <w:rPr>
          <w:color w:val="000000"/>
          <w:sz w:val="28"/>
          <w:lang w:val="ru-RU"/>
        </w:rPr>
        <w:t xml:space="preserve"> пола защищаемого помещения;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под процедурной, на высоте 150 см от пола защищаемого помещения.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58" w:name="z45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366. При расчете радиационной защиты рентгеностоматологического кабинета, расположенного смежно с жилыми помещениями, за точки расчета защиты прини</w:t>
      </w:r>
      <w:r w:rsidRPr="006022AA">
        <w:rPr>
          <w:color w:val="000000"/>
          <w:sz w:val="28"/>
          <w:lang w:val="ru-RU"/>
        </w:rPr>
        <w:t>маются точки, расположенные:</w:t>
      </w:r>
    </w:p>
    <w:bookmarkEnd w:id="458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вплотную к внутренним поверхностям стен рентгеностоматологического кабинета, размещенного смежно по горизонтали с жилыми помещениями; на уровне пола кабинета, при расположении жилого помещения под кабинетом;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н</w:t>
      </w:r>
      <w:r w:rsidRPr="006022AA">
        <w:rPr>
          <w:color w:val="000000"/>
          <w:sz w:val="28"/>
          <w:lang w:val="ru-RU"/>
        </w:rPr>
        <w:t>а уровне потолка кабинета, при расположении жилого помещения над кабинетом.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59" w:name="z45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367. Стационарным средствам защиты надлежит обеспечивать защитную эффективность не ниже 0,25 мм по свинцовому эквиваленту.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60" w:name="z457"/>
      <w:bookmarkEnd w:id="45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368. Расчет защиты для двух или более </w:t>
      </w:r>
      <w:r w:rsidRPr="006022AA">
        <w:rPr>
          <w:color w:val="000000"/>
          <w:sz w:val="28"/>
          <w:lang w:val="ru-RU"/>
        </w:rPr>
        <w:t>рентгеновских аппаратов, установленных в одной процедурной, проводится для каждого аппарата.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61" w:name="z458"/>
      <w:bookmarkEnd w:id="46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369. При проектировании стационарной защиты процедурной кабинета в зависимости от конструктивных особенностей и технологии использования конкретного аппарата</w:t>
      </w:r>
      <w:r w:rsidRPr="006022AA">
        <w:rPr>
          <w:color w:val="000000"/>
          <w:sz w:val="28"/>
          <w:lang w:val="ru-RU"/>
        </w:rPr>
        <w:t xml:space="preserve"> выделяются участки, для которых расчет защиты проводится на ослабление первичного пучка рентгеновского излучения. Остальная площадь стационарной защиты обеспечивает ослабление только рассеянного излучения. Для остеоденситометров, маммографов, флюорографов</w:t>
      </w:r>
      <w:r w:rsidRPr="006022AA">
        <w:rPr>
          <w:color w:val="000000"/>
          <w:sz w:val="28"/>
          <w:lang w:val="ru-RU"/>
        </w:rPr>
        <w:t xml:space="preserve"> с защитной кабиной расчет стационарной защиты проводится только от рассеянного излучения.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62" w:name="z459"/>
      <w:bookmarkEnd w:id="461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370. В процедурных рентгеновского кабинета, у которых пол расположен непосредственно над грунтом или потолок находится непосредственно под крышей, защита от из</w:t>
      </w:r>
      <w:r w:rsidRPr="006022AA">
        <w:rPr>
          <w:color w:val="000000"/>
          <w:sz w:val="28"/>
          <w:lang w:val="ru-RU"/>
        </w:rPr>
        <w:t>лучения в этих направлениях не предусматривается.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63" w:name="z460"/>
      <w:bookmarkEnd w:id="462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371. Кабинеты оснащаются средствами радиационной защиты в соответствии с приложением 17 к настоящим Санитарным правилам.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64" w:name="z461"/>
      <w:bookmarkEnd w:id="463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372. Защитная эффективность передвижных и индивидуальных средств радиац</w:t>
      </w:r>
      <w:r w:rsidRPr="006022AA">
        <w:rPr>
          <w:color w:val="000000"/>
          <w:sz w:val="28"/>
          <w:lang w:val="ru-RU"/>
        </w:rPr>
        <w:t>ионной защиты персонала и пациентов, выраженная в значении свинцового эквивалента, не должна быть меньше значений, указанных в приложении 18 к настоящим Санитарным правилам. Защитные средства имеют маркировку.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65" w:name="z462"/>
      <w:bookmarkEnd w:id="46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373. Контроль защитной эффективности сре</w:t>
      </w:r>
      <w:r w:rsidRPr="006022AA">
        <w:rPr>
          <w:color w:val="000000"/>
          <w:sz w:val="28"/>
          <w:lang w:val="ru-RU"/>
        </w:rPr>
        <w:t>дств радиационной защиты проводится не реже одного раза в два года.</w:t>
      </w:r>
    </w:p>
    <w:p w:rsidR="0088279D" w:rsidRPr="006022AA" w:rsidRDefault="005A0B34">
      <w:pPr>
        <w:spacing w:after="0"/>
        <w:rPr>
          <w:lang w:val="ru-RU"/>
        </w:rPr>
      </w:pPr>
      <w:bookmarkStart w:id="466" w:name="z463"/>
      <w:bookmarkEnd w:id="465"/>
      <w:r w:rsidRPr="006022AA">
        <w:rPr>
          <w:b/>
          <w:color w:val="000000"/>
          <w:lang w:val="ru-RU"/>
        </w:rPr>
        <w:t xml:space="preserve"> Глава 24. Требования к обеспечению радиационной безопасности персонала</w:t>
      </w:r>
    </w:p>
    <w:bookmarkEnd w:id="466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24 в редакции приказа Министра здравоохранения РК от 12.12.2019 № ҚР ДСМ-148 (вводитс</w:t>
      </w:r>
      <w:r w:rsidRPr="006022AA">
        <w:rPr>
          <w:color w:val="FF0000"/>
          <w:sz w:val="28"/>
          <w:lang w:val="ru-RU"/>
        </w:rPr>
        <w:t>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67" w:name="z46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374. Не допускается обслуживание рентгенолаборантом двух и более одновременно работающих рентгеновских аппаратов.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68" w:name="z465"/>
      <w:bookmarkEnd w:id="46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375. Допускается нах</w:t>
      </w:r>
      <w:r w:rsidRPr="006022AA">
        <w:rPr>
          <w:color w:val="000000"/>
          <w:sz w:val="28"/>
          <w:lang w:val="ru-RU"/>
        </w:rPr>
        <w:t>ождение персонала в процедурной за защитной ширмой при работе рентгенофлюоорографического аппарата с защитной кабиной рентгенодиагонстического аппарата с универсальным поворотным столом-штативом экраноснимочного устройства, костного денситометра, маммограф</w:t>
      </w:r>
      <w:r w:rsidRPr="006022AA">
        <w:rPr>
          <w:color w:val="000000"/>
          <w:sz w:val="28"/>
          <w:lang w:val="ru-RU"/>
        </w:rPr>
        <w:t>а и рентгеностоматологического оборудования.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69" w:name="z466"/>
      <w:bookmarkEnd w:id="468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376. Не допускается нахождение в процедурной комнате лиц, не имеющих прямого отношения к рентгенологическому исследованию.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70" w:name="z467"/>
      <w:bookmarkEnd w:id="469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377. Во время рентгенологического исследования врач рентгенолог соблюдает</w:t>
      </w:r>
      <w:r w:rsidRPr="006022AA">
        <w:rPr>
          <w:color w:val="000000"/>
          <w:sz w:val="28"/>
          <w:lang w:val="ru-RU"/>
        </w:rPr>
        <w:t xml:space="preserve"> длительность перерывов между включениями высокого напряжения, следить за выбором оптимальных физико-технических режимов исследования (анодное напряжение, анодный ток, экспозиция, толщина фильтров, размер диафрагмы, компрессия, расстояние, фокус-кожа), про</w:t>
      </w:r>
      <w:r w:rsidRPr="006022AA">
        <w:rPr>
          <w:color w:val="000000"/>
          <w:sz w:val="28"/>
          <w:lang w:val="ru-RU"/>
        </w:rPr>
        <w:t xml:space="preserve">водить пальпацию дистанционными инструментами, использовать передвижные и индивидуальные средства радиационной защиты.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71" w:name="z468"/>
      <w:bookmarkEnd w:id="470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378. При проведении сложных рентгенологических исследований (ангиография, рентгеноэндоскопия, исследование детей, пациентов в тяж</w:t>
      </w:r>
      <w:r w:rsidRPr="006022AA">
        <w:rPr>
          <w:color w:val="000000"/>
          <w:sz w:val="28"/>
          <w:lang w:val="ru-RU"/>
        </w:rPr>
        <w:t xml:space="preserve">елом состоянии) работающий персонал использует индивидуальные средства защиты.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72" w:name="z469"/>
      <w:bookmarkEnd w:id="471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379. При проведении рентгенографии в палатах используются передвижные или индивидуальные защитные средства для экранирования других пациентов; персонал располагается за ш</w:t>
      </w:r>
      <w:r w:rsidRPr="006022AA">
        <w:rPr>
          <w:color w:val="000000"/>
          <w:sz w:val="28"/>
          <w:lang w:val="ru-RU"/>
        </w:rPr>
        <w:t>ирмой или на максимально возможном расстоянии от палатного рентгеновского аппарата.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73" w:name="z1114"/>
      <w:bookmarkEnd w:id="47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379-1. Индивидуальный дозиметрический контроль персонала группы "А" осуществляется постоянно, снятие показаний дозиметров проводится один раз в квартал. Индивидуальны</w:t>
      </w:r>
      <w:r w:rsidRPr="006022AA">
        <w:rPr>
          <w:color w:val="000000"/>
          <w:sz w:val="28"/>
          <w:lang w:val="ru-RU"/>
        </w:rPr>
        <w:t>е годовые дозы облучения персонала фиксируются в карточке учета индивидуальных доз. Копия карточки хранится в организации в течение 50 лет после увольнения работника и в случае перевода его в другую организацию передается на новое место работы.</w:t>
      </w:r>
    </w:p>
    <w:bookmarkEnd w:id="473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</w:t>
      </w:r>
      <w:r w:rsidRPr="006022AA">
        <w:rPr>
          <w:color w:val="FF0000"/>
          <w:sz w:val="28"/>
          <w:lang w:val="ru-RU"/>
        </w:rPr>
        <w:t xml:space="preserve">а. Правила дополнены пунктом 379-1 в соответствии с приказом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74" w:name="z111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379-2. Индивиду</w:t>
      </w:r>
      <w:r w:rsidRPr="006022AA">
        <w:rPr>
          <w:color w:val="000000"/>
          <w:sz w:val="28"/>
          <w:lang w:val="ru-RU"/>
        </w:rPr>
        <w:t>альный дозиметрический контроль лиц, периодически участвующих в проведении специальных рентгенологических исследований (хирурги, анестезиологи), проводится так же, как для персонала группы "А".</w:t>
      </w:r>
    </w:p>
    <w:bookmarkEnd w:id="474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Правила дополнены пунктом 379-2 в соответствии с</w:t>
      </w:r>
      <w:r w:rsidRPr="006022AA">
        <w:rPr>
          <w:color w:val="FF0000"/>
          <w:sz w:val="28"/>
          <w:lang w:val="ru-RU"/>
        </w:rPr>
        <w:t xml:space="preserve"> приказом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rPr>
          <w:lang w:val="ru-RU"/>
        </w:rPr>
      </w:pPr>
      <w:bookmarkStart w:id="475" w:name="z470"/>
      <w:r w:rsidRPr="006022AA">
        <w:rPr>
          <w:b/>
          <w:color w:val="000000"/>
          <w:lang w:val="ru-RU"/>
        </w:rPr>
        <w:t xml:space="preserve"> Глава 25. Требования к обеспечению радиационной безопасности пациентов и населения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76" w:name="z471"/>
      <w:bookmarkEnd w:id="475"/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25 в редакции приказа Министра здравоохранения РК от 12.12.2019 № ҚР ДСМ-148 (вводится в действие по истечении двадцати одного календарного д</w:t>
      </w:r>
      <w:r w:rsidRPr="006022AA">
        <w:rPr>
          <w:color w:val="FF0000"/>
          <w:sz w:val="28"/>
          <w:lang w:val="ru-RU"/>
        </w:rPr>
        <w:t>ня после дня его первого официального опубликования).</w:t>
      </w:r>
    </w:p>
    <w:bookmarkEnd w:id="476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380. Исключен приказом Министра здравоохранения РК от 12.12.2019 № ҚР ДСМ-148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381. Исключен приказом Министра здравоохранения РК от 12.12.2019 № ҚР ДСМ-148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77" w:name="z473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382. Ведется учет значений рабочей нагрузки и</w:t>
      </w:r>
      <w:r w:rsidRPr="006022AA">
        <w:rPr>
          <w:color w:val="000000"/>
          <w:sz w:val="28"/>
          <w:lang w:val="ru-RU"/>
        </w:rPr>
        <w:t xml:space="preserve"> анодного напряжения, используемого для каждого рентгенологического исследования. Учитывая значения рабочей нагрузки и анодного напряжения оцениваются дозы </w:t>
      </w:r>
      <w:r w:rsidRPr="006022AA">
        <w:rPr>
          <w:color w:val="000000"/>
          <w:sz w:val="28"/>
          <w:lang w:val="ru-RU"/>
        </w:rPr>
        <w:lastRenderedPageBreak/>
        <w:t>облучения пациентов. Дозы облучения пациента регистрируются в листе учета дозовых нагрузок на пациен</w:t>
      </w:r>
      <w:r w:rsidRPr="006022AA">
        <w:rPr>
          <w:color w:val="000000"/>
          <w:sz w:val="28"/>
          <w:lang w:val="ru-RU"/>
        </w:rPr>
        <w:t>та при рентгенологических исследованиях, являющимся обязательным приложением к его амбулаторной карте, истории болезни, и в журнале учета ежедневных рентгенологических исследований в соответствии с приложением 19 к настоящим Санитарным правилам, а также пр</w:t>
      </w:r>
      <w:r w:rsidRPr="006022AA">
        <w:rPr>
          <w:color w:val="000000"/>
          <w:sz w:val="28"/>
          <w:lang w:val="ru-RU"/>
        </w:rPr>
        <w:t>и наличии медицинских информационных систем дозы облучения формируется в электронном формате. При выписке пациента из стационара или после рентгенологического исследования значение дозовой нагрузки вносится в выписку.</w:t>
      </w:r>
    </w:p>
    <w:bookmarkEnd w:id="477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382 в редакции при</w:t>
      </w:r>
      <w:r w:rsidRPr="006022AA">
        <w:rPr>
          <w:color w:val="FF0000"/>
          <w:sz w:val="28"/>
          <w:lang w:val="ru-RU"/>
        </w:rPr>
        <w:t xml:space="preserve">каза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78" w:name="z47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383. На всех этапах медицинского обслуживания учитываются результаты ра</w:t>
      </w:r>
      <w:r w:rsidRPr="006022AA">
        <w:rPr>
          <w:color w:val="000000"/>
          <w:sz w:val="28"/>
          <w:lang w:val="ru-RU"/>
        </w:rPr>
        <w:t>нее проведенных рентгенологических исследований и дозы, полученные при этом в течение года.</w:t>
      </w:r>
    </w:p>
    <w:bookmarkEnd w:id="478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При направлении пациента на рентгенологическое исследование, консультацию или стационарное лечение, при переводе больного из одного стационара в другой резуль</w:t>
      </w:r>
      <w:r w:rsidRPr="006022AA">
        <w:rPr>
          <w:color w:val="000000"/>
          <w:sz w:val="28"/>
          <w:lang w:val="ru-RU"/>
        </w:rPr>
        <w:t>таты рентгенологических исследований (описание, снимки) передаются с амбулаторной картой или выпиской из нее.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79" w:name="z47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384. Установленный норматив годового профилактического облучения при проведении профилактических медицинских рентгенологических исследований</w:t>
      </w:r>
      <w:r w:rsidRPr="006022AA">
        <w:rPr>
          <w:color w:val="000000"/>
          <w:sz w:val="28"/>
          <w:lang w:val="ru-RU"/>
        </w:rPr>
        <w:t xml:space="preserve"> и научных исследований практически здоровых лиц 1 миллиЗиверт (далее – мЗв).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80" w:name="z476"/>
      <w:bookmarkEnd w:id="47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385. Проведение профилактических обследований методом рентгеноскопии не допускается.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81" w:name="z477"/>
      <w:bookmarkEnd w:id="48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386. Проведение научных исследований с источниками излучения на людях </w:t>
      </w:r>
      <w:r w:rsidRPr="006022AA">
        <w:rPr>
          <w:color w:val="000000"/>
          <w:sz w:val="28"/>
          <w:lang w:val="ru-RU"/>
        </w:rPr>
        <w:t>осуществляется с письменного согласия испытуемого и предоставления ему информации о возможных последствиях облучения.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82" w:name="z478"/>
      <w:bookmarkEnd w:id="48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387. При достижении накопленной дозы медицинского диагностического облучения пациента 500 мЗв принимаются меры по дальнейшему ограни</w:t>
      </w:r>
      <w:r w:rsidRPr="006022AA">
        <w:rPr>
          <w:color w:val="000000"/>
          <w:sz w:val="28"/>
          <w:lang w:val="ru-RU"/>
        </w:rPr>
        <w:t>чению его облучения, если лучевые процедуры не диктуются жизненными показаниями.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83" w:name="z479"/>
      <w:bookmarkEnd w:id="48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388. При получении лицами из населения эффективной дозы облучения за год более 200 мЗв или накопленной дозы более 500 мЗв от одного из </w:t>
      </w:r>
      <w:r w:rsidRPr="006022AA">
        <w:rPr>
          <w:color w:val="000000"/>
          <w:sz w:val="28"/>
          <w:lang w:val="ru-RU"/>
        </w:rPr>
        <w:lastRenderedPageBreak/>
        <w:t xml:space="preserve">основных источников облучения или </w:t>
      </w:r>
      <w:r w:rsidRPr="006022AA">
        <w:rPr>
          <w:color w:val="000000"/>
          <w:sz w:val="28"/>
          <w:lang w:val="ru-RU"/>
        </w:rPr>
        <w:t>1000 мЗв от всех источников облучения, проводится медицинское обследование.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84" w:name="z480"/>
      <w:bookmarkEnd w:id="483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389. В целях защиты кожи при рентгенологических процедурах соблюдаются минимальные допустимые расстояния от фокуса рентгеновской трубки до поверхности тела пациента в соотве</w:t>
      </w:r>
      <w:r w:rsidRPr="006022AA">
        <w:rPr>
          <w:color w:val="000000"/>
          <w:sz w:val="28"/>
          <w:lang w:val="ru-RU"/>
        </w:rPr>
        <w:t xml:space="preserve">тствии с приложением 20 к настоящим Санитарным правилам.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85" w:name="z481"/>
      <w:bookmarkEnd w:id="48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390. Результаты рентгенологических исследований и дозы облучения, полученные пациентом в предшествующий год, прилагаются к документации при направлении на санаторно-курортное лечение и на врач</w:t>
      </w:r>
      <w:r w:rsidRPr="006022AA">
        <w:rPr>
          <w:color w:val="000000"/>
          <w:sz w:val="28"/>
          <w:lang w:val="ru-RU"/>
        </w:rPr>
        <w:t>ебно-трудовую экспертную комиссию.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86" w:name="z482"/>
      <w:bookmarkEnd w:id="48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391. Рентгенологические исследования желудочно-кишечного тракта, урография, рентгенография тазобедренного сустава и другие исследования, связанные с лучевой нагрузкой на гонады, проводятся в первой декаде менструаль</w:t>
      </w:r>
      <w:r w:rsidRPr="006022AA">
        <w:rPr>
          <w:color w:val="000000"/>
          <w:sz w:val="28"/>
          <w:lang w:val="ru-RU"/>
        </w:rPr>
        <w:t>ного цикла.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87" w:name="z483"/>
      <w:bookmarkEnd w:id="48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392. Рентгенологическое исследование беременным проводится во второй половине беременности по клиническим показаниям.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88" w:name="z484"/>
      <w:bookmarkEnd w:id="48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393. В первой половине беременности рентгенологические исследования проводятся при необходимости оказания скорой и</w:t>
      </w:r>
      <w:r w:rsidRPr="006022AA">
        <w:rPr>
          <w:color w:val="000000"/>
          <w:sz w:val="28"/>
          <w:lang w:val="ru-RU"/>
        </w:rPr>
        <w:t>ли неотложной помощи и если решен вопрос о прерывании беременности.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89" w:name="z485"/>
      <w:bookmarkEnd w:id="48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394. Доза, полученная плодом при рентгенологическом исследовании беременной, не должна превышать 1 мЗв.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90" w:name="z486"/>
      <w:bookmarkEnd w:id="48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395. Рентгенологические исследования детей в возрасте до 12 лет выполняю</w:t>
      </w:r>
      <w:r w:rsidRPr="006022AA">
        <w:rPr>
          <w:color w:val="000000"/>
          <w:sz w:val="28"/>
          <w:lang w:val="ru-RU"/>
        </w:rPr>
        <w:t>тся в присутствии их законных представителей или медицинского работника.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91" w:name="z487"/>
      <w:bookmarkEnd w:id="49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396. При рентгенологических исследованиях детей младшего возраста применяются специальные иммобилизирующие приспособления.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92" w:name="z488"/>
      <w:bookmarkEnd w:id="49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397. При проведении рентгенологических исследова</w:t>
      </w:r>
      <w:r w:rsidRPr="006022AA">
        <w:rPr>
          <w:color w:val="000000"/>
          <w:sz w:val="28"/>
          <w:lang w:val="ru-RU"/>
        </w:rPr>
        <w:t>ний не допускается пребывание в процедурной комнате более одного пациента.</w:t>
      </w:r>
    </w:p>
    <w:p w:rsidR="0088279D" w:rsidRPr="006022AA" w:rsidRDefault="005A0B34">
      <w:pPr>
        <w:spacing w:after="0"/>
        <w:rPr>
          <w:lang w:val="ru-RU"/>
        </w:rPr>
      </w:pPr>
      <w:bookmarkStart w:id="493" w:name="z489"/>
      <w:bookmarkEnd w:id="492"/>
      <w:r w:rsidRPr="006022AA">
        <w:rPr>
          <w:b/>
          <w:color w:val="000000"/>
          <w:lang w:val="ru-RU"/>
        </w:rPr>
        <w:t xml:space="preserve"> Глава 26. Требования к организации производственного контроля</w:t>
      </w:r>
    </w:p>
    <w:bookmarkEnd w:id="493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26 в редакции приказа Министра здравоохранения РК от 12.12.2019 № ҚР ДСМ-148 (вводится </w:t>
      </w:r>
      <w:r w:rsidRPr="006022AA">
        <w:rPr>
          <w:color w:val="FF0000"/>
          <w:sz w:val="28"/>
          <w:lang w:val="ru-RU"/>
        </w:rPr>
        <w:t>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94" w:name="z490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398. Производственный контроль включает в себя радиационный контроль и контроль эксплуатационных параметров в соответствии с приложениями 21 </w:t>
      </w:r>
      <w:r w:rsidRPr="006022AA">
        <w:rPr>
          <w:color w:val="000000"/>
          <w:sz w:val="28"/>
          <w:lang w:val="ru-RU"/>
        </w:rPr>
        <w:t>и 22 к настоящим Санитарным правилам.</w:t>
      </w:r>
    </w:p>
    <w:bookmarkEnd w:id="494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Контроль эксплуатационных параметров подразделяется на: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1) приемочный, после проведения пуско-наладочных работ до начала эксплуатации аппаратов лучевой диагностики и терапии;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периодический, в соотв</w:t>
      </w:r>
      <w:r w:rsidRPr="006022AA">
        <w:rPr>
          <w:color w:val="000000"/>
          <w:sz w:val="28"/>
          <w:lang w:val="ru-RU"/>
        </w:rPr>
        <w:t>етствии с правилами, разрабатываемыми для каждого типа аппарата лучевой диагностики и терапии;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внеплановый, при замене основных узлов рентгеновского аппарата и при проведении ремонтно-наладочных работ.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Объем радиационного контроля определяет</w:t>
      </w:r>
      <w:r w:rsidRPr="006022AA">
        <w:rPr>
          <w:color w:val="000000"/>
          <w:sz w:val="28"/>
          <w:lang w:val="ru-RU"/>
        </w:rPr>
        <w:t>ся характером изменения условий эксплуатации кабинета.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При радиационном контроле проводятся: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замеры мощности дозы излучения на рабочих местах персонала, в помещениях и на территории, смежных с процедурной кабинета не реже одного раза в два г</w:t>
      </w:r>
      <w:r w:rsidRPr="006022AA">
        <w:rPr>
          <w:color w:val="000000"/>
          <w:sz w:val="28"/>
          <w:lang w:val="ru-RU"/>
        </w:rPr>
        <w:t>ода;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контроль защитной эффективности передвижных и индивидуальных средств радиационной защиты – не реже одного раза в два года;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контроль технического состояния (техническое обслуживание) рентгеновского медицинского оборудования проводится</w:t>
      </w:r>
      <w:r w:rsidRPr="006022AA">
        <w:rPr>
          <w:color w:val="000000"/>
          <w:sz w:val="28"/>
          <w:lang w:val="ru-RU"/>
        </w:rPr>
        <w:t xml:space="preserve"> не реже одного раза в год.</w:t>
      </w:r>
    </w:p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398 в редакции приказа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95" w:name="z49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399. </w:t>
      </w:r>
      <w:r w:rsidRPr="006022AA">
        <w:rPr>
          <w:color w:val="000000"/>
          <w:sz w:val="28"/>
          <w:lang w:val="ru-RU"/>
        </w:rPr>
        <w:t>Контроль эксплуатационных параметров всех типов рентгеновского оборудования проводится один раз в два года, для рентген аппаратов со сроком эксплуатации более десяти лет – один раз в год. Контроль эксплуатационных параметров дентальных аппаратов один раз в</w:t>
      </w:r>
      <w:r w:rsidRPr="006022AA">
        <w:rPr>
          <w:color w:val="000000"/>
          <w:sz w:val="28"/>
          <w:lang w:val="ru-RU"/>
        </w:rPr>
        <w:t xml:space="preserve"> три года. Для систем проявки пленок контроль параметров проводиться, в зависимости от рабочей нагрузки, от одного раза в день до одного раза в неделю (рекомендуется 3 раза в неделю). Для систем автоматического управления экспозицией контроль параметров пр</w:t>
      </w:r>
      <w:r w:rsidRPr="006022AA">
        <w:rPr>
          <w:color w:val="000000"/>
          <w:sz w:val="28"/>
          <w:lang w:val="ru-RU"/>
        </w:rPr>
        <w:t>оводится один раз в два года.</w:t>
      </w:r>
    </w:p>
    <w:bookmarkEnd w:id="495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Эксплуатация рентгеновских аппаратов, в работе которых по результатам контроля эксплуатационных параметров (контроль качества) выявлены отклонения, не допускается.</w:t>
      </w:r>
    </w:p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399 в редакции приказа Министра здра</w:t>
      </w:r>
      <w:r w:rsidRPr="006022AA">
        <w:rPr>
          <w:color w:val="FF0000"/>
          <w:sz w:val="28"/>
          <w:lang w:val="ru-RU"/>
        </w:rPr>
        <w:t xml:space="preserve">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</w:t>
      </w:r>
      <w:r w:rsidRPr="006022AA">
        <w:rPr>
          <w:color w:val="FF0000"/>
          <w:sz w:val="28"/>
          <w:lang w:val="ru-RU"/>
        </w:rPr>
        <w:lastRenderedPageBreak/>
        <w:t>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96" w:name="z49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400. Результаты радиационного контроля и контроля эксплуатационных параметров </w:t>
      </w:r>
      <w:r w:rsidRPr="006022AA">
        <w:rPr>
          <w:color w:val="000000"/>
          <w:sz w:val="28"/>
          <w:lang w:val="ru-RU"/>
        </w:rPr>
        <w:t>рентгеновского оборудования оформляются протоколами. Протоколы оформляются в 2-х экземплярах. Физические и (или) юридические лица, проводившие контроль эксплуатационных параметров рентгеновского оборудования, направляют копию протокола в уполномоченный орг</w:t>
      </w:r>
      <w:r w:rsidRPr="006022AA">
        <w:rPr>
          <w:color w:val="000000"/>
          <w:sz w:val="28"/>
          <w:lang w:val="ru-RU"/>
        </w:rPr>
        <w:t>ан в сфере использования атомной энергетики не позднее 10 рабочих дней после проведения контроля.</w:t>
      </w:r>
    </w:p>
    <w:p w:rsidR="0088279D" w:rsidRPr="006022AA" w:rsidRDefault="005A0B34">
      <w:pPr>
        <w:spacing w:after="0"/>
        <w:rPr>
          <w:lang w:val="ru-RU"/>
        </w:rPr>
      </w:pPr>
      <w:bookmarkStart w:id="497" w:name="z493"/>
      <w:bookmarkEnd w:id="496"/>
      <w:r w:rsidRPr="006022AA">
        <w:rPr>
          <w:b/>
          <w:color w:val="000000"/>
          <w:lang w:val="ru-RU"/>
        </w:rPr>
        <w:t xml:space="preserve"> Глава 27. Требования к обеспечению радиационной безопасности при рентгеностоматологических исследованиях</w:t>
      </w:r>
    </w:p>
    <w:bookmarkEnd w:id="497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27 в редакции приказа</w:t>
      </w:r>
      <w:r w:rsidRPr="006022AA">
        <w:rPr>
          <w:color w:val="FF0000"/>
          <w:sz w:val="28"/>
          <w:lang w:val="ru-RU"/>
        </w:rPr>
        <w:t xml:space="preserve"> Министра здравоохранения РК от 12.12.2019 № ҚР ДСМ-148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98" w:name="z494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401. Значения рабочей нагрузки и анодного напряжения при расчете защиты для</w:t>
      </w:r>
      <w:r w:rsidRPr="006022AA">
        <w:rPr>
          <w:color w:val="000000"/>
          <w:sz w:val="28"/>
          <w:lang w:val="ru-RU"/>
        </w:rPr>
        <w:t xml:space="preserve"> рентгеностоматологических аппаратов различных типов представлены в приложении 23 к настоящим Санитарным правилам.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499" w:name="z495"/>
      <w:bookmarkEnd w:id="49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402. Дентальные аппараты с обычной пленкой без усиливающего экрана и панорамные аппараты размещаются в рентгеновском отделении (кабинет</w:t>
      </w:r>
      <w:r w:rsidRPr="006022AA">
        <w:rPr>
          <w:color w:val="000000"/>
          <w:sz w:val="28"/>
          <w:lang w:val="ru-RU"/>
        </w:rPr>
        <w:t>е). Дентальные аппараты и пантомографы, работающие с высокочувствительным приемником изображения (без фотолаборатории), и дентальные аппараты с цифровой обработкой изображения, рабочей нагрузкой, не превышающей 40 (мА * мин)/неделю, допускается располагать</w:t>
      </w:r>
      <w:r w:rsidRPr="006022AA">
        <w:rPr>
          <w:color w:val="000000"/>
          <w:sz w:val="28"/>
          <w:lang w:val="ru-RU"/>
        </w:rPr>
        <w:t xml:space="preserve"> в помещении стоматологической организации, находящейся в жилом и общественном здании.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00" w:name="z496"/>
      <w:bookmarkEnd w:id="499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403.Если в помещении установлено несколько аппаратов для рентгеностоматологических исследований, то системе включения анодного напряжения надлежит предусматривать</w:t>
      </w:r>
      <w:r w:rsidRPr="006022AA">
        <w:rPr>
          <w:color w:val="000000"/>
          <w:sz w:val="28"/>
          <w:lang w:val="ru-RU"/>
        </w:rPr>
        <w:t xml:space="preserve"> возможность эксплуатации одновременно только одного аппарата. Состав и площади помещений соответствуют указанным в приложении 24 к настоящим Санитарным правилам.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01" w:name="z497"/>
      <w:bookmarkEnd w:id="50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404. При установке в процедурной комнате более одного рентгеновского дентального аппара</w:t>
      </w:r>
      <w:r w:rsidRPr="006022AA">
        <w:rPr>
          <w:color w:val="000000"/>
          <w:sz w:val="28"/>
          <w:lang w:val="ru-RU"/>
        </w:rPr>
        <w:t>та площадь помещения не должна быть менее 4 м</w:t>
      </w:r>
      <w:r w:rsidRPr="006022AA">
        <w:rPr>
          <w:color w:val="000000"/>
          <w:vertAlign w:val="superscript"/>
          <w:lang w:val="ru-RU"/>
        </w:rPr>
        <w:t>2</w:t>
      </w:r>
      <w:r w:rsidRPr="006022AA">
        <w:rPr>
          <w:color w:val="000000"/>
          <w:sz w:val="28"/>
          <w:lang w:val="ru-RU"/>
        </w:rPr>
        <w:t xml:space="preserve"> на каждый дополнительный аппарат.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02" w:name="z498"/>
      <w:bookmarkEnd w:id="50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405. Кратность воздухообмена в час составляет не менее 3 по вытяжке и 2 по притоку.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03" w:name="z499"/>
      <w:bookmarkEnd w:id="502"/>
      <w:r w:rsidRPr="006022AA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406. Кабинет, где проводятся рентгеностоматологические исследования, оснащаетс</w:t>
      </w:r>
      <w:r w:rsidRPr="006022AA">
        <w:rPr>
          <w:color w:val="000000"/>
          <w:sz w:val="28"/>
          <w:lang w:val="ru-RU"/>
        </w:rPr>
        <w:t>я передвижными и индивидуальными средствами защиты персонала и пациентов в соответствии с приложением 25 настоящих Санитарных правил.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04" w:name="z500"/>
      <w:bookmarkEnd w:id="50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407. Длина тубуса аппарата обеспечивает кожно-фокусное расстояние не менее 20 см для аппарата с номинальным напряжен</w:t>
      </w:r>
      <w:r w:rsidRPr="006022AA">
        <w:rPr>
          <w:color w:val="000000"/>
          <w:sz w:val="28"/>
          <w:lang w:val="ru-RU"/>
        </w:rPr>
        <w:t>ием не менее 60 кВ. Использование аппарата с длиной тубуса менее 20 см или номинальным напряжением менее 60 кВ не допускается.</w:t>
      </w:r>
    </w:p>
    <w:p w:rsidR="0088279D" w:rsidRPr="006022AA" w:rsidRDefault="005A0B34">
      <w:pPr>
        <w:spacing w:after="0"/>
        <w:rPr>
          <w:lang w:val="ru-RU"/>
        </w:rPr>
      </w:pPr>
      <w:bookmarkStart w:id="505" w:name="z501"/>
      <w:bookmarkEnd w:id="504"/>
      <w:r w:rsidRPr="006022AA">
        <w:rPr>
          <w:b/>
          <w:color w:val="000000"/>
          <w:lang w:val="ru-RU"/>
        </w:rPr>
        <w:t xml:space="preserve"> Глава 28. Требования к гамма-терапевтическим аппаратам и производственным помещениям</w:t>
      </w:r>
    </w:p>
    <w:bookmarkEnd w:id="505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28 в редакци</w:t>
      </w:r>
      <w:r w:rsidRPr="006022AA">
        <w:rPr>
          <w:color w:val="FF0000"/>
          <w:sz w:val="28"/>
          <w:lang w:val="ru-RU"/>
        </w:rPr>
        <w:t>и приказа Министра здравоохранения РК от 12.12.2019 № ҚР ДСМ-148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06" w:name="z50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408. В соответствии с классификацией радиационных объектов по потен</w:t>
      </w:r>
      <w:r w:rsidRPr="006022AA">
        <w:rPr>
          <w:color w:val="000000"/>
          <w:sz w:val="28"/>
          <w:lang w:val="ru-RU"/>
        </w:rPr>
        <w:t xml:space="preserve">циальной опасности кабинеты лучевой терапии предусматривает соблюдение требований </w:t>
      </w:r>
      <w:r>
        <w:rPr>
          <w:color w:val="000000"/>
          <w:sz w:val="28"/>
        </w:rPr>
        <w:t>III</w:t>
      </w:r>
      <w:r w:rsidRPr="006022AA">
        <w:rPr>
          <w:color w:val="000000"/>
          <w:sz w:val="28"/>
          <w:lang w:val="ru-RU"/>
        </w:rPr>
        <w:t xml:space="preserve"> или </w:t>
      </w:r>
      <w:r>
        <w:rPr>
          <w:color w:val="000000"/>
          <w:sz w:val="28"/>
        </w:rPr>
        <w:t>IV</w:t>
      </w:r>
      <w:r w:rsidRPr="006022AA">
        <w:rPr>
          <w:color w:val="000000"/>
          <w:sz w:val="28"/>
          <w:lang w:val="ru-RU"/>
        </w:rPr>
        <w:t xml:space="preserve"> категорий радиационной опасности. Конкретная категория опасности устанавливается на стадии проектирования кабинета лучевой терапии.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07" w:name="z503"/>
      <w:bookmarkEnd w:id="50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409. Ионизирующее излучен</w:t>
      </w:r>
      <w:r w:rsidRPr="006022AA">
        <w:rPr>
          <w:color w:val="000000"/>
          <w:sz w:val="28"/>
          <w:lang w:val="ru-RU"/>
        </w:rPr>
        <w:t>ие:</w:t>
      </w:r>
    </w:p>
    <w:bookmarkEnd w:id="507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внешнее облучение гамма-квантами от радионуклидных закрытых источников излучения;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внешнее облучение потоками бета-частиц от радионуклидных закрытых источников излучения;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возможное радиоактивное загрязнение рабочих поверхносте</w:t>
      </w:r>
      <w:r w:rsidRPr="006022AA">
        <w:rPr>
          <w:color w:val="000000"/>
          <w:sz w:val="28"/>
          <w:lang w:val="ru-RU"/>
        </w:rPr>
        <w:t>й и повышенное содержание радиоактивных аэрозолей в воздухе рабочих помещений в случае разгерметизации закрытых радионуклидных источников излучения.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08" w:name="z50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410. Не допускается размещать кабинеты для дистанционного и контактного терапевтического облучения в </w:t>
      </w:r>
      <w:r w:rsidRPr="006022AA">
        <w:rPr>
          <w:color w:val="000000"/>
          <w:sz w:val="28"/>
          <w:lang w:val="ru-RU"/>
        </w:rPr>
        <w:t>жилых и общественных зданиях.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09" w:name="z505"/>
      <w:bookmarkEnd w:id="50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411. Вновь строящиеся отделения и кабинеты дистанционной лучевой терапии размещаются в отдельно стоящем радиологическом корпусе, пристройке или отдельном крыле здания медицинского учреждения.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10" w:name="z506"/>
      <w:bookmarkEnd w:id="50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412. Основные принципы</w:t>
      </w:r>
      <w:r w:rsidRPr="006022AA">
        <w:rPr>
          <w:color w:val="000000"/>
          <w:sz w:val="28"/>
          <w:lang w:val="ru-RU"/>
        </w:rPr>
        <w:t xml:space="preserve"> планировочно-функционального расположения помещений кабинетов и отделений:</w:t>
      </w:r>
    </w:p>
    <w:bookmarkEnd w:id="510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сосредоточение помещений, в которых проводятся работы с радионуклидными источниками излучений, в одном блоке;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2) расположение пультов управления радиационно-терапевт</w:t>
      </w:r>
      <w:r w:rsidRPr="006022AA">
        <w:rPr>
          <w:color w:val="000000"/>
          <w:sz w:val="28"/>
          <w:lang w:val="ru-RU"/>
        </w:rPr>
        <w:t>ических аппаратов в отдельных помещениях;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возможность организации механизированного транспортирования радионуклидных источников к рабочим местам и автоматизации процесса подготовки радионуклидных источников к эксплуатации.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11" w:name="z50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413. Помещения для</w:t>
      </w:r>
      <w:r w:rsidRPr="006022AA">
        <w:rPr>
          <w:color w:val="000000"/>
          <w:sz w:val="28"/>
          <w:lang w:val="ru-RU"/>
        </w:rPr>
        <w:t xml:space="preserve"> гамма-терапевтических аппаратов дистанционного облучения, требующие усиленных нижних перекрытий или фундамента, как правило, располагаются на первом или цокольном этажах, либо в подвальном помещении (ниже уровня земли).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12" w:name="z508"/>
      <w:bookmarkEnd w:id="51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414. Рекомендуемый состав пом</w:t>
      </w:r>
      <w:r w:rsidRPr="006022AA">
        <w:rPr>
          <w:color w:val="000000"/>
          <w:sz w:val="28"/>
          <w:lang w:val="ru-RU"/>
        </w:rPr>
        <w:t>ещений для дистанционного гамма-терапевтического облучения:</w:t>
      </w:r>
    </w:p>
    <w:bookmarkEnd w:id="512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Помещения для ожидания больными своей очереди на облучение и на остальные технологические процедуры лучевой терапии изолируются от других помещений клиники аналогичного назначения, где пацие</w:t>
      </w:r>
      <w:r w:rsidRPr="006022AA">
        <w:rPr>
          <w:color w:val="000000"/>
          <w:sz w:val="28"/>
          <w:lang w:val="ru-RU"/>
        </w:rPr>
        <w:t>нты ожидают своей очереди на проведение диагностических, лечебных и других процедур, не относящихся к лучевой терапии. Площадь помещения для ожидания на облучение рекомендуется предусматривать из расчета 12 пациентов на 1 радиационно-терапевтический аппара</w:t>
      </w:r>
      <w:r w:rsidRPr="006022AA">
        <w:rPr>
          <w:color w:val="000000"/>
          <w:sz w:val="28"/>
          <w:lang w:val="ru-RU"/>
        </w:rPr>
        <w:t>т, а для больных, ожидающих своей очереди в кабинет врача-радиолога (радиационного онколога) – 8 пациентов на 1 врача. Площадь проектируемых помещений для ожидания предусматривает обеспечение, а также размещение и свободный провоз в каньон аппарата каталок</w:t>
      </w:r>
      <w:r w:rsidRPr="006022AA">
        <w:rPr>
          <w:color w:val="000000"/>
          <w:sz w:val="28"/>
          <w:lang w:val="ru-RU"/>
        </w:rPr>
        <w:t xml:space="preserve"> с больными.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13" w:name="z50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415. Кабинет для размещения рентгеновского симулятора или компьютерного симулятора-томографа. Их габаритные размеры обеспечивают беспрепятственное и безопасное для больного и персонала перемещение всех подвижных частей, в том числе и до </w:t>
      </w:r>
      <w:r w:rsidRPr="006022AA">
        <w:rPr>
          <w:color w:val="000000"/>
          <w:sz w:val="28"/>
          <w:lang w:val="ru-RU"/>
        </w:rPr>
        <w:t>их крайних положений. Здесь же следует предусмотреть выделенное место или отдельное помещение для хранения средств иммобилизации и формирующих блоков.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14" w:name="z510"/>
      <w:bookmarkEnd w:id="51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416. Кабинет дозиметрического планирования размещается поблизости от кабинета с симулятором, но они</w:t>
      </w:r>
      <w:r w:rsidRPr="006022AA">
        <w:rPr>
          <w:color w:val="000000"/>
          <w:sz w:val="28"/>
          <w:lang w:val="ru-RU"/>
        </w:rPr>
        <w:t xml:space="preserve"> могут быть несмежными. Рекомендуется оба кабинета связать коммуникационными линиями локальной компьютерной сети с целью передачи топометрической информации для дозиметрического планирования. Площадь кабинета обеспечивает размещение нескольких рабочих мест</w:t>
      </w:r>
      <w:r w:rsidRPr="006022AA">
        <w:rPr>
          <w:color w:val="000000"/>
          <w:sz w:val="28"/>
          <w:lang w:val="ru-RU"/>
        </w:rPr>
        <w:t xml:space="preserve"> (в зависимости от кадрового обеспечения), оборудованных компьютерами и периферийными устройствами к ним.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15" w:name="z511"/>
      <w:bookmarkEnd w:id="514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417. Кабинет для изготовления средств формирования пучка излучения и индивидуальных средств иммобилизации больного. Размеры кабинета </w:t>
      </w:r>
      <w:r w:rsidRPr="006022AA">
        <w:rPr>
          <w:color w:val="000000"/>
          <w:sz w:val="28"/>
          <w:lang w:val="ru-RU"/>
        </w:rPr>
        <w:t>обеспечивают свободное размещение оборудования для разметки, отливки, резки и монтажа формирующих блоков и индивидуальных средств иммобилизации, а также рабочего стола для их подгонки к антропометрическим данным пациента. Необходимо предусмотреть выделенно</w:t>
      </w:r>
      <w:r w:rsidRPr="006022AA">
        <w:rPr>
          <w:color w:val="000000"/>
          <w:sz w:val="28"/>
          <w:lang w:val="ru-RU"/>
        </w:rPr>
        <w:t>е место или отдельную кладовую для хранения расходных материалов и использованных блоков и иммобилизаторов.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16" w:name="z512"/>
      <w:bookmarkEnd w:id="51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418. Один или несколько кабинетов выделяются для размещения средств модификации радиочувствительности облучаемых патологических тканей.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17" w:name="z513"/>
      <w:bookmarkEnd w:id="51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</w:t>
      </w:r>
      <w:r w:rsidRPr="006022AA">
        <w:rPr>
          <w:color w:val="000000"/>
          <w:sz w:val="28"/>
          <w:lang w:val="ru-RU"/>
        </w:rPr>
        <w:t>419. Кабинет для терапевтического облучения, т.е. каньон гамма-терапевтического аппарата. Размеры каньона (площадь и высота) обеспечивают беспрепятственное и безопасное для пациента и персонала перемещение всех подвижных частей аппарата, в том числе и до и</w:t>
      </w:r>
      <w:r w:rsidRPr="006022AA">
        <w:rPr>
          <w:color w:val="000000"/>
          <w:sz w:val="28"/>
          <w:lang w:val="ru-RU"/>
        </w:rPr>
        <w:t>х крайних положений. Кроме того, размеры каньона предусматривают возможность облучения всего тела пациента, находящегося в положении стоя. При невозможности выполнения последнего из этих требований следует предусмотреть наличие в радиационной защите монтаж</w:t>
      </w:r>
      <w:r w:rsidRPr="006022AA">
        <w:rPr>
          <w:color w:val="000000"/>
          <w:sz w:val="28"/>
          <w:lang w:val="ru-RU"/>
        </w:rPr>
        <w:t>ного проема с размерами, которые несколько превышают соответствующие габариты устанавливаемого в каньоне оборудования; после выполнения монтажа проем закладывается защитными блоками. Их совокупность предусматривает обеспечение такой же кратности ослабления</w:t>
      </w:r>
      <w:r w:rsidRPr="006022AA">
        <w:rPr>
          <w:color w:val="000000"/>
          <w:sz w:val="28"/>
          <w:lang w:val="ru-RU"/>
        </w:rPr>
        <w:t xml:space="preserve"> излучения, как и остальная часть стены вне проема.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18" w:name="z514"/>
      <w:bookmarkEnd w:id="51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420. Пультовая для размещения системы управления облучением, как правило, является смежной с каньоном аппарата. Размеры пультовой обеспечивают рациональное размещение пульта управления, устройств те</w:t>
      </w:r>
      <w:r w:rsidRPr="006022AA">
        <w:rPr>
          <w:color w:val="000000"/>
          <w:sz w:val="28"/>
          <w:lang w:val="ru-RU"/>
        </w:rPr>
        <w:t>левизионного наблюдения за пациентом, контроля продолжительности облучения, двусторонней аудиосвязи, электронной портальной визуализации и всех остальных систем компьютерного управления процессом облучения. Если каньон и пультовая являются смежными, то кон</w:t>
      </w:r>
      <w:r w:rsidRPr="006022AA">
        <w:rPr>
          <w:color w:val="000000"/>
          <w:sz w:val="28"/>
          <w:lang w:val="ru-RU"/>
        </w:rPr>
        <w:t>фигурация и размеры пультовой обеспечивают удобный подход и подвоз каталки с больным к входной двери каньона.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19" w:name="z515"/>
      <w:bookmarkEnd w:id="51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421. Все помещения блока контактного терапевтического облучения с низкой мощностью дозы находятся рядом друг с другом, чтобы минимизировать </w:t>
      </w:r>
      <w:r w:rsidRPr="006022AA">
        <w:rPr>
          <w:color w:val="000000"/>
          <w:sz w:val="28"/>
          <w:lang w:val="ru-RU"/>
        </w:rPr>
        <w:t xml:space="preserve">расстояния транспортирования, как больных, так и источников излучения. Исключается необходимость транспортирования больных с введенными в организм закрытыми радионуклидными </w:t>
      </w:r>
      <w:r w:rsidRPr="006022AA">
        <w:rPr>
          <w:color w:val="000000"/>
          <w:sz w:val="28"/>
          <w:lang w:val="ru-RU"/>
        </w:rPr>
        <w:lastRenderedPageBreak/>
        <w:t>источниками излучения. Рекомендуемый состав помещений для контактного гамма-терапев</w:t>
      </w:r>
      <w:r w:rsidRPr="006022AA">
        <w:rPr>
          <w:color w:val="000000"/>
          <w:sz w:val="28"/>
          <w:lang w:val="ru-RU"/>
        </w:rPr>
        <w:t>тического облучения с низкой мощностью дозы следующий.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20" w:name="z516"/>
      <w:bookmarkEnd w:id="51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422. Кабинет-хранилище для хранения источников и для подготовки их к введению в тело пациента. В нем находится защитный сейф для хранения источников, снабженный надежным замком и схемой размещени</w:t>
      </w:r>
      <w:r w:rsidRPr="006022AA">
        <w:rPr>
          <w:color w:val="000000"/>
          <w:sz w:val="28"/>
          <w:lang w:val="ru-RU"/>
        </w:rPr>
        <w:t>я источников во внутреннем пространстве сейфа. Площадь помещения предусматривает обеспечение всех процедур получения источников, их хранения, подготовки к облучению, калибровки и возвращения источников в сейф после завершения терапевтических процедур, а та</w:t>
      </w:r>
      <w:r w:rsidRPr="006022AA">
        <w:rPr>
          <w:color w:val="000000"/>
          <w:sz w:val="28"/>
          <w:lang w:val="ru-RU"/>
        </w:rPr>
        <w:t>кже для их выдержки на распад после истечения срока эксплуатации. Выдержка на распад может также производиться и при перемещении отработавших источников в специальное хранилище радиоактивных отходов с рассчитываемой при проектировании радиационной защитой.</w:t>
      </w:r>
      <w:r w:rsidRPr="006022AA">
        <w:rPr>
          <w:color w:val="000000"/>
          <w:sz w:val="28"/>
          <w:lang w:val="ru-RU"/>
        </w:rPr>
        <w:t xml:space="preserve"> Хранилище радионуклидных источников исключает возможность смежного размещения с помещением для приемки источников излучения или связаного с этим помещением отдельным лифтом, транспортером или другими транспортными средствами, имеющими соответствующую ради</w:t>
      </w:r>
      <w:r w:rsidRPr="006022AA">
        <w:rPr>
          <w:color w:val="000000"/>
          <w:sz w:val="28"/>
          <w:lang w:val="ru-RU"/>
        </w:rPr>
        <w:t>ационную защиту.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21" w:name="z517"/>
      <w:bookmarkEnd w:id="52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423. Кабинет-операционная. В нем производится введение эндостатов и аппликаторов в тело больного и осуществляется контроль правильности расположения катетеров, эндостатов и аппликаторов с помощью рентгеноскопического аппарата и (или)</w:t>
      </w:r>
      <w:r w:rsidRPr="006022AA">
        <w:rPr>
          <w:color w:val="000000"/>
          <w:sz w:val="28"/>
          <w:lang w:val="ru-RU"/>
        </w:rPr>
        <w:t xml:space="preserve"> ультразвукового сканера, установленного здесь же. Аппарат также обеспечивает возможность многопроекционной визуализации для дозиметрического планирования облучения. Здесь же размещается оборудование для: анестезии, хранения и стерилизации зондов, катетеро</w:t>
      </w:r>
      <w:r w:rsidRPr="006022AA">
        <w:rPr>
          <w:color w:val="000000"/>
          <w:sz w:val="28"/>
          <w:lang w:val="ru-RU"/>
        </w:rPr>
        <w:t>в, эндостатов и т.п. Необходимо предусмотреть раковину для промывки аппликаторов и эндостатов с защитной сеткой для предотвращения потери источника при промывании, оборудованную системой водоотведения.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22" w:name="z518"/>
      <w:bookmarkEnd w:id="52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424. Кабинет дозиметрического планирования разме</w:t>
      </w:r>
      <w:r w:rsidRPr="006022AA">
        <w:rPr>
          <w:color w:val="000000"/>
          <w:sz w:val="28"/>
          <w:lang w:val="ru-RU"/>
        </w:rPr>
        <w:t>щается поблизости от операционной, но не обязательно смежным с ней. Его площадь предусматривает возможность размещения компьютерного оборудования и устройств оцифровки изображений на такое количество рабочих мест, которое необходимо для обеспечения беспере</w:t>
      </w:r>
      <w:r w:rsidRPr="006022AA">
        <w:rPr>
          <w:color w:val="000000"/>
          <w:sz w:val="28"/>
          <w:lang w:val="ru-RU"/>
        </w:rPr>
        <w:t>бойной работы блока низкодозового контактного облучения.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23" w:name="z519"/>
      <w:bookmarkEnd w:id="522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425. Палаты для пациентов, куда больные доставляются после введения эндостатов с источниками для достаточно продолжительного контактного облучения, рекомендуется проектировать одноместными. В п</w:t>
      </w:r>
      <w:r w:rsidRPr="006022AA">
        <w:rPr>
          <w:color w:val="000000"/>
          <w:sz w:val="28"/>
          <w:lang w:val="ru-RU"/>
        </w:rPr>
        <w:t>алатах устанавливается все необходимое оборудование для надежной и безопасной эксплуатации используемых для контактного облучения источников, в том числе контейнер для их аварийного удаления, радиационный монитор с устройством бесперебойного электропитания</w:t>
      </w:r>
      <w:r w:rsidRPr="006022AA">
        <w:rPr>
          <w:color w:val="000000"/>
          <w:sz w:val="28"/>
          <w:lang w:val="ru-RU"/>
        </w:rPr>
        <w:t xml:space="preserve"> и другие.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24" w:name="z520"/>
      <w:bookmarkEnd w:id="52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426. В блоке контактного облучения с высокой мощностью дозы (</w:t>
      </w:r>
      <w:r>
        <w:rPr>
          <w:color w:val="000000"/>
          <w:sz w:val="28"/>
        </w:rPr>
        <w:t>HDR</w:t>
      </w:r>
      <w:r w:rsidRPr="006022AA">
        <w:rPr>
          <w:color w:val="000000"/>
          <w:sz w:val="28"/>
          <w:lang w:val="ru-RU"/>
        </w:rPr>
        <w:t>) рекомендуется проектировать такие же помещения, как и для блока с низкой мощностью дозы: операционную, радиографическую, помещение дозиметрического планирования и лечебный к</w:t>
      </w:r>
      <w:r w:rsidRPr="006022AA">
        <w:rPr>
          <w:color w:val="000000"/>
          <w:sz w:val="28"/>
          <w:lang w:val="ru-RU"/>
        </w:rPr>
        <w:t>абинет. Дополнительно вводится помещение пультовой.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25" w:name="z521"/>
      <w:bookmarkEnd w:id="52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427. Все вышеперечисленные помещения располагаются поблизости друг от друга, чтобы обеспечивать максимальную пропускную способность и, одновременно, выполнять все необходимые требования по обеспечен</w:t>
      </w:r>
      <w:r w:rsidRPr="006022AA">
        <w:rPr>
          <w:color w:val="000000"/>
          <w:sz w:val="28"/>
          <w:lang w:val="ru-RU"/>
        </w:rPr>
        <w:t>ию радиационной безопасности. Допустимы следующие комбинации помещений:</w:t>
      </w:r>
    </w:p>
    <w:bookmarkEnd w:id="525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объединение операционной, радиографической и лечебного кабинета в одном и том же помещении – положение эндостата контролируется сразу же после его введения, исключается </w:t>
      </w:r>
      <w:r w:rsidRPr="006022AA">
        <w:rPr>
          <w:color w:val="000000"/>
          <w:sz w:val="28"/>
          <w:lang w:val="ru-RU"/>
        </w:rPr>
        <w:t>транспортирование пациента из одного кабинета в другой, но снижается пропускная способность;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объединение только операционной и радиографической – пропускная способность при этом возрастает;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все три кабинета раздельные, но располагаются ря</w:t>
      </w:r>
      <w:r w:rsidRPr="006022AA">
        <w:rPr>
          <w:color w:val="000000"/>
          <w:sz w:val="28"/>
          <w:lang w:val="ru-RU"/>
        </w:rPr>
        <w:t>дом друг с другом, чтобы исключить возможность смещения уже введенного эндостата внутри тела пациента в процессе его транспортирования из кабинета в кабинет.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26" w:name="z52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428. Требования к операционной и кабинету дозиметрического планирования такие же, как в блок</w:t>
      </w:r>
      <w:r w:rsidRPr="006022AA">
        <w:rPr>
          <w:color w:val="000000"/>
          <w:sz w:val="28"/>
          <w:lang w:val="ru-RU"/>
        </w:rPr>
        <w:t>е низкодозового контактного облучения. При большом потоке больных целесообразно иметь также дополнительную операционную для амбулаторных больных, которым не требуется анестезия для размещения катетера или аппликатора, в связи с чем все хирургические манипу</w:t>
      </w:r>
      <w:r w:rsidRPr="006022AA">
        <w:rPr>
          <w:color w:val="000000"/>
          <w:sz w:val="28"/>
          <w:lang w:val="ru-RU"/>
        </w:rPr>
        <w:t>ляции производятся по упрощенной схеме. Здесь же следует установить рентгеноскопический аппарат для оперативного контроля положения эндостата и коррекции этого положения в случае необходимости, а также для двухпроекционной рентгенографии или рентгеностерео</w:t>
      </w:r>
      <w:r w:rsidRPr="006022AA">
        <w:rPr>
          <w:color w:val="000000"/>
          <w:sz w:val="28"/>
          <w:lang w:val="ru-RU"/>
        </w:rPr>
        <w:t>съемки для дозиметрического планирования.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27" w:name="z523"/>
      <w:bookmarkEnd w:id="526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429. Пультовая находиться рядом с лечебным кабинетом. Пультовая и лечебный кабинет оснащаются замкнутой телевизионной системой наблюдения за больным и двусторонним переговорным устройством, негатоскопом для п</w:t>
      </w:r>
      <w:r w:rsidRPr="006022AA">
        <w:rPr>
          <w:color w:val="000000"/>
          <w:sz w:val="28"/>
          <w:lang w:val="ru-RU"/>
        </w:rPr>
        <w:t>росмотра рентгенограмм и КТ-изображений. Необходимо также оборудование для аварийного удаления источника из тела больного в контейнер временного хранения в безопасном положении, если только источник нельзя извлечь в штатном режиме.</w:t>
      </w:r>
    </w:p>
    <w:p w:rsidR="0088279D" w:rsidRPr="006022AA" w:rsidRDefault="005A0B34">
      <w:pPr>
        <w:spacing w:after="0"/>
        <w:rPr>
          <w:lang w:val="ru-RU"/>
        </w:rPr>
      </w:pPr>
      <w:bookmarkStart w:id="528" w:name="z524"/>
      <w:bookmarkEnd w:id="527"/>
      <w:r w:rsidRPr="006022AA">
        <w:rPr>
          <w:b/>
          <w:color w:val="000000"/>
          <w:lang w:val="ru-RU"/>
        </w:rPr>
        <w:t xml:space="preserve"> Глава 29. Требования к </w:t>
      </w:r>
      <w:r w:rsidRPr="006022AA">
        <w:rPr>
          <w:b/>
          <w:color w:val="000000"/>
          <w:lang w:val="ru-RU"/>
        </w:rPr>
        <w:t>радиационной защите производственных помещений</w:t>
      </w:r>
    </w:p>
    <w:bookmarkEnd w:id="528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29 в редакции приказа Министра здравоохранения РК от 12.12.2019 № ҚР ДСМ-148 (вводится в действие по истечении двадцати одного календарного дня после дня его первого официального</w:t>
      </w:r>
      <w:r w:rsidRPr="006022AA">
        <w:rPr>
          <w:color w:val="FF0000"/>
          <w:sz w:val="28"/>
          <w:lang w:val="ru-RU"/>
        </w:rPr>
        <w:t xml:space="preserve">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29" w:name="z52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430. Радиационная защита производственных помещений в подразделении лучевой терапии рассчитываться и проектироваться с обеспечением не превышения установленных в ГН основных пределов дозы для персонала населения.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30" w:name="z526"/>
      <w:bookmarkEnd w:id="52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431. В помещен</w:t>
      </w:r>
      <w:r w:rsidRPr="006022AA">
        <w:rPr>
          <w:color w:val="000000"/>
          <w:sz w:val="28"/>
          <w:lang w:val="ru-RU"/>
        </w:rPr>
        <w:t>иях кабинетов, в которых пол расположен непосредственно над грунтом, защита от излучения в этом направлении не предусматривается.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31" w:name="z527"/>
      <w:bookmarkEnd w:id="53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432. В помещениях кабинетов лучевой терапии, потолок которых находится непосредственно под крышей, защита верхнего перек</w:t>
      </w:r>
      <w:r w:rsidRPr="006022AA">
        <w:rPr>
          <w:color w:val="000000"/>
          <w:sz w:val="28"/>
          <w:lang w:val="ru-RU"/>
        </w:rPr>
        <w:t>рытия определяется при проектировании с учетом продолжительности возможного пребывания персонала на крыше во время сеансов облучения, а также с учетом не превышения допустимых уровней излучения в остальных помещениях радиологического корпуса, на прилегающе</w:t>
      </w:r>
      <w:r w:rsidRPr="006022AA">
        <w:rPr>
          <w:color w:val="000000"/>
          <w:sz w:val="28"/>
          <w:lang w:val="ru-RU"/>
        </w:rPr>
        <w:t>й территории и в соседних зданиях (с учетом возможности последующей застройки). Расчет защиты проводится на прямой пучок излучения и излучения, рассеянного в материале перекрытия и в воздухе.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32" w:name="z528"/>
      <w:bookmarkEnd w:id="53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433. В каньонах для размещения гамма-терапевтических аппар</w:t>
      </w:r>
      <w:r w:rsidRPr="006022AA">
        <w:rPr>
          <w:color w:val="000000"/>
          <w:sz w:val="28"/>
          <w:lang w:val="ru-RU"/>
        </w:rPr>
        <w:t>атов дистанционного и контактного облучения исключает наличие оконных проемов.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33" w:name="z529"/>
      <w:bookmarkEnd w:id="53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434. Вход в процедурные помещения аппаратов лучевой терапии выполняется в виде защитного лабиринта не менее чем с одним коленом.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34" w:name="z530"/>
      <w:bookmarkEnd w:id="53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435. Все проемы, коммуникационные и </w:t>
      </w:r>
      <w:r w:rsidRPr="006022AA">
        <w:rPr>
          <w:color w:val="000000"/>
          <w:sz w:val="28"/>
          <w:lang w:val="ru-RU"/>
        </w:rPr>
        <w:t>технологические каналы в радиационной защите проектируются и изготовливаются таким образом, чтобы эффективность защиты в местах их расположения была не ниже расчетной для остальной защиты.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35" w:name="z531"/>
      <w:bookmarkEnd w:id="534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436. Защитные смотровые окна в кабинетах предлучевой подготов</w:t>
      </w:r>
      <w:r w:rsidRPr="006022AA">
        <w:rPr>
          <w:color w:val="000000"/>
          <w:sz w:val="28"/>
          <w:lang w:val="ru-RU"/>
        </w:rPr>
        <w:t>ки располагаются вне прямого пучка излучения при всех возможных положениях источника.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36" w:name="z532"/>
      <w:bookmarkEnd w:id="53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437. Расчет радиационной защиты кабинетов для предлучевой подготовки, оснащенных рентгеновскими симуляторами или симуляторами-томографами, проводится согласно требо</w:t>
      </w:r>
      <w:r w:rsidRPr="006022AA">
        <w:rPr>
          <w:color w:val="000000"/>
          <w:sz w:val="28"/>
          <w:lang w:val="ru-RU"/>
        </w:rPr>
        <w:t>ваниям настоящих Санитарных правил.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37" w:name="z533"/>
      <w:bookmarkEnd w:id="53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438. Стены хранилища блока контактного облучения с низкой мощностью дозы в дополнительной радиационной защите не нуждаются, т.к. при правильном хранении в защитном сейфе радионуклидных источников низкой активности </w:t>
      </w:r>
      <w:r w:rsidRPr="006022AA">
        <w:rPr>
          <w:color w:val="000000"/>
          <w:sz w:val="28"/>
          <w:lang w:val="ru-RU"/>
        </w:rPr>
        <w:t>обеспечивается необходимый уровень радиационной безопасности персонала.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38" w:name="z534"/>
      <w:bookmarkEnd w:id="53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439. При проектировании или наличии двухместных палат для размещения больных с введенными в тело закрытыми радионуклидными источниками низкой мощности дозы, в непосредственной бл</w:t>
      </w:r>
      <w:r w:rsidRPr="006022AA">
        <w:rPr>
          <w:color w:val="000000"/>
          <w:sz w:val="28"/>
          <w:lang w:val="ru-RU"/>
        </w:rPr>
        <w:t>изости от каждой кровати могут быть установлены радиационно-защитные барьеры. Решение об установке барьеров, их конфигурации, материале и толщине принимается при проектировании на основе принципа оптимизации облучения с учетом необходимости обеспечить сниж</w:t>
      </w:r>
      <w:r w:rsidRPr="006022AA">
        <w:rPr>
          <w:color w:val="000000"/>
          <w:sz w:val="28"/>
          <w:lang w:val="ru-RU"/>
        </w:rPr>
        <w:t>ение облучения каждого больного от другого пациента в той же палате.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39" w:name="z535"/>
      <w:bookmarkEnd w:id="53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440. При проектировании радиационной защиты кабинетов контактного облучения с высокой мощностью дозы такой расчет выполняется исходя из геометрии расположения источников в своих </w:t>
      </w:r>
      <w:r w:rsidRPr="006022AA">
        <w:rPr>
          <w:color w:val="000000"/>
          <w:sz w:val="28"/>
          <w:lang w:val="ru-RU"/>
        </w:rPr>
        <w:t>крайних положениях, определяемых конструкцией гамма-терапевтического аппарата и его расположением в кабинете. При этом следует учитывать, что в отличие от дистанционных аппаратов при контактном облучении с высокой мощностью дозы источник жестко не фиксируе</w:t>
      </w:r>
      <w:r w:rsidRPr="006022AA">
        <w:rPr>
          <w:color w:val="000000"/>
          <w:sz w:val="28"/>
          <w:lang w:val="ru-RU"/>
        </w:rPr>
        <w:t>тся и не коллимируется, в связи с чем расчет толщины стен и потолка выполняются по исходному нерассеянному излучению источника, т.е. как для первичных радиационно-защитных барьеров.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40" w:name="z536"/>
      <w:bookmarkEnd w:id="53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441. Мощность дозы от гамма-терапевтических аппаратов с закрытыми ис</w:t>
      </w:r>
      <w:r w:rsidRPr="006022AA">
        <w:rPr>
          <w:color w:val="000000"/>
          <w:sz w:val="28"/>
          <w:lang w:val="ru-RU"/>
        </w:rPr>
        <w:t>точниками излучения не должна превышать 20 мкГр/ч (мкЗв/ч) на расстоянии 1 м от поверхности защитного блока с источником, находящимся в положении "хранение".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41" w:name="z537"/>
      <w:bookmarkEnd w:id="54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442. Стационарные средства радиационной защиты (стены, пол, потолок, защитные двери и другие</w:t>
      </w:r>
      <w:r w:rsidRPr="006022AA">
        <w:rPr>
          <w:color w:val="000000"/>
          <w:sz w:val="28"/>
          <w:lang w:val="ru-RU"/>
        </w:rPr>
        <w:t>) обеспечивают ослабление излучения до уровня, при котором не будет превышен предел дозы (</w:t>
      </w:r>
    </w:p>
    <w:bookmarkEnd w:id="541"/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55600" cy="241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Pr="006022AA" w:rsidRDefault="005A0B34">
      <w:pPr>
        <w:spacing w:after="0"/>
        <w:rPr>
          <w:lang w:val="ru-RU"/>
        </w:rPr>
      </w:pPr>
      <w:r w:rsidRPr="006022AA">
        <w:rPr>
          <w:color w:val="000000"/>
          <w:sz w:val="28"/>
          <w:lang w:val="ru-RU"/>
        </w:rPr>
        <w:t>) для соответствующей категории облучаемых лиц.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Расчет радиационной защиты основан на определении кратности ослабления (</w:t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14300" cy="190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Pr="006022AA" w:rsidRDefault="005A0B34">
      <w:pPr>
        <w:spacing w:after="0"/>
        <w:rPr>
          <w:lang w:val="ru-RU"/>
        </w:rPr>
      </w:pPr>
      <w:r w:rsidRPr="006022AA">
        <w:rPr>
          <w:color w:val="000000"/>
          <w:sz w:val="28"/>
          <w:lang w:val="ru-RU"/>
        </w:rPr>
        <w:t>) мощности эквивалентной дозы изл</w:t>
      </w:r>
      <w:r w:rsidRPr="006022AA">
        <w:rPr>
          <w:color w:val="000000"/>
          <w:sz w:val="28"/>
          <w:lang w:val="ru-RU"/>
        </w:rPr>
        <w:t>учения в данной точке в отсутствии защиты до значения проектной мощности дозы:</w:t>
      </w:r>
      <w:r w:rsidRPr="006022AA">
        <w:rPr>
          <w:lang w:val="ru-RU"/>
        </w:rPr>
        <w:br/>
      </w:r>
      <w:r w:rsidRPr="006022AA">
        <w:rPr>
          <w:lang w:val="ru-RU"/>
        </w:rP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914400" cy="635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rPr>
          <w:color w:val="000000"/>
          <w:sz w:val="28"/>
        </w:rPr>
        <w:t>, где</w:t>
      </w:r>
      <w:r>
        <w:br/>
      </w: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92100" cy="266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Pr="006022AA" w:rsidRDefault="005A0B34">
      <w:pPr>
        <w:spacing w:after="0"/>
        <w:rPr>
          <w:lang w:val="ru-RU"/>
        </w:rPr>
      </w:pPr>
      <w:r w:rsidRPr="006022AA">
        <w:rPr>
          <w:color w:val="000000"/>
          <w:sz w:val="28"/>
          <w:lang w:val="ru-RU"/>
        </w:rPr>
        <w:t>- средняя за смену мощность дозы в данной точке без защиты, мкЗв/ч: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а) для гамма-терапевтических аппаратов дистанционного облучения:</w:t>
      </w:r>
    </w:p>
    <w:p w:rsidR="0088279D" w:rsidRPr="006022AA" w:rsidRDefault="005A0B34">
      <w:pPr>
        <w:spacing w:after="0"/>
        <w:rPr>
          <w:lang w:val="ru-RU"/>
        </w:rPr>
      </w:pPr>
      <w:r w:rsidRPr="006022AA">
        <w:rPr>
          <w:lang w:val="ru-RU"/>
        </w:rP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663700" cy="736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Pr="006022AA" w:rsidRDefault="005A0B34">
      <w:pPr>
        <w:spacing w:after="0"/>
        <w:rPr>
          <w:lang w:val="ru-RU"/>
        </w:rPr>
      </w:pPr>
      <w:r w:rsidRPr="006022AA">
        <w:rPr>
          <w:color w:val="000000"/>
          <w:sz w:val="28"/>
          <w:lang w:val="ru-RU"/>
        </w:rPr>
        <w:t>,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б) для гам</w:t>
      </w:r>
      <w:r w:rsidRPr="006022AA">
        <w:rPr>
          <w:color w:val="000000"/>
          <w:sz w:val="28"/>
          <w:lang w:val="ru-RU"/>
        </w:rPr>
        <w:t>ма-терапевтических аппаратов контактного облучения:</w:t>
      </w:r>
    </w:p>
    <w:p w:rsidR="0088279D" w:rsidRPr="006022AA" w:rsidRDefault="005A0B34">
      <w:pPr>
        <w:spacing w:after="0"/>
        <w:rPr>
          <w:lang w:val="ru-RU"/>
        </w:rPr>
      </w:pPr>
      <w:r w:rsidRPr="006022AA">
        <w:rPr>
          <w:lang w:val="ru-RU"/>
        </w:rP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901700" cy="482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rPr>
          <w:color w:val="000000"/>
          <w:sz w:val="28"/>
        </w:rPr>
        <w:t>, где</w:t>
      </w:r>
      <w:r>
        <w:br/>
      </w: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92100" cy="215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Pr="006022AA" w:rsidRDefault="005A0B34">
      <w:pPr>
        <w:spacing w:after="0"/>
        <w:rPr>
          <w:lang w:val="ru-RU"/>
        </w:rPr>
      </w:pPr>
      <w:r w:rsidRPr="006022AA">
        <w:rPr>
          <w:color w:val="000000"/>
          <w:sz w:val="28"/>
          <w:lang w:val="ru-RU"/>
        </w:rPr>
        <w:t>- рабочая нагрузка, т.е. суммарная доза облучения пациентов за неделю, Гр/нед.;</w:t>
      </w:r>
      <w:r w:rsidRPr="006022AA">
        <w:rPr>
          <w:lang w:val="ru-RU"/>
        </w:rPr>
        <w:br/>
      </w:r>
      <w:r w:rsidRPr="006022AA">
        <w:rPr>
          <w:lang w:val="ru-RU"/>
        </w:rP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77800" cy="203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Pr="006022AA" w:rsidRDefault="005A0B34">
      <w:pPr>
        <w:spacing w:after="0"/>
        <w:rPr>
          <w:lang w:val="ru-RU"/>
        </w:rPr>
      </w:pPr>
      <w:r w:rsidRPr="006022AA">
        <w:rPr>
          <w:color w:val="000000"/>
          <w:sz w:val="28"/>
          <w:lang w:val="ru-RU"/>
        </w:rPr>
        <w:t>- расстояние от источника до изоцентра, м;</w:t>
      </w:r>
      <w:r w:rsidRPr="006022AA">
        <w:rPr>
          <w:lang w:val="ru-RU"/>
        </w:rPr>
        <w:br/>
      </w:r>
      <w:r w:rsidRPr="006022AA">
        <w:rPr>
          <w:lang w:val="ru-RU"/>
        </w:rP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304800" cy="254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Pr="006022AA" w:rsidRDefault="005A0B34">
      <w:pPr>
        <w:spacing w:after="0"/>
        <w:rPr>
          <w:lang w:val="ru-RU"/>
        </w:rPr>
      </w:pPr>
      <w:r w:rsidRPr="006022AA">
        <w:rPr>
          <w:color w:val="000000"/>
          <w:sz w:val="28"/>
          <w:lang w:val="ru-RU"/>
        </w:rPr>
        <w:t>- расстояние от источника до расчетной точки, м;</w:t>
      </w:r>
      <w:r w:rsidRPr="006022AA">
        <w:rPr>
          <w:lang w:val="ru-RU"/>
        </w:rPr>
        <w:br/>
      </w:r>
      <w:r w:rsidRPr="006022AA">
        <w:rPr>
          <w:lang w:val="ru-RU"/>
        </w:rP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406400" cy="317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Pr="006022AA" w:rsidRDefault="005A0B34">
      <w:pPr>
        <w:spacing w:after="0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- </w:t>
      </w:r>
      <w:r w:rsidRPr="006022AA">
        <w:rPr>
          <w:color w:val="000000"/>
          <w:sz w:val="28"/>
          <w:lang w:val="ru-RU"/>
        </w:rPr>
        <w:t>коэффициент перевода Гр в мкЗв;</w:t>
      </w:r>
      <w:r w:rsidRPr="006022AA">
        <w:rPr>
          <w:lang w:val="ru-RU"/>
        </w:rPr>
        <w:br/>
      </w:r>
      <w:r w:rsidRPr="006022AA">
        <w:rPr>
          <w:lang w:val="ru-RU"/>
        </w:rP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469900" cy="317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Pr="006022AA" w:rsidRDefault="005A0B34">
      <w:pPr>
        <w:spacing w:after="0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- продолжительность работы в неделю, для односменной работы отделения </w:t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596900" cy="330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rPr>
          <w:color w:val="000000"/>
          <w:sz w:val="28"/>
        </w:rPr>
        <w:t xml:space="preserve">30 ч, для двухсменной работы </w:t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584200" cy="317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rPr>
          <w:color w:val="000000"/>
          <w:sz w:val="28"/>
        </w:rPr>
        <w:t>60 ч;</w:t>
      </w:r>
      <w:r>
        <w:br/>
      </w: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342900" cy="330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Pr="006022AA" w:rsidRDefault="005A0B34">
      <w:pPr>
        <w:spacing w:after="0"/>
        <w:rPr>
          <w:lang w:val="ru-RU"/>
        </w:rPr>
      </w:pPr>
      <w:r w:rsidRPr="006022AA">
        <w:rPr>
          <w:color w:val="000000"/>
          <w:sz w:val="28"/>
          <w:lang w:val="ru-RU"/>
        </w:rPr>
        <w:t>- мощность дозы на расстоянии 1 м от источника, мкЗв/ч;</w:t>
      </w:r>
      <w:r w:rsidRPr="006022AA">
        <w:rPr>
          <w:lang w:val="ru-RU"/>
        </w:rPr>
        <w:br/>
      </w:r>
      <w:r w:rsidRPr="006022AA">
        <w:rPr>
          <w:lang w:val="ru-RU"/>
        </w:rP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431800" cy="330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Pr="006022AA" w:rsidRDefault="005A0B34">
      <w:pPr>
        <w:spacing w:after="0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- доля продолжительности облучения от общей </w:t>
      </w:r>
      <w:r w:rsidRPr="006022AA">
        <w:rPr>
          <w:color w:val="000000"/>
          <w:sz w:val="28"/>
          <w:lang w:val="ru-RU"/>
        </w:rPr>
        <w:t>продолжительности работы;</w:t>
      </w:r>
      <w:r w:rsidRPr="006022AA">
        <w:rPr>
          <w:lang w:val="ru-RU"/>
        </w:rPr>
        <w:br/>
      </w:r>
      <w:r w:rsidRPr="006022AA">
        <w:rPr>
          <w:lang w:val="ru-RU"/>
        </w:rP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495300" cy="381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Pr="006022AA" w:rsidRDefault="005A0B34">
      <w:pPr>
        <w:spacing w:after="0"/>
        <w:rPr>
          <w:lang w:val="ru-RU"/>
        </w:rPr>
      </w:pPr>
      <w:r w:rsidRPr="006022AA">
        <w:rPr>
          <w:color w:val="000000"/>
          <w:sz w:val="28"/>
          <w:lang w:val="ru-RU"/>
        </w:rPr>
        <w:t>- проектная мощность дозы, мкЗв/ч.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42" w:name="z53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443. Величина рабочей нагрузки и доли продолжительности облучения указываются в техническом задании на разработку проекта отделения лучевой терапии.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43" w:name="z539"/>
      <w:bookmarkEnd w:id="542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444. Значения проектной мощно</w:t>
      </w:r>
      <w:r w:rsidRPr="006022AA">
        <w:rPr>
          <w:color w:val="000000"/>
          <w:sz w:val="28"/>
          <w:lang w:val="ru-RU"/>
        </w:rPr>
        <w:t>сти эквивалентной дозы рассчитываются, исходя из основных пределов доз для соответствующих категорий облучаемых лиц и возможной продолжительности их пребывания в помещениях различного назначения или на территории по формуле:</w:t>
      </w:r>
    </w:p>
    <w:bookmarkEnd w:id="543"/>
    <w:p w:rsidR="0088279D" w:rsidRPr="006022AA" w:rsidRDefault="005A0B34">
      <w:pPr>
        <w:spacing w:after="0"/>
        <w:rPr>
          <w:lang w:val="ru-RU"/>
        </w:rPr>
      </w:pPr>
      <w:r w:rsidRPr="006022AA">
        <w:rPr>
          <w:lang w:val="ru-RU"/>
        </w:rP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92300" cy="6223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Pr="006022AA" w:rsidRDefault="005A0B34">
      <w:pPr>
        <w:spacing w:after="0"/>
        <w:rPr>
          <w:lang w:val="ru-RU"/>
        </w:rPr>
      </w:pPr>
      <w:r w:rsidRPr="006022AA">
        <w:rPr>
          <w:color w:val="000000"/>
          <w:sz w:val="28"/>
          <w:lang w:val="ru-RU"/>
        </w:rPr>
        <w:t>, где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0,5 - коэффици</w:t>
      </w:r>
      <w:r w:rsidRPr="006022AA">
        <w:rPr>
          <w:color w:val="000000"/>
          <w:sz w:val="28"/>
          <w:lang w:val="ru-RU"/>
        </w:rPr>
        <w:t>ент, учитывающий коэффициент запаса, равный 2, вводимый при проектировании защиты;</w:t>
      </w:r>
    </w:p>
    <w:p w:rsidR="0088279D" w:rsidRPr="006022AA" w:rsidRDefault="005A0B34">
      <w:pPr>
        <w:spacing w:after="0"/>
        <w:rPr>
          <w:lang w:val="ru-RU"/>
        </w:rPr>
      </w:pPr>
      <w:r w:rsidRPr="006022AA">
        <w:rPr>
          <w:lang w:val="ru-RU"/>
        </w:rP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381000" cy="304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Pr="006022AA" w:rsidRDefault="005A0B34">
      <w:pPr>
        <w:spacing w:after="0"/>
        <w:rPr>
          <w:lang w:val="ru-RU"/>
        </w:rPr>
      </w:pPr>
      <w:r w:rsidRPr="006022AA">
        <w:rPr>
          <w:color w:val="000000"/>
          <w:sz w:val="28"/>
          <w:lang w:val="ru-RU"/>
        </w:rPr>
        <w:t>- коэффициент перевода мЗв в мкЗв;</w:t>
      </w:r>
      <w:r w:rsidRPr="006022AA">
        <w:rPr>
          <w:lang w:val="ru-RU"/>
        </w:rPr>
        <w:br/>
      </w:r>
      <w:r w:rsidRPr="006022AA">
        <w:rPr>
          <w:lang w:val="ru-RU"/>
        </w:rP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469900" cy="330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Pr="006022AA" w:rsidRDefault="005A0B34">
      <w:pPr>
        <w:spacing w:after="0"/>
        <w:rPr>
          <w:lang w:val="ru-RU"/>
        </w:rPr>
      </w:pPr>
      <w:r w:rsidRPr="006022AA">
        <w:rPr>
          <w:color w:val="000000"/>
          <w:sz w:val="28"/>
          <w:lang w:val="ru-RU"/>
        </w:rPr>
        <w:t>- предел дозы для соответствующей категории лиц по ГН;</w:t>
      </w:r>
      <w:r w:rsidRPr="006022AA">
        <w:rPr>
          <w:lang w:val="ru-RU"/>
        </w:rPr>
        <w:br/>
      </w:r>
      <w:r w:rsidRPr="006022AA">
        <w:rPr>
          <w:lang w:val="ru-RU"/>
        </w:rP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92100" cy="317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Pr="006022AA" w:rsidRDefault="005A0B34">
      <w:pPr>
        <w:spacing w:after="0"/>
        <w:rPr>
          <w:lang w:val="ru-RU"/>
        </w:rPr>
      </w:pPr>
      <w:r w:rsidRPr="006022AA">
        <w:rPr>
          <w:color w:val="000000"/>
          <w:sz w:val="28"/>
          <w:lang w:val="ru-RU"/>
        </w:rPr>
        <w:t>- стандартизированная продолжительность работы на аппарате лучевой тера</w:t>
      </w:r>
      <w:r w:rsidRPr="006022AA">
        <w:rPr>
          <w:color w:val="000000"/>
          <w:sz w:val="28"/>
          <w:lang w:val="ru-RU"/>
        </w:rPr>
        <w:t xml:space="preserve">пии в течение года при односменной работе персонала группы А, </w:t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92100" cy="317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Pr="006022AA" w:rsidRDefault="005A0B34">
      <w:pPr>
        <w:spacing w:after="0"/>
        <w:rPr>
          <w:lang w:val="ru-RU"/>
        </w:rPr>
      </w:pPr>
      <w:r w:rsidRPr="006022AA">
        <w:rPr>
          <w:color w:val="000000"/>
          <w:sz w:val="28"/>
          <w:lang w:val="ru-RU"/>
        </w:rPr>
        <w:t>1500 ч/год (30-часовая рабочая неделя);</w:t>
      </w:r>
      <w:r w:rsidRPr="006022AA">
        <w:rPr>
          <w:lang w:val="ru-RU"/>
        </w:rPr>
        <w:br/>
      </w:r>
      <w:r w:rsidRPr="006022AA">
        <w:rPr>
          <w:lang w:val="ru-RU"/>
        </w:rP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381000" cy="317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Pr="006022AA" w:rsidRDefault="005A0B34">
      <w:pPr>
        <w:spacing w:after="0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- коэффициент сменности, учитывающий возможность двухсменной работы на аппарате лучевой терапии и связанную с ней продолжительность облучения персонала группы Б, пациентов и населения, </w:t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028700" cy="381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rPr>
          <w:color w:val="000000"/>
          <w:sz w:val="28"/>
        </w:rPr>
        <w:lastRenderedPageBreak/>
        <w:t>;</w:t>
      </w:r>
      <w:r>
        <w:br/>
      </w: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330200" cy="2413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Pr="006022AA" w:rsidRDefault="005A0B34">
      <w:pPr>
        <w:spacing w:after="0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- коэффициент занятости помещения, учитывающий максимально </w:t>
      </w:r>
      <w:r w:rsidRPr="006022AA">
        <w:rPr>
          <w:color w:val="000000"/>
          <w:sz w:val="28"/>
          <w:lang w:val="ru-RU"/>
        </w:rPr>
        <w:t>возможную продолжительность нахождения людей в зоне облучения.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44" w:name="z540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445. Планировка помещений подразделения лучевой терапии, конструкция стационарных защитных ограждений и перекрытий обеспечивают снижение уровней мощностей доз на рабочих местах персонал</w:t>
      </w:r>
      <w:r w:rsidRPr="006022AA">
        <w:rPr>
          <w:color w:val="000000"/>
          <w:sz w:val="28"/>
          <w:lang w:val="ru-RU"/>
        </w:rPr>
        <w:t>а, в смежных помещениях и на территории, прилегающей к наружным стенам здания, где размещается отделение лучевой терапии, до значений, приведенных в таблице 1 приложение 26 настоящих Санитарных правил.</w:t>
      </w:r>
    </w:p>
    <w:p w:rsidR="0088279D" w:rsidRPr="006022AA" w:rsidRDefault="005A0B34">
      <w:pPr>
        <w:spacing w:after="0"/>
        <w:rPr>
          <w:lang w:val="ru-RU"/>
        </w:rPr>
      </w:pPr>
      <w:bookmarkStart w:id="545" w:name="z541"/>
      <w:bookmarkEnd w:id="544"/>
      <w:r w:rsidRPr="006022AA">
        <w:rPr>
          <w:b/>
          <w:color w:val="000000"/>
          <w:lang w:val="ru-RU"/>
        </w:rPr>
        <w:t xml:space="preserve"> Глава 30. Требования к техническому оснащению и орган</w:t>
      </w:r>
      <w:r w:rsidRPr="006022AA">
        <w:rPr>
          <w:b/>
          <w:color w:val="000000"/>
          <w:lang w:val="ru-RU"/>
        </w:rPr>
        <w:t>изации работ в подразделениях лучевой терапии</w:t>
      </w:r>
    </w:p>
    <w:bookmarkEnd w:id="545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30 в редакции приказа Министра здравоохранения РК от 12.12.2019 № ҚР ДСМ-148 (вводится в действие по истечении двадцати одного календарного дня после дня его первого официального </w:t>
      </w:r>
      <w:r w:rsidRPr="006022AA">
        <w:rPr>
          <w:color w:val="FF0000"/>
          <w:sz w:val="28"/>
          <w:lang w:val="ru-RU"/>
        </w:rPr>
        <w:t>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46" w:name="z54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446. В помещениях, в которых находятся источники излучения, не допускается проводить работы, не связанные с их применением, и размещать оборудование, не предусмотренное для выполнения запланированных технологических процессов.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47" w:name="z543"/>
      <w:bookmarkEnd w:id="54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</w:t>
      </w:r>
      <w:r w:rsidRPr="006022AA">
        <w:rPr>
          <w:color w:val="000000"/>
          <w:sz w:val="28"/>
          <w:lang w:val="ru-RU"/>
        </w:rPr>
        <w:t>47. В кабинетах и отделениях лучевой терапии устанавливается автономная приточно-вытяжная вентиляция.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48" w:name="z544"/>
      <w:bookmarkEnd w:id="54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448. Рециркуляция воздуха в рабочих помещениях не допускается.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49" w:name="z545"/>
      <w:bookmarkEnd w:id="54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449. Температура и влажность воздуха:</w:t>
      </w:r>
    </w:p>
    <w:bookmarkEnd w:id="549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температура 20-25</w:t>
      </w:r>
      <w:r w:rsidRPr="006022AA">
        <w:rPr>
          <w:color w:val="000000"/>
          <w:vertAlign w:val="superscript"/>
          <w:lang w:val="ru-RU"/>
        </w:rPr>
        <w:t>0</w:t>
      </w:r>
      <w:r w:rsidRPr="006022AA">
        <w:rPr>
          <w:color w:val="000000"/>
          <w:sz w:val="28"/>
          <w:lang w:val="ru-RU"/>
        </w:rPr>
        <w:t>С;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от</w:t>
      </w:r>
      <w:r w:rsidRPr="006022AA">
        <w:rPr>
          <w:color w:val="000000"/>
          <w:sz w:val="28"/>
          <w:lang w:val="ru-RU"/>
        </w:rPr>
        <w:t>носительная влажность 30-75 %.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Для исключения сквозняков необходимо ограничить изменения характеристик воздуха, связанных с вентиляционной системой: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по температуре – до 1</w:t>
      </w:r>
      <w:r w:rsidRPr="006022AA">
        <w:rPr>
          <w:color w:val="000000"/>
          <w:vertAlign w:val="superscript"/>
          <w:lang w:val="ru-RU"/>
        </w:rPr>
        <w:t>0</w:t>
      </w:r>
      <w:r w:rsidRPr="006022AA">
        <w:rPr>
          <w:color w:val="000000"/>
          <w:sz w:val="28"/>
          <w:lang w:val="ru-RU"/>
        </w:rPr>
        <w:t>С/мин;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по давлению – до 10 гПа/мин.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50" w:name="z54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450. Устройства заб</w:t>
      </w:r>
      <w:r w:rsidRPr="006022AA">
        <w:rPr>
          <w:color w:val="000000"/>
          <w:sz w:val="28"/>
          <w:lang w:val="ru-RU"/>
        </w:rPr>
        <w:t>ора воздуха из атмосферы распологаются на расстоянии не менее 15 м по горизонтали от устройств выброса воздуха из производственных помещений.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51" w:name="z547"/>
      <w:bookmarkEnd w:id="550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451. Устройства управления системой вентиляции располагаются вне каньонов гамма-терапевтических аппаратов.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52" w:name="z548"/>
      <w:bookmarkEnd w:id="551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</w:t>
      </w:r>
      <w:r w:rsidRPr="006022AA">
        <w:rPr>
          <w:color w:val="000000"/>
          <w:sz w:val="28"/>
          <w:lang w:val="ru-RU"/>
        </w:rPr>
        <w:t xml:space="preserve"> 452. Не допускается использовать линии водоснабжения, канализации и отопления для заземления электрооборудования.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53" w:name="z549"/>
      <w:bookmarkEnd w:id="55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453. Зануление аппаратов не допускается.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54" w:name="z550"/>
      <w:bookmarkEnd w:id="55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454. В кабинетах лучевой терапии устанавливаются стационарные штепсельные розетки дл</w:t>
      </w:r>
      <w:r w:rsidRPr="006022AA">
        <w:rPr>
          <w:color w:val="000000"/>
          <w:sz w:val="28"/>
          <w:lang w:val="ru-RU"/>
        </w:rPr>
        <w:t>я подключения измерительных приборов, видеоконтрольных и переговорных устройств, а также электроинструментов для технического обслуживания.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55" w:name="z551"/>
      <w:bookmarkEnd w:id="554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455. Для отключения электропитания от аппарата и других устройств, находящихся в каньоне и пультовой, предусм</w:t>
      </w:r>
      <w:r w:rsidRPr="006022AA">
        <w:rPr>
          <w:color w:val="000000"/>
          <w:sz w:val="28"/>
          <w:lang w:val="ru-RU"/>
        </w:rPr>
        <w:t xml:space="preserve">атриваются аварийные выключатели, четко различимые, легко доступные и защищенные от случайного срабатывания и автоматического возврата в рабочее положение.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56" w:name="z552"/>
      <w:bookmarkEnd w:id="555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456. Аварийные выключатели устанавливаются вне зоны действия первичного пучка излучения на в</w:t>
      </w:r>
      <w:r w:rsidRPr="006022AA">
        <w:rPr>
          <w:color w:val="000000"/>
          <w:sz w:val="28"/>
          <w:lang w:val="ru-RU"/>
        </w:rPr>
        <w:t xml:space="preserve">нутренней стороне стены процедурной таким образом, чтобы персоналу был обеспечен легкий доступ к аварийным выключателям: </w:t>
      </w:r>
    </w:p>
    <w:bookmarkEnd w:id="556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на пульте управления или вблизи него, или у двери в каньон, или на стене возле ввода электропитания в аппарат; </w:t>
      </w:r>
    </w:p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в </w:t>
      </w:r>
      <w:r w:rsidRPr="006022AA">
        <w:rPr>
          <w:color w:val="000000"/>
          <w:sz w:val="28"/>
          <w:lang w:val="ru-RU"/>
        </w:rPr>
        <w:t xml:space="preserve">плохо просматриваемых местах процедурной, где случайно могут оставаться люди, не замеченные персоналом в момент начала лечебной процедуры.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57" w:name="z55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457. В кабинетах дистанционной гамма-терапии и других помещениях, где ведутся работы с применением лазерных оп</w:t>
      </w:r>
      <w:r w:rsidRPr="006022AA">
        <w:rPr>
          <w:color w:val="000000"/>
          <w:sz w:val="28"/>
          <w:lang w:val="ru-RU"/>
        </w:rPr>
        <w:t>тических центраторов, предусматривается искусственное освещение пониженного уровня в пределах 5-20 лк.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58" w:name="z554"/>
      <w:bookmarkEnd w:id="55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458. В каньонах и пультовых подразделениях лучевой терапии предусматривается аварийное освещение от автономного источника аварийного электроснабжен</w:t>
      </w:r>
      <w:r w:rsidRPr="006022AA">
        <w:rPr>
          <w:color w:val="000000"/>
          <w:sz w:val="28"/>
          <w:lang w:val="ru-RU"/>
        </w:rPr>
        <w:t>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59" w:name="z555"/>
      <w:bookmarkEnd w:id="55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459. Входная дверь в каньон отвечает следующим требованиям:</w:t>
      </w:r>
    </w:p>
    <w:bookmarkEnd w:id="559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легкость открывания и закрывания;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материал и толщина полотна двери обеспечивают непревышение установленных пределов дозы профессионального облучения персонала, </w:t>
      </w:r>
      <w:r w:rsidRPr="006022AA">
        <w:rPr>
          <w:color w:val="000000"/>
          <w:sz w:val="28"/>
          <w:lang w:val="ru-RU"/>
        </w:rPr>
        <w:t>находящегося в пультовой. Данное требование обеспечивается, главным образом, конфигурацией защитного лабиринта в каньоне и, в меньшей степени, конструкцией самой двери;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3) на двери предусматривается хорошо различимый знак радиационной опасности устан</w:t>
      </w:r>
      <w:r w:rsidRPr="006022AA">
        <w:rPr>
          <w:color w:val="000000"/>
          <w:sz w:val="28"/>
          <w:lang w:val="ru-RU"/>
        </w:rPr>
        <w:t>овленной формы;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дверь предусматривает свободное открывание изнутри каньона во избежание возможного возникновения аварийной ситуации в каньоне в ходе сеанса облучения, а также аварийного облучения лиц из персонала.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60" w:name="z55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460. На входе в каньон уста</w:t>
      </w:r>
      <w:r w:rsidRPr="006022AA">
        <w:rPr>
          <w:color w:val="000000"/>
          <w:sz w:val="28"/>
          <w:lang w:val="ru-RU"/>
        </w:rPr>
        <w:t>навливается не менее двух полностью автономных систем блокировки: система, связывающая оборудование на двери с аппаратом, и система, связывающая механизм открывания двери с мощностью дозы. Изготовитель гамма-терапевтического аппарата предоставляет пользова</w:t>
      </w:r>
      <w:r w:rsidRPr="006022AA">
        <w:rPr>
          <w:color w:val="000000"/>
          <w:sz w:val="28"/>
          <w:lang w:val="ru-RU"/>
        </w:rPr>
        <w:t>телю монтажные схемы соединения блокировок с аппаратом, установленным в каньоне.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61" w:name="z557"/>
      <w:bookmarkEnd w:id="56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461. Требования к системам блокировки:</w:t>
      </w:r>
    </w:p>
    <w:bookmarkEnd w:id="561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блокировка открывания двери в режиме облучения, срабатывающая от сигнала аппарата и от аппаратуры контроля мощности дозы;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блокировка включения режима облучения при открытой двери;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отключение и блокировка режима облучения на аппарате при отказе любой из двух систем блокировки;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перекрывание пучка излучения или возвращение радионуклидного источника из</w:t>
      </w:r>
      <w:r w:rsidRPr="006022AA">
        <w:rPr>
          <w:color w:val="000000"/>
          <w:sz w:val="28"/>
          <w:lang w:val="ru-RU"/>
        </w:rPr>
        <w:t xml:space="preserve"> радиационной головки гамма-терапевтического аппарата в камеру-хранилище при открывании входной двери каньона, при изменении параметров облучения, выходящих за пределы установленных для данного сеанса облучения, выключении электроснабжения и возникновении </w:t>
      </w:r>
      <w:r w:rsidRPr="006022AA">
        <w:rPr>
          <w:color w:val="000000"/>
          <w:sz w:val="28"/>
          <w:lang w:val="ru-RU"/>
        </w:rPr>
        <w:t>опасности нанесения пациенту травм подвижными частями аппарата;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5) повторное включение пучка выполняется только при закрывании двери и активации пусковой кнопки на управляющем пульте;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6) надежное гарантирование от сбоев и отказов в работе.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62" w:name="z558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</w:t>
      </w:r>
      <w:r w:rsidRPr="006022AA">
        <w:rPr>
          <w:color w:val="000000"/>
          <w:sz w:val="28"/>
          <w:lang w:val="ru-RU"/>
        </w:rPr>
        <w:t xml:space="preserve"> 462. В каньоне монтируется красная кнопка аварийного выключения аппарата и блокировки двери, причем удобный доступ к кнопке персонала обеспечивается без необходимости пересечения первичного пучка излучения при любых положениях радиационной головки аппара</w:t>
      </w:r>
      <w:r w:rsidRPr="006022AA">
        <w:rPr>
          <w:color w:val="000000"/>
          <w:sz w:val="28"/>
          <w:lang w:val="ru-RU"/>
        </w:rPr>
        <w:t>та относительно облучаемого пациента. Кроме того, красная кнопка аварийного выключения блокировки двери устанавливается на пульте управления аппаратом.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63" w:name="z559"/>
      <w:bookmarkEnd w:id="56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463. Механическая или электромеханическая блокировка входной двери в каньон не допускается.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64" w:name="z560"/>
      <w:bookmarkEnd w:id="563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</w:t>
      </w:r>
      <w:r w:rsidRPr="006022AA">
        <w:rPr>
          <w:color w:val="000000"/>
          <w:sz w:val="28"/>
          <w:lang w:val="ru-RU"/>
        </w:rPr>
        <w:t>464. Система сигнализации обеспечивает персонал световой, звуковой и визуальной информацией о положении радионуклидного источника гамма-терапевтического аппарата.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65" w:name="z561"/>
      <w:bookmarkEnd w:id="56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465. Во время работы гамма-терапевтического аппарата на пульте управления, над входом в</w:t>
      </w:r>
      <w:r w:rsidRPr="006022AA">
        <w:rPr>
          <w:color w:val="000000"/>
          <w:sz w:val="28"/>
          <w:lang w:val="ru-RU"/>
        </w:rPr>
        <w:t xml:space="preserve"> процедурное помещение, в защитном лабиринте и в каньоне предусматривается наличие включенных предупреждающих световых сигналов:</w:t>
      </w:r>
    </w:p>
    <w:bookmarkEnd w:id="565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зеленый свет сигнализирует о положении хранения источника в защитной камере аппарата;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желтый свет сигнализиру</w:t>
      </w:r>
      <w:r w:rsidRPr="006022AA">
        <w:rPr>
          <w:color w:val="000000"/>
          <w:sz w:val="28"/>
          <w:lang w:val="ru-RU"/>
        </w:rPr>
        <w:t>ет о предстоящем включении излучения;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красный свет сигнализирует о наличии источника в рабочем положении в радиационной головке аппарата.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66" w:name="z56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466. Световая сигнализация размещается в поле зрения персонала и пациента.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67" w:name="z563"/>
      <w:bookmarkEnd w:id="56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467. Звуковая сигнализ</w:t>
      </w:r>
      <w:r w:rsidRPr="006022AA">
        <w:rPr>
          <w:color w:val="000000"/>
          <w:sz w:val="28"/>
          <w:lang w:val="ru-RU"/>
        </w:rPr>
        <w:t>ация может информировать:</w:t>
      </w:r>
    </w:p>
    <w:bookmarkEnd w:id="567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предстоящем включении режима дистанционного облучения (работает одновременно с сигналом желтого света);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о начале дистанционного терапевтического облучения (срабатывает при включении сигнала красного цвета);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о несанкционированном выходе из "активной" палаты пациента с введенным в его тело радионуклидным источником для контактного терапевтического облучения.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68" w:name="z56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468. Визуальная информация обеспечивается установкой предупредительных и запрещающих знаков, в</w:t>
      </w:r>
      <w:r w:rsidRPr="006022AA">
        <w:rPr>
          <w:color w:val="000000"/>
          <w:sz w:val="28"/>
          <w:lang w:val="ru-RU"/>
        </w:rPr>
        <w:t xml:space="preserve"> т.ч. знаков: "Радиационная опасность", "Не входить", "Не включать! Работают люди".</w:t>
      </w:r>
    </w:p>
    <w:bookmarkEnd w:id="568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В каньоне для дистанционного терапевтического облучения монтируются: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устройства для настенного прикрепления систем лазерной центрации пучка на изоцентр поля </w:t>
      </w:r>
      <w:r w:rsidRPr="006022AA">
        <w:rPr>
          <w:color w:val="000000"/>
          <w:sz w:val="28"/>
          <w:lang w:val="ru-RU"/>
        </w:rPr>
        <w:t>облучения;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устройства видеонаблюдения за больным без "мертвых" зон всего пространства каньона;</w:t>
      </w:r>
    </w:p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устройства двусторонней аудиосвязи между больным и оператором, проводящим облучение; 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радиационный монитор для выдачи сигнала о </w:t>
      </w:r>
      <w:r w:rsidRPr="006022AA">
        <w:rPr>
          <w:color w:val="000000"/>
          <w:sz w:val="28"/>
          <w:lang w:val="ru-RU"/>
        </w:rPr>
        <w:t>превышении заданного уровня мощности дозы на световую сигнализацию и на блокировку двери; монитор снабжается источником бесперебойного электропитания, причем показания монитора ясно различаются при входе в защитный лабиринт;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5) устройство плавного ре</w:t>
      </w:r>
      <w:r w:rsidRPr="006022AA">
        <w:rPr>
          <w:color w:val="000000"/>
          <w:sz w:val="28"/>
          <w:lang w:val="ru-RU"/>
        </w:rPr>
        <w:t>гулирования уровня освещенности;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6) автономная система аварийного освещения.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69" w:name="z56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469. Оснащение блока контактного терапевтического облучения с высокой мощностью дозы предусматривает обеспечение следующих требований:</w:t>
      </w:r>
    </w:p>
    <w:bookmarkEnd w:id="569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пультовая и каньон осна</w:t>
      </w:r>
      <w:r w:rsidRPr="006022AA">
        <w:rPr>
          <w:color w:val="000000"/>
          <w:sz w:val="28"/>
          <w:lang w:val="ru-RU"/>
        </w:rPr>
        <w:t>щаются замкнутой телевизионной системой наблюдения за больным и двусторонним переговорным устройством;</w:t>
      </w:r>
    </w:p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в пультовой устанавливаются негатоскоп для просмотра рентгенограмм, а также видеотерминал для просмотра компьютерно-томографических, ультразвук</w:t>
      </w:r>
      <w:r w:rsidRPr="006022AA">
        <w:rPr>
          <w:color w:val="000000"/>
          <w:sz w:val="28"/>
          <w:lang w:val="ru-RU"/>
        </w:rPr>
        <w:t xml:space="preserve">овых и других медицинских изображений; </w:t>
      </w:r>
    </w:p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устанавливается оборудование для аварийного удаления источника из тела больного в контейнер временного хранения в безопасном положении, если только источник нельзя извлечь в штатном режиме; </w:t>
      </w:r>
    </w:p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на вх</w:t>
      </w:r>
      <w:r w:rsidRPr="006022AA">
        <w:rPr>
          <w:color w:val="000000"/>
          <w:sz w:val="28"/>
          <w:lang w:val="ru-RU"/>
        </w:rPr>
        <w:t xml:space="preserve">одной двери устанавливается блокировка, которая автоматически возвращает источник в контейнер-хранилище аппарата при несанкционированном открывании входной двери, а также световой индикатор наличия облучения типа "Идет облучение – Выключено"; </w:t>
      </w:r>
    </w:p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5) на</w:t>
      </w:r>
      <w:r w:rsidRPr="006022AA">
        <w:rPr>
          <w:color w:val="000000"/>
          <w:sz w:val="28"/>
          <w:lang w:val="ru-RU"/>
        </w:rPr>
        <w:t xml:space="preserve"> наружной поверхности двери наносится маркировка со знаком радиационной опасности, указанием типа радионуклида и его номинальной активности; </w:t>
      </w:r>
    </w:p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6) в каньоне устанавливается монитор излучения с источником бесперебойного электропитания для выдачи сигнал</w:t>
      </w:r>
      <w:r w:rsidRPr="006022AA">
        <w:rPr>
          <w:color w:val="000000"/>
          <w:sz w:val="28"/>
          <w:lang w:val="ru-RU"/>
        </w:rPr>
        <w:t xml:space="preserve">а о превышении заданного уровня мощности дозы на световую сигнализацию и на блокировку двери.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70" w:name="z56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470. При проведении облучения пациентов не допускается проведение операций, не предусмотренных установленным технологическим процессом, если эти действия н</w:t>
      </w:r>
      <w:r w:rsidRPr="006022AA">
        <w:rPr>
          <w:color w:val="000000"/>
          <w:sz w:val="28"/>
          <w:lang w:val="ru-RU"/>
        </w:rPr>
        <w:t>е направлены на принятие мер по предотвращению аварий и других нештатных ситуаций, угрожающих жизни и здоровью пациентов и персонала.</w:t>
      </w:r>
    </w:p>
    <w:bookmarkEnd w:id="570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Работы с радионуклидными источниками излучения при ручных методах их введения в тело пациента проводятся с применени</w:t>
      </w:r>
      <w:r w:rsidRPr="006022AA">
        <w:rPr>
          <w:color w:val="000000"/>
          <w:sz w:val="28"/>
          <w:lang w:val="ru-RU"/>
        </w:rPr>
        <w:t>ем защитно-технологического оборудования и дистанционного инструментария.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71" w:name="z56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471. Работы при подготовке и проведении терапевтического облучения, связанные с подниманием частей оборудования массой свыше 20 кг, проводятся с применением средств механизации</w:t>
      </w:r>
      <w:r w:rsidRPr="006022AA">
        <w:rPr>
          <w:color w:val="000000"/>
          <w:sz w:val="28"/>
          <w:lang w:val="ru-RU"/>
        </w:rPr>
        <w:t xml:space="preserve">. Усилие установки съемных устройств и принадлежностей устанавливается с учетом не более </w:t>
      </w:r>
      <w:r w:rsidRPr="006022AA">
        <w:rPr>
          <w:color w:val="000000"/>
          <w:sz w:val="28"/>
          <w:lang w:val="ru-RU"/>
        </w:rPr>
        <w:lastRenderedPageBreak/>
        <w:t>100 Н, при этом максимальная высота подъема съемных устройств вручную – не более 1,5 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72" w:name="z568"/>
      <w:bookmarkEnd w:id="57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472. Облучение осуществляется только при полностью закрытой входной двери</w:t>
      </w:r>
      <w:r w:rsidRPr="006022AA">
        <w:rPr>
          <w:color w:val="000000"/>
          <w:sz w:val="28"/>
          <w:lang w:val="ru-RU"/>
        </w:rPr>
        <w:t xml:space="preserve"> каньона, что контролируется системами блокировки двери. Во время сеанса облучения в каньоне или "активной" палате находится только пациент, доступ в них других лиц не допускается.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73" w:name="z569"/>
      <w:bookmarkEnd w:id="572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473. Вспомогательные устройства и принадлежности гамма-терапевтическ</w:t>
      </w:r>
      <w:r w:rsidRPr="006022AA">
        <w:rPr>
          <w:color w:val="000000"/>
          <w:sz w:val="28"/>
          <w:lang w:val="ru-RU"/>
        </w:rPr>
        <w:t xml:space="preserve">их аппаратов (формирующие блоки, фильтры, устройства иммобилизации, эндостаты и т.п.) размещаются так, чтобы был обеспечен удобный подход к ним, их перемещение к пациенту и возвращение обратно. Не допускается наличие открытых свинцовых и свинец содержащих </w:t>
      </w:r>
      <w:r w:rsidRPr="006022AA">
        <w:rPr>
          <w:color w:val="000000"/>
          <w:sz w:val="28"/>
          <w:lang w:val="ru-RU"/>
        </w:rPr>
        <w:t xml:space="preserve">поверхностей.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74" w:name="z570"/>
      <w:bookmarkEnd w:id="573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474. Оборудование, инструменты и мебель закрепляются за соответствующими помещениями и промаркированы.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75" w:name="z571"/>
      <w:bookmarkEnd w:id="574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475. Рабочие места в помещениях подразделения лучевой терапии организоваются так, чтобы при проведении радиационно-опасных </w:t>
      </w:r>
      <w:r w:rsidRPr="006022AA">
        <w:rPr>
          <w:color w:val="000000"/>
          <w:sz w:val="28"/>
          <w:lang w:val="ru-RU"/>
        </w:rPr>
        <w:t xml:space="preserve">операций технологических процессов обеспечивалось минимально возможное облучение персонала с постоянным визуальным и (или) инструментальным контролем положения источников излучения.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76" w:name="z572"/>
      <w:bookmarkEnd w:id="575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476. Размещение рабочего места оператора гамма-терапевтического ап</w:t>
      </w:r>
      <w:r w:rsidRPr="006022AA">
        <w:rPr>
          <w:color w:val="000000"/>
          <w:sz w:val="28"/>
          <w:lang w:val="ru-RU"/>
        </w:rPr>
        <w:t xml:space="preserve">парата в пультовой рекомендуется сделать таким, чтобы обеспечивать постоянное нахождение в поле зрения оператора входной двери в каньон и всех сигнальных табло.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77" w:name="z573"/>
      <w:bookmarkEnd w:id="576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477. Ремонтно-профилактические работы проводятся персоналом в составе не менее двух чел</w:t>
      </w:r>
      <w:r w:rsidRPr="006022AA">
        <w:rPr>
          <w:color w:val="000000"/>
          <w:sz w:val="28"/>
          <w:lang w:val="ru-RU"/>
        </w:rPr>
        <w:t>овек, имеющих допуск к таким работам, а при выполнении особо опасных работ – с оформлением наряда-допуска на их проведение. При работах используются коллективные и индивидуальные средства радиационной защиты, набор которых определяется характером этих рабо</w:t>
      </w:r>
      <w:r w:rsidRPr="006022AA">
        <w:rPr>
          <w:color w:val="000000"/>
          <w:sz w:val="28"/>
          <w:lang w:val="ru-RU"/>
        </w:rPr>
        <w:t xml:space="preserve">т.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78" w:name="z574"/>
      <w:bookmarkEnd w:id="577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478. Не допускается пребывание посторонних лиц в помещениях, где проводятся пуско-наладочные и ремонтно-профилактические работы, в том числе и лиц из персонала, непосредственно не занятых в этих работах.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79" w:name="z575"/>
      <w:bookmarkEnd w:id="578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479. Получение, хранение, транспо</w:t>
      </w:r>
      <w:r w:rsidRPr="006022AA">
        <w:rPr>
          <w:color w:val="000000"/>
          <w:sz w:val="28"/>
          <w:lang w:val="ru-RU"/>
        </w:rPr>
        <w:t xml:space="preserve">ртирование и учет наличия радионуклидных источников в подразделении лучевой терапии предусматривается требованиями действующих санитарных правил.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80" w:name="z576"/>
      <w:bookmarkEnd w:id="579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480. В подразделении лучевой терапии обеспечиваются такие условия получения, хранения, применения, рас</w:t>
      </w:r>
      <w:r w:rsidRPr="006022AA">
        <w:rPr>
          <w:color w:val="000000"/>
          <w:sz w:val="28"/>
          <w:lang w:val="ru-RU"/>
        </w:rPr>
        <w:t xml:space="preserve">ходования и списания </w:t>
      </w:r>
      <w:r w:rsidRPr="006022AA">
        <w:rPr>
          <w:color w:val="000000"/>
          <w:sz w:val="28"/>
          <w:lang w:val="ru-RU"/>
        </w:rPr>
        <w:lastRenderedPageBreak/>
        <w:t xml:space="preserve">радионуклидных источников, которые исключают возможность их бесконтрольного использования.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81" w:name="z577"/>
      <w:bookmarkEnd w:id="580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481. Транспортирование радионуклидных источников в помещениях подразделения лучевой терапии и на территории медицинского учреждения осущ</w:t>
      </w:r>
      <w:r w:rsidRPr="006022AA">
        <w:rPr>
          <w:color w:val="000000"/>
          <w:sz w:val="28"/>
          <w:lang w:val="ru-RU"/>
        </w:rPr>
        <w:t xml:space="preserve">ествляется в транспортных защитных контейнерах с соблюдением мер радиационной безопасности.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82" w:name="z578"/>
      <w:bookmarkEnd w:id="58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482. Радионуклидные источники храниться в специально оборудованных помещениях, хранилищах, защитных сейфах и контейнерах.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83" w:name="z579"/>
      <w:bookmarkEnd w:id="58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483. Хранилище источников обо</w:t>
      </w:r>
      <w:r w:rsidRPr="006022AA">
        <w:rPr>
          <w:color w:val="000000"/>
          <w:sz w:val="28"/>
          <w:lang w:val="ru-RU"/>
        </w:rPr>
        <w:t>рудуется охранной сигнализацией.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84" w:name="z580"/>
      <w:bookmarkEnd w:id="58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484. Общая активность радионуклидных источников, находящихся в хранилище, не должна превышать значения, указанного в санитарно-эпидемиологическом заключении.</w:t>
      </w:r>
    </w:p>
    <w:bookmarkEnd w:id="584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484 в редакции приказа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85" w:name="z58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485. Выдача источников излучения </w:t>
      </w:r>
      <w:r w:rsidRPr="006022AA">
        <w:rPr>
          <w:color w:val="000000"/>
          <w:sz w:val="28"/>
          <w:lang w:val="ru-RU"/>
        </w:rPr>
        <w:t>из хранилища производится ответственным лицом с последующим фиксированием в специальном приходно-расходном журнале.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86" w:name="z582"/>
      <w:bookmarkEnd w:id="58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486. Радионуклидные источники, не пригодные к дальнейшему использованию, рассматриваются как твердые радиоактивные отходы и своевремен</w:t>
      </w:r>
      <w:r w:rsidRPr="006022AA">
        <w:rPr>
          <w:color w:val="000000"/>
          <w:sz w:val="28"/>
          <w:lang w:val="ru-RU"/>
        </w:rPr>
        <w:t>но списываются и сдаются на захоронение.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87" w:name="z583"/>
      <w:bookmarkEnd w:id="58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487. В отделении лучевой терапии аттестовываются все дозиметрические и радиометрические приборы, применяемые для определения активности источников, дозы и мощности дозы.</w:t>
      </w:r>
    </w:p>
    <w:p w:rsidR="0088279D" w:rsidRPr="006022AA" w:rsidRDefault="005A0B34">
      <w:pPr>
        <w:spacing w:after="0"/>
        <w:rPr>
          <w:lang w:val="ru-RU"/>
        </w:rPr>
      </w:pPr>
      <w:bookmarkStart w:id="588" w:name="z584"/>
      <w:bookmarkEnd w:id="587"/>
      <w:r w:rsidRPr="006022AA">
        <w:rPr>
          <w:b/>
          <w:color w:val="000000"/>
          <w:lang w:val="ru-RU"/>
        </w:rPr>
        <w:t xml:space="preserve"> Глава 31. Профилактика и устранение по</w:t>
      </w:r>
      <w:r w:rsidRPr="006022AA">
        <w:rPr>
          <w:b/>
          <w:color w:val="000000"/>
          <w:lang w:val="ru-RU"/>
        </w:rPr>
        <w:t>следствий радиационных аварий</w:t>
      </w:r>
    </w:p>
    <w:bookmarkEnd w:id="588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31 в редакции приказа Министра здравоохранения РК от 12.12.2019 № ҚР ДСМ-148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89" w:name="z58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488. В подразделении лучевой терапии возможно возникновение радиационных аварий, происходящих вследствие:</w:t>
      </w:r>
    </w:p>
    <w:bookmarkEnd w:id="589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технических погрешностей и сбоев в работе аппаратуры и вспомогательного оборудования (особое внимание необходимо уделять новым аппарата</w:t>
      </w:r>
      <w:r w:rsidRPr="006022AA">
        <w:rPr>
          <w:color w:val="000000"/>
          <w:sz w:val="28"/>
          <w:lang w:val="ru-RU"/>
        </w:rPr>
        <w:t>м и/или технологиям, исключая ошибки при калибровке пучка излучения или активности радионуклидных источников);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2) человеческих ошибок при взаимодействии специалистов различного профиля, включая неправильное оформление медицинской и технической докуме</w:t>
      </w:r>
      <w:r w:rsidRPr="006022AA">
        <w:rPr>
          <w:color w:val="000000"/>
          <w:sz w:val="28"/>
          <w:lang w:val="ru-RU"/>
        </w:rPr>
        <w:t>нтации;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ошибочной интерпретации результатов топометрии, считывания показаний контрольных приборов и аварийных пороговых дозиметров, данных дозиметрического планирования, динамического наблюдения за состоянием больного в ходе курса лучевой терапии </w:t>
      </w:r>
      <w:r w:rsidRPr="006022AA">
        <w:rPr>
          <w:color w:val="000000"/>
          <w:sz w:val="28"/>
          <w:lang w:val="ru-RU"/>
        </w:rPr>
        <w:t>и т.д.;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ошибочного распознавания нештатной ситуации. Поскольку персонал обучен действиям в основном в штатных ситуациях, а нештатные инциденты возникают сравнительно редко, то в ходе развития подобных инцидентов недостаток нужного опыта приводит к</w:t>
      </w:r>
      <w:r w:rsidRPr="006022AA">
        <w:rPr>
          <w:color w:val="000000"/>
          <w:sz w:val="28"/>
          <w:lang w:val="ru-RU"/>
        </w:rPr>
        <w:t xml:space="preserve"> усугублению ошибок и, в результате, к радиационной аварии;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5) нерегулярного или небрежного выполнения программ гарантии качества аппаратуры и радиационных технологий.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90" w:name="z58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489. К радиационным авариям в подразделении лучевой терапии относятся:</w:t>
      </w:r>
    </w:p>
    <w:bookmarkEnd w:id="590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потеря радионуклидного источника излучения;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застревание радионуклидного источника в рабочем положении или в подводящих каналах внутри радиационной головки дистанционного гамма-терапевтического аппарата или внутри эндостата при контактном облуч</w:t>
      </w:r>
      <w:r w:rsidRPr="006022AA">
        <w:rPr>
          <w:color w:val="000000"/>
          <w:sz w:val="28"/>
          <w:lang w:val="ru-RU"/>
        </w:rPr>
        <w:t>ении;</w:t>
      </w:r>
    </w:p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возникновение радиоактивных загрязнений на различных рабочих поверхностях и на теле больного (или внутри него) вследствие нарушения целости герметической оболочки закрытого радионуклидного источника; 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подведение к опухоли и окружаю</w:t>
      </w:r>
      <w:r w:rsidRPr="006022AA">
        <w:rPr>
          <w:color w:val="000000"/>
          <w:sz w:val="28"/>
          <w:lang w:val="ru-RU"/>
        </w:rPr>
        <w:t xml:space="preserve">щим нормальным тканям (особенно критическим по радиочувствительности) поглощенных доз излучения, значительно превосходящих запланированные дозы, в результате ошибок топометрии, дозиметрического планирования, проведения собственно облучения и человеческого </w:t>
      </w:r>
      <w:r w:rsidRPr="006022AA">
        <w:rPr>
          <w:color w:val="000000"/>
          <w:sz w:val="28"/>
          <w:lang w:val="ru-RU"/>
        </w:rPr>
        <w:t>фактора;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5) переоблучение персонала, которое является, как правило, результатом нарушений установленных технологий работы с источниками излучения, собственной невнимательности или ошибочной интерпретации показаний контрольных приборов, индикаторов и </w:t>
      </w:r>
      <w:r w:rsidRPr="006022AA">
        <w:rPr>
          <w:color w:val="000000"/>
          <w:sz w:val="28"/>
          <w:lang w:val="ru-RU"/>
        </w:rPr>
        <w:t>аварийных дозиметров.</w:t>
      </w:r>
    </w:p>
    <w:p w:rsidR="0088279D" w:rsidRPr="006022AA" w:rsidRDefault="005A0B34">
      <w:pPr>
        <w:spacing w:after="0"/>
        <w:rPr>
          <w:lang w:val="ru-RU"/>
        </w:rPr>
      </w:pPr>
      <w:bookmarkStart w:id="591" w:name="z587"/>
      <w:r w:rsidRPr="006022AA">
        <w:rPr>
          <w:b/>
          <w:color w:val="000000"/>
          <w:lang w:val="ru-RU"/>
        </w:rPr>
        <w:t xml:space="preserve"> Глава 32. Требования к обеспечению радиационной безопасности пациентов</w:t>
      </w:r>
    </w:p>
    <w:bookmarkEnd w:id="591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32 в редакции приказа Министра здравоохранения РК от 12.12.2019 № ҚР ДСМ-148 (вводится в действие по истечении двадцати одного кале</w:t>
      </w:r>
      <w:r w:rsidRPr="006022AA">
        <w:rPr>
          <w:color w:val="FF0000"/>
          <w:sz w:val="28"/>
          <w:lang w:val="ru-RU"/>
        </w:rPr>
        <w:t>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92" w:name="z588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490. Терапевтическое облучение проводится только при наличии клинических показаний по назначению лучевого терапевта и с согласия больного.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93" w:name="z589"/>
      <w:bookmarkEnd w:id="59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491. При проведении терапевтического облу</w:t>
      </w:r>
      <w:r w:rsidRPr="006022AA">
        <w:rPr>
          <w:color w:val="000000"/>
          <w:sz w:val="28"/>
          <w:lang w:val="ru-RU"/>
        </w:rPr>
        <w:t>чения пациента используются защитные приспособления для экранирования наиболее радиочувствительных органов от прямого и рассеянного излучения.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94" w:name="z590"/>
      <w:bookmarkEnd w:id="59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492. При проведении лучевой терапии не допускается облучение частей тела пациента, не предусмотренных при д</w:t>
      </w:r>
      <w:r w:rsidRPr="006022AA">
        <w:rPr>
          <w:color w:val="000000"/>
          <w:sz w:val="28"/>
          <w:lang w:val="ru-RU"/>
        </w:rPr>
        <w:t>озиметрическом планировании, предпринимаются все возможные меры по предотвращению возникновения лучевых осложнений у пациента.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95" w:name="z591"/>
      <w:bookmarkEnd w:id="59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493. Любая лучевая терапия беременных женщин проводиться только по жизненным показаниям при минимально возможном облучении </w:t>
      </w:r>
      <w:r w:rsidRPr="006022AA">
        <w:rPr>
          <w:color w:val="000000"/>
          <w:sz w:val="28"/>
          <w:lang w:val="ru-RU"/>
        </w:rPr>
        <w:t>плода.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96" w:name="z592"/>
      <w:bookmarkEnd w:id="59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494. В инструкции по радиационной безопасности предусматривается план мероприятий по защите пациента при возникновении аварийной ситуации, предусматривающий срочную эвакуацию, определение полученной им незапланированной дозы облучения, оценку </w:t>
      </w:r>
      <w:r w:rsidRPr="006022AA">
        <w:rPr>
          <w:color w:val="000000"/>
          <w:sz w:val="28"/>
          <w:lang w:val="ru-RU"/>
        </w:rPr>
        <w:t>его общего состояния и необходимые медицинские меры по предупреждению возникновения незапланированных лучевых повреждений и реакций.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97" w:name="z593"/>
      <w:bookmarkEnd w:id="59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495. Обеспечение радиационной безопасности больного при лучевой терапии определяется системой мероприятий, используем</w:t>
      </w:r>
      <w:r w:rsidRPr="006022AA">
        <w:rPr>
          <w:color w:val="000000"/>
          <w:sz w:val="28"/>
          <w:lang w:val="ru-RU"/>
        </w:rPr>
        <w:t>ой в данном медицинском учреждении.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98" w:name="z594"/>
      <w:bookmarkEnd w:id="59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496. Требования к точности подведения дозы облучения определяются в зависимости от цели облучения. К детальному планированию облучения в больших терапевтических дозах, близких к толерантным дозам для нормальных тка</w:t>
      </w:r>
      <w:r w:rsidRPr="006022AA">
        <w:rPr>
          <w:color w:val="000000"/>
          <w:sz w:val="28"/>
          <w:lang w:val="ru-RU"/>
        </w:rPr>
        <w:t>ней, предъявляются повышенные требования. При этом наибольшая точность необходима при облучении большими дозами мишеней, соседних с критическими по радиочувствительности нормальными тканями. При паллиативном облучении применяются меньшие дозы, и требования</w:t>
      </w:r>
      <w:r w:rsidRPr="006022AA">
        <w:rPr>
          <w:color w:val="000000"/>
          <w:sz w:val="28"/>
          <w:lang w:val="ru-RU"/>
        </w:rPr>
        <w:t xml:space="preserve"> по точности дозирования могут быть несколько снижены.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599" w:name="z595"/>
      <w:bookmarkEnd w:id="59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497. При внешнем облучении дозы облучения в опорных точках при нормальных условиях измеряются с погрешностью не более ±3%. Измерения глубинных доз, коэффициентов ослабления клиновидных фильтров и</w:t>
      </w:r>
      <w:r w:rsidRPr="006022AA">
        <w:rPr>
          <w:color w:val="000000"/>
          <w:sz w:val="28"/>
          <w:lang w:val="ru-RU"/>
        </w:rPr>
        <w:t xml:space="preserve"> подставок для блоков выполняются с погрешностью не более 0,5-1,0%. При этом дозиметры для контроля заданной дозы в объеме мишени следует калибровать через определенные интервалы по вторичному эталону, </w:t>
      </w:r>
      <w:r w:rsidRPr="006022AA">
        <w:rPr>
          <w:color w:val="000000"/>
          <w:sz w:val="28"/>
          <w:lang w:val="ru-RU"/>
        </w:rPr>
        <w:lastRenderedPageBreak/>
        <w:t xml:space="preserve">который, в свою очередь, калибруется по национальному </w:t>
      </w:r>
      <w:r w:rsidRPr="006022AA">
        <w:rPr>
          <w:color w:val="000000"/>
          <w:sz w:val="28"/>
          <w:lang w:val="ru-RU"/>
        </w:rPr>
        <w:t>или международному первичному эталону.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00" w:name="z596"/>
      <w:bookmarkEnd w:id="599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498. Не допускается превышение ±5% при внутритканевом или внутриполостном облучении погрешность измерений мощности дозы. Активность следует измерять при получении нового источника. Если имплантируется группа источников небольшой активности, например,</w:t>
      </w:r>
      <w:r w:rsidRPr="006022AA">
        <w:rPr>
          <w:color w:val="000000"/>
          <w:sz w:val="28"/>
          <w:lang w:val="ru-RU"/>
        </w:rPr>
        <w:t xml:space="preserve"> при внутритканевом облучении рака предстательной железы гранулами </w:t>
      </w:r>
      <w:r w:rsidRPr="006022AA">
        <w:rPr>
          <w:color w:val="000000"/>
          <w:vertAlign w:val="superscript"/>
          <w:lang w:val="ru-RU"/>
        </w:rPr>
        <w:t>125</w:t>
      </w:r>
      <w:r>
        <w:rPr>
          <w:color w:val="000000"/>
          <w:sz w:val="28"/>
        </w:rPr>
        <w:t>I</w:t>
      </w:r>
      <w:r w:rsidRPr="006022AA">
        <w:rPr>
          <w:color w:val="000000"/>
          <w:sz w:val="28"/>
          <w:lang w:val="ru-RU"/>
        </w:rPr>
        <w:t>, общую активность нужно знать с погрешностью не более ±5%, а отличие активности отдельных источников предусматривается не более чем на 10%.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01" w:name="z597"/>
      <w:bookmarkEnd w:id="60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499. При дистанционном облучении больн</w:t>
      </w:r>
      <w:r w:rsidRPr="006022AA">
        <w:rPr>
          <w:color w:val="000000"/>
          <w:sz w:val="28"/>
          <w:lang w:val="ru-RU"/>
        </w:rPr>
        <w:t>ого его укладка на ложе радиационно-терапевтического аппарата предусматривает соответствие укладке на симуляторе облучения, воспроизводимой в последующих сеансах облучения. Пациент находится в удобном положении и соблюдает максимально возможную степень неп</w:t>
      </w:r>
      <w:r w:rsidRPr="006022AA">
        <w:rPr>
          <w:color w:val="000000"/>
          <w:sz w:val="28"/>
          <w:lang w:val="ru-RU"/>
        </w:rPr>
        <w:t>одвижности при облучении. С этой целью используются специальные приспособления для иммобилизации пациента, которые изготовливаются в индивидуальном порядке по данным топометрии. Если положение пациента изменяется, облучение немедленно прерывается, и позици</w:t>
      </w:r>
      <w:r w:rsidRPr="006022AA">
        <w:rPr>
          <w:color w:val="000000"/>
          <w:sz w:val="28"/>
          <w:lang w:val="ru-RU"/>
        </w:rPr>
        <w:t>онирование пациента выполняется заново.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02" w:name="z598"/>
      <w:bookmarkEnd w:id="60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500. Дозы облучения пациента в результате проведения лучевой терапии вносятся в персональный лист учета доз медицинского облучения, который является обязательным приложением к амбулаторной карте пациента.</w:t>
      </w:r>
    </w:p>
    <w:p w:rsidR="0088279D" w:rsidRPr="006022AA" w:rsidRDefault="005A0B34">
      <w:pPr>
        <w:spacing w:after="0"/>
        <w:rPr>
          <w:lang w:val="ru-RU"/>
        </w:rPr>
      </w:pPr>
      <w:bookmarkStart w:id="603" w:name="z599"/>
      <w:bookmarkEnd w:id="602"/>
      <w:r w:rsidRPr="006022AA">
        <w:rPr>
          <w:b/>
          <w:color w:val="000000"/>
          <w:lang w:val="ru-RU"/>
        </w:rPr>
        <w:t xml:space="preserve"> Глав</w:t>
      </w:r>
      <w:r w:rsidRPr="006022AA">
        <w:rPr>
          <w:b/>
          <w:color w:val="000000"/>
          <w:lang w:val="ru-RU"/>
        </w:rPr>
        <w:t>а 33. Требования к обеспечению радиационной безопасности персонала</w:t>
      </w:r>
    </w:p>
    <w:bookmarkEnd w:id="603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33 в редакции приказа Министра здравоохранения РК от 12.12.2019 № ҚР ДСМ-148 (вводится в действие по истечении двадцати одного календарного дня после дня его </w:t>
      </w:r>
      <w:r w:rsidRPr="006022AA">
        <w:rPr>
          <w:color w:val="FF0000"/>
          <w:sz w:val="28"/>
          <w:lang w:val="ru-RU"/>
        </w:rPr>
        <w:t>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04" w:name="z60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501. Регулярные проверки (не реже 1 раза в год) каждого источника на наличие поверхностного радиоактивного загрязнения; при обнаружении нефиксированного (снимаемого) загрязнения свыше 2 кБк следует считать источни</w:t>
      </w:r>
      <w:r w:rsidRPr="006022AA">
        <w:rPr>
          <w:color w:val="000000"/>
          <w:sz w:val="28"/>
          <w:lang w:val="ru-RU"/>
        </w:rPr>
        <w:t>к негерметичным; немедленно принимаются меры по ремонту или списанию источника, а загрязненные поверхности подвергаются дезактивации;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05" w:name="z601"/>
      <w:bookmarkEnd w:id="60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502. В помещениях, смежных с процедурным кабинетом (каньоном), необходим периодический контроль мощности дозы гамма-</w:t>
      </w:r>
      <w:r w:rsidRPr="006022AA">
        <w:rPr>
          <w:color w:val="000000"/>
          <w:sz w:val="28"/>
          <w:lang w:val="ru-RU"/>
        </w:rPr>
        <w:t>излучения;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06" w:name="z602"/>
      <w:bookmarkEnd w:id="605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503. Хранилище источников обеспечивается соответствующими устройствами, позволяющими определить, сколько источников и какие именно из них находятся на хранении в настоящий момент;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07" w:name="z603"/>
      <w:bookmarkEnd w:id="606"/>
      <w:r w:rsidRPr="006022AA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504. При отсутствии работ с источниками, хранилище</w:t>
      </w:r>
      <w:r w:rsidRPr="006022AA">
        <w:rPr>
          <w:color w:val="000000"/>
          <w:sz w:val="28"/>
          <w:lang w:val="ru-RU"/>
        </w:rPr>
        <w:t xml:space="preserve"> закрывается, и находится под охранной сигнализацией;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08" w:name="z604"/>
      <w:bookmarkEnd w:id="607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505. После каждой терапевтической процедуры контактного облучения и удаления источников из тела больного его следует подвергнуть радиационному контролю с помощью переносного измерителя мощности </w:t>
      </w:r>
      <w:r w:rsidRPr="006022AA">
        <w:rPr>
          <w:color w:val="000000"/>
          <w:sz w:val="28"/>
          <w:lang w:val="ru-RU"/>
        </w:rPr>
        <w:t xml:space="preserve">дозы, чтобы убедиться, что внутри тела не осталось источника излучения.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09" w:name="z605"/>
      <w:bookmarkEnd w:id="60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506. При проведении контактного терапевтического облучения радионуклидными источниками с высокой мощностью дозы по технологии последовательного введения источников выполняются </w:t>
      </w:r>
      <w:r w:rsidRPr="006022AA">
        <w:rPr>
          <w:color w:val="000000"/>
          <w:sz w:val="28"/>
          <w:lang w:val="ru-RU"/>
        </w:rPr>
        <w:t>следующие требования:</w:t>
      </w:r>
    </w:p>
    <w:bookmarkEnd w:id="609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после каждого использования источника необходимо визуально проинспектировать его состояние с использованием установки промышленного телевидения или защитной камеры с просвинцованным стеклом; </w:t>
      </w:r>
    </w:p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на защитном сейфе, где</w:t>
      </w:r>
      <w:r w:rsidRPr="006022AA">
        <w:rPr>
          <w:color w:val="000000"/>
          <w:sz w:val="28"/>
          <w:lang w:val="ru-RU"/>
        </w:rPr>
        <w:t xml:space="preserve"> хранятся такие источники, предусматривается схема их размещения внутри сейфа, чтобы нужный источник можно было найти и забрать в минимально короткий интервал; </w:t>
      </w:r>
    </w:p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для перемещения источников обязательно использовать дистанционные манипуляторы типа ш</w:t>
      </w:r>
      <w:r w:rsidRPr="006022AA">
        <w:rPr>
          <w:color w:val="000000"/>
          <w:sz w:val="28"/>
          <w:lang w:val="ru-RU"/>
        </w:rPr>
        <w:t xml:space="preserve">паговых держателей; </w:t>
      </w:r>
    </w:p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транспортирование источников из хранилища в каньон производится только в защитных контейнерах на транспортной тележке; </w:t>
      </w:r>
    </w:p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5) после удаления из тела больного источники подвергаются процедуре стерилизации; т.к. при этом он</w:t>
      </w:r>
      <w:r w:rsidRPr="006022AA">
        <w:rPr>
          <w:color w:val="000000"/>
          <w:sz w:val="28"/>
          <w:lang w:val="ru-RU"/>
        </w:rPr>
        <w:t xml:space="preserve">и могут быть повреждены вследствие нагревания, абразивного истирания, химических реакций или механического воздействия, их следует снова визуально проконтролировать; </w:t>
      </w:r>
    </w:p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6) предусматривается яркая окраска поверхности источника, чтобы его можно было лег</w:t>
      </w:r>
      <w:r w:rsidRPr="006022AA">
        <w:rPr>
          <w:color w:val="000000"/>
          <w:sz w:val="28"/>
          <w:lang w:val="ru-RU"/>
        </w:rPr>
        <w:t xml:space="preserve">ко найти при потере; </w:t>
      </w:r>
    </w:p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7) раковина для слива сточных вод после стерилизации или дезактивации поверхности источника снабжается защитной решеткой, размеры отверстий на которой меньше минимального габаритного размера источника; 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8) транспортировоч</w:t>
      </w:r>
      <w:r w:rsidRPr="006022AA">
        <w:rPr>
          <w:color w:val="000000"/>
          <w:sz w:val="28"/>
          <w:lang w:val="ru-RU"/>
        </w:rPr>
        <w:t>ные шланги и их сопряжения с другими элементами конструкции гамма-терапевтического аппарата необходимо регулярно контролировать с целью предотвращения застревания в них источников.</w:t>
      </w:r>
    </w:p>
    <w:p w:rsidR="0088279D" w:rsidRPr="006022AA" w:rsidRDefault="005A0B34">
      <w:pPr>
        <w:spacing w:after="0"/>
        <w:rPr>
          <w:lang w:val="ru-RU"/>
        </w:rPr>
      </w:pPr>
      <w:bookmarkStart w:id="610" w:name="z606"/>
      <w:r w:rsidRPr="006022AA">
        <w:rPr>
          <w:b/>
          <w:color w:val="000000"/>
          <w:lang w:val="ru-RU"/>
        </w:rPr>
        <w:t xml:space="preserve"> Глава 34. Требования к контролю обеспечения радиационной безопасности</w:t>
      </w:r>
    </w:p>
    <w:bookmarkEnd w:id="610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</w:t>
      </w:r>
      <w:r>
        <w:rPr>
          <w:color w:val="FF0000"/>
          <w:sz w:val="28"/>
        </w:rPr>
        <w:t>  </w:t>
      </w:r>
      <w:r w:rsidRPr="006022AA">
        <w:rPr>
          <w:color w:val="FF0000"/>
          <w:sz w:val="28"/>
          <w:lang w:val="ru-RU"/>
        </w:rPr>
        <w:t xml:space="preserve"> Сноска. Заголовок главы 34 в редакции приказа Министра здравоохранения РК от 12.12.2019 № ҚР ДСМ-148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11" w:name="z607"/>
      <w:r w:rsidRPr="006022AA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507. Контроль радиационной </w:t>
      </w:r>
      <w:r w:rsidRPr="006022AA">
        <w:rPr>
          <w:color w:val="000000"/>
          <w:sz w:val="28"/>
          <w:lang w:val="ru-RU"/>
        </w:rPr>
        <w:t>безопасности в кабинетах и отделениях лучевой терапии осуществляется централизованной службой радиационной безопасности медицинского учреждения (ответственным лицом) или аккредитованной организацией, привлекаемой для проведения инструментального радиационн</w:t>
      </w:r>
      <w:r w:rsidRPr="006022AA">
        <w:rPr>
          <w:color w:val="000000"/>
          <w:sz w:val="28"/>
          <w:lang w:val="ru-RU"/>
        </w:rPr>
        <w:t xml:space="preserve">ого контроля.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12" w:name="z608"/>
      <w:bookmarkEnd w:id="61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508. План проведения радиационного контроля включает объем, периодичность, конкретные точки проведения измерений, указанные на схеме помещений подразделения лучевой терапии. При необходимости (ремонт, реконструкция помещений и оборудов</w:t>
      </w:r>
      <w:r w:rsidRPr="006022AA">
        <w:rPr>
          <w:color w:val="000000"/>
          <w:sz w:val="28"/>
          <w:lang w:val="ru-RU"/>
        </w:rPr>
        <w:t>ания, новые технологии, аварийные ситуации и другие) в план проведения радиационного контроля по согласованию с администрацией объекта вносятся соответствующие изменения.</w:t>
      </w:r>
    </w:p>
    <w:bookmarkEnd w:id="612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508 в редакции приказа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13" w:name="z60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509. Персонал, осуществляющий радиационный контроль, временно приостанавливает работы с источниками излучений при выяв</w:t>
      </w:r>
      <w:r w:rsidRPr="006022AA">
        <w:rPr>
          <w:color w:val="000000"/>
          <w:sz w:val="28"/>
          <w:lang w:val="ru-RU"/>
        </w:rPr>
        <w:t>лении нарушений настоящих указаний и должностных инструкций в области обеспечения радиационной безопасности до устранения обнаруженных нарушений.</w:t>
      </w:r>
    </w:p>
    <w:bookmarkEnd w:id="613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509 в редакции приказа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</w:t>
      </w:r>
      <w:r w:rsidRPr="006022AA">
        <w:rPr>
          <w:color w:val="FF0000"/>
          <w:sz w:val="28"/>
          <w:lang w:val="ru-RU"/>
        </w:rPr>
        <w:t>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14" w:name="z610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510. Радиационный контроль проводится как планово, так и выборочно, в том числе при отклонениях от установленного технологического процесса, п</w:t>
      </w:r>
      <w:r w:rsidRPr="006022AA">
        <w:rPr>
          <w:color w:val="000000"/>
          <w:sz w:val="28"/>
          <w:lang w:val="ru-RU"/>
        </w:rPr>
        <w:t xml:space="preserve">ри наличии подозрений на нарушение ведения работ и при аварийных ситуациях.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15" w:name="z611"/>
      <w:bookmarkEnd w:id="61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511. При внедрении новых методов, технологий и средств лучевой терапии радиационный контроль проводится ежедневно в течение первых 2-3 недель.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16" w:name="z612"/>
      <w:bookmarkEnd w:id="61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512. Приборы </w:t>
      </w:r>
      <w:r w:rsidRPr="006022AA">
        <w:rPr>
          <w:color w:val="000000"/>
          <w:sz w:val="28"/>
          <w:lang w:val="ru-RU"/>
        </w:rPr>
        <w:t>радиационного контроля ежегодно подвергаются государственной метрологической поверке.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17" w:name="z613"/>
      <w:bookmarkEnd w:id="616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513. Дозовые нагрузки на персонал и пациентов определяются с учетом особенностей технологических процессов лучевой терапии в соответствии с </w:t>
      </w:r>
      <w:r w:rsidRPr="006022AA">
        <w:rPr>
          <w:color w:val="000000"/>
          <w:sz w:val="28"/>
          <w:lang w:val="ru-RU"/>
        </w:rPr>
        <w:lastRenderedPageBreak/>
        <w:t xml:space="preserve">единой государственной </w:t>
      </w:r>
      <w:r w:rsidRPr="006022AA">
        <w:rPr>
          <w:color w:val="000000"/>
          <w:sz w:val="28"/>
          <w:lang w:val="ru-RU"/>
        </w:rPr>
        <w:t xml:space="preserve">системой контроля и учета индивидуальных доз облучения.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18" w:name="z614"/>
      <w:bookmarkEnd w:id="617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514. Регистрация доз облучения персонала осуществляется: </w:t>
      </w:r>
    </w:p>
    <w:bookmarkEnd w:id="618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от внешнего облучения – с использованием индивидуальных дозиметров; 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от возможного внутреннего облучения при радиац</w:t>
      </w:r>
      <w:r w:rsidRPr="006022AA">
        <w:rPr>
          <w:color w:val="000000"/>
          <w:sz w:val="28"/>
          <w:lang w:val="ru-RU"/>
        </w:rPr>
        <w:t xml:space="preserve">ионных авариях с разгерметизацией закрытого радионуклидного источника - методами прямой радиометрии всего тела или радиометрии проб крови и экскретов </w:t>
      </w:r>
      <w:r>
        <w:rPr>
          <w:color w:val="000000"/>
          <w:sz w:val="28"/>
        </w:rPr>
        <w:t>in</w:t>
      </w: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vitro</w:t>
      </w:r>
      <w:r w:rsidRPr="006022AA">
        <w:rPr>
          <w:color w:val="000000"/>
          <w:sz w:val="28"/>
          <w:lang w:val="ru-RU"/>
        </w:rPr>
        <w:t>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19" w:name="z61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515. Регистрация доз облучения пациентов осуществляется:</w:t>
      </w:r>
    </w:p>
    <w:bookmarkEnd w:id="619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расчетным методом при д</w:t>
      </w:r>
      <w:r w:rsidRPr="006022AA">
        <w:rPr>
          <w:color w:val="000000"/>
          <w:sz w:val="28"/>
          <w:lang w:val="ru-RU"/>
        </w:rPr>
        <w:t xml:space="preserve">озиметрическом планировании терапевтического облучения; </w:t>
      </w:r>
    </w:p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средствами и методами дозиметрического контроля </w:t>
      </w:r>
      <w:r>
        <w:rPr>
          <w:color w:val="000000"/>
          <w:sz w:val="28"/>
        </w:rPr>
        <w:t>in</w:t>
      </w: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vivo</w:t>
      </w:r>
      <w:r w:rsidRPr="006022AA">
        <w:rPr>
          <w:color w:val="000000"/>
          <w:sz w:val="28"/>
          <w:lang w:val="ru-RU"/>
        </w:rPr>
        <w:t xml:space="preserve">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20" w:name="z616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516. Для регистрации внешнего облучения персонала используются индивидуальные дозиметры, закрепленные на уровне нагрудного к</w:t>
      </w:r>
      <w:r w:rsidRPr="006022AA">
        <w:rPr>
          <w:color w:val="000000"/>
          <w:sz w:val="28"/>
          <w:lang w:val="ru-RU"/>
        </w:rPr>
        <w:t xml:space="preserve">армана медицинского халата. При работе по технологии метода последовательного введения источников целесообразно использовать два дозиметра – на уровнях нагрудного и нижнего карманов халата.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21" w:name="z617"/>
      <w:bookmarkEnd w:id="62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517. Администрация учреждения обеспечивает свободное переме</w:t>
      </w:r>
      <w:r w:rsidRPr="006022AA">
        <w:rPr>
          <w:color w:val="000000"/>
          <w:sz w:val="28"/>
          <w:lang w:val="ru-RU"/>
        </w:rPr>
        <w:t>щение сотрудников, осуществляющих контроль, по всем контролируемым помещениям (территории). Радиационный контроль проводится в присутствии администрации учреждения или лица, ею уполномоченного.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22" w:name="z618"/>
      <w:bookmarkEnd w:id="621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518. Результаты всех видов радиационного контроля регис</w:t>
      </w:r>
      <w:r w:rsidRPr="006022AA">
        <w:rPr>
          <w:color w:val="000000"/>
          <w:sz w:val="28"/>
          <w:lang w:val="ru-RU"/>
        </w:rPr>
        <w:t xml:space="preserve">трируются в журнале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23" w:name="z619"/>
      <w:bookmarkEnd w:id="62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519. Результаты радиационного контроля сопоставляются со значениями основных пределов доз по ГН и с контрольными уровнями профессионального облучения. В случае регистрации доз, превышающих контрольные уровни, администрация учрежд</w:t>
      </w:r>
      <w:r w:rsidRPr="006022AA">
        <w:rPr>
          <w:color w:val="000000"/>
          <w:sz w:val="28"/>
          <w:lang w:val="ru-RU"/>
        </w:rPr>
        <w:t>ения обязана проанализировать ситуацию и информировать о превышении соответствующий орган в сфере санитарно-эпидемиологического благополучия населения.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24" w:name="z620"/>
      <w:bookmarkEnd w:id="623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520. Рассчитанные с учетом рабочей нагрузки или временного режима работы аппарата значения мощнос</w:t>
      </w:r>
      <w:r w:rsidRPr="006022AA">
        <w:rPr>
          <w:color w:val="000000"/>
          <w:sz w:val="28"/>
          <w:lang w:val="ru-RU"/>
        </w:rPr>
        <w:t>ти эффективной дозы не должны превышать значений допустимой мощности дозы ДМД, представленных в таблице 1 приложения 27.</w:t>
      </w:r>
    </w:p>
    <w:p w:rsidR="0088279D" w:rsidRPr="006022AA" w:rsidRDefault="005A0B34">
      <w:pPr>
        <w:spacing w:after="0"/>
        <w:rPr>
          <w:lang w:val="ru-RU"/>
        </w:rPr>
      </w:pPr>
      <w:bookmarkStart w:id="625" w:name="z621"/>
      <w:bookmarkEnd w:id="624"/>
      <w:r w:rsidRPr="006022AA">
        <w:rPr>
          <w:b/>
          <w:color w:val="000000"/>
          <w:lang w:val="ru-RU"/>
        </w:rPr>
        <w:t xml:space="preserve"> Глава 35. Требования к эксплуатации установок неиспользуемого рентгеновского излучения</w:t>
      </w:r>
    </w:p>
    <w:bookmarkEnd w:id="625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35 в редакции пр</w:t>
      </w:r>
      <w:r w:rsidRPr="006022AA">
        <w:rPr>
          <w:color w:val="FF0000"/>
          <w:sz w:val="28"/>
          <w:lang w:val="ru-RU"/>
        </w:rPr>
        <w:t xml:space="preserve">иказа Министра здравоохранения РК от 12.12.2019 № ҚР ДСМ-148 (вводится в действие по </w:t>
      </w:r>
      <w:r w:rsidRPr="006022AA">
        <w:rPr>
          <w:color w:val="FF0000"/>
          <w:sz w:val="28"/>
          <w:lang w:val="ru-RU"/>
        </w:rPr>
        <w:lastRenderedPageBreak/>
        <w:t>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26" w:name="z62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521. Установки, являющиеся источниками неиспользуемого рентгеновского и</w:t>
      </w:r>
      <w:r w:rsidRPr="006022AA">
        <w:rPr>
          <w:color w:val="000000"/>
          <w:sz w:val="28"/>
          <w:lang w:val="ru-RU"/>
        </w:rPr>
        <w:t>злучения или содержащие в своем составе источники неиспользуемого рентгеновского излучения (далее – установки), могут размещаться как в отдельных, только для них предназначенных помещениях, так и в общих производственных помещениях.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27" w:name="z623"/>
      <w:bookmarkEnd w:id="62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522. Лаборатории,</w:t>
      </w:r>
      <w:r w:rsidRPr="006022AA">
        <w:rPr>
          <w:color w:val="000000"/>
          <w:sz w:val="28"/>
          <w:lang w:val="ru-RU"/>
        </w:rPr>
        <w:t xml:space="preserve"> цеха, участки, предназначенные для испытания и экспериментальных исследований приборов и установок, размещают в отдельных помещениях.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28" w:name="z624"/>
      <w:bookmarkEnd w:id="62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523. При расстановке установок предусматривают рабочие места и проходы следующих размеров:</w:t>
      </w:r>
    </w:p>
    <w:bookmarkEnd w:id="628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с лицевой сторо</w:t>
      </w:r>
      <w:r w:rsidRPr="006022AA">
        <w:rPr>
          <w:color w:val="000000"/>
          <w:sz w:val="28"/>
          <w:lang w:val="ru-RU"/>
        </w:rPr>
        <w:t>ны пультов и панелей управления установкой не менее 1 м при однорядном расположении установок и не менее 1,2 м при двухрядном;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с задней и боковых сторон установок, имеющих открывающиеся двери, съемные панели и другие устройства не менее 0,8 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29" w:name="z625"/>
      <w:r>
        <w:rPr>
          <w:color w:val="000000"/>
          <w:sz w:val="28"/>
        </w:rPr>
        <w:t>   </w:t>
      </w:r>
      <w:r>
        <w:rPr>
          <w:color w:val="000000"/>
          <w:sz w:val="28"/>
        </w:rPr>
        <w:t>  </w:t>
      </w:r>
      <w:r w:rsidRPr="006022AA">
        <w:rPr>
          <w:color w:val="000000"/>
          <w:sz w:val="28"/>
          <w:lang w:val="ru-RU"/>
        </w:rPr>
        <w:t xml:space="preserve"> 524. Мощность экспозиционной дозы неиспользуемого рентгеновского излучения в условиях нормальной эксплуатации в любой точке пространства на расстоянии 0,1 м от корпуса установки или специальной защитной камеры, а также от защиты электровакуумного прибор</w:t>
      </w:r>
      <w:r w:rsidRPr="006022AA">
        <w:rPr>
          <w:color w:val="000000"/>
          <w:sz w:val="28"/>
          <w:lang w:val="ru-RU"/>
        </w:rPr>
        <w:t>а или его корпуса (при размещении электровакуумного прибора вне корпуса установки) не должна превышать 2,5 мкЗв/ч.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30" w:name="z626"/>
      <w:bookmarkEnd w:id="62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525. Корпус электронной пушки с фокусирующей и отклоняющей системами и корпус рабочей (плавильной, сварочной) камеры выполняются из ста</w:t>
      </w:r>
      <w:r w:rsidRPr="006022AA">
        <w:rPr>
          <w:color w:val="000000"/>
          <w:sz w:val="28"/>
          <w:lang w:val="ru-RU"/>
        </w:rPr>
        <w:t>ли, толщина которой выбирается из условия необходимого ослабления неиспользуемого рентгеновского излучения. Смотровые отверстия (окна) экранируются защитным стеклом.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31" w:name="z627"/>
      <w:bookmarkEnd w:id="63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526. Ускоряющие трубки ионно-плазменных установок заключают в защитный металлический</w:t>
      </w:r>
      <w:r w:rsidRPr="006022AA">
        <w:rPr>
          <w:color w:val="000000"/>
          <w:sz w:val="28"/>
          <w:lang w:val="ru-RU"/>
        </w:rPr>
        <w:t xml:space="preserve"> (стальной, свинцовый) кожух.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32" w:name="z628"/>
      <w:bookmarkEnd w:id="63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527. В тех случаях, когда выполнение защиты от неиспользуемого рентгеновского излучения как единого целого с установкой или прибором затруднено или нецелесообразно прибор или установка заключается в отдельную защитную ка</w:t>
      </w:r>
      <w:r w:rsidRPr="006022AA">
        <w:rPr>
          <w:color w:val="000000"/>
          <w:sz w:val="28"/>
          <w:lang w:val="ru-RU"/>
        </w:rPr>
        <w:t>меру. Пульт управления прибором или установкой размещается вне защитной камеры.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33" w:name="z629"/>
      <w:bookmarkEnd w:id="63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528. Для защиты от неиспользуемого рентгеновского излучения, проникающего через отверстия, сделанные в камерах, шкафах, корпусах </w:t>
      </w:r>
      <w:r w:rsidRPr="006022AA">
        <w:rPr>
          <w:color w:val="000000"/>
          <w:sz w:val="28"/>
          <w:lang w:val="ru-RU"/>
        </w:rPr>
        <w:lastRenderedPageBreak/>
        <w:t>установок или в защитных экранах предусма</w:t>
      </w:r>
      <w:r w:rsidRPr="006022AA">
        <w:rPr>
          <w:color w:val="000000"/>
          <w:sz w:val="28"/>
          <w:lang w:val="ru-RU"/>
        </w:rPr>
        <w:t>тривают дополнительные защитные устройства. Места ввода и вывода коммуникаций и вентиляционных каналов находятся вне зоны расположения постоянных рабочих мест.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34" w:name="z630"/>
      <w:bookmarkEnd w:id="63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529. Двери камер, шкафов, (блоков), съемные экраны (кожухи) установок, в которых размещены</w:t>
      </w:r>
      <w:r w:rsidRPr="006022AA">
        <w:rPr>
          <w:color w:val="000000"/>
          <w:sz w:val="28"/>
          <w:lang w:val="ru-RU"/>
        </w:rPr>
        <w:t xml:space="preserve"> источники неиспользуемого рентгеновского излучения, оборудуются защитной блокировкой.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35" w:name="z631"/>
      <w:bookmarkEnd w:id="63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530. Проектирование защиты от неиспользуемого рентгеновского излучения следует выполнять исходя из мощности экспозиционной дозы излучения на поверхности защиты, 1,</w:t>
      </w:r>
      <w:r w:rsidRPr="006022AA">
        <w:rPr>
          <w:color w:val="000000"/>
          <w:sz w:val="28"/>
          <w:lang w:val="ru-RU"/>
        </w:rPr>
        <w:t>25 мкЗв/ч, и наиболее жестких условий (режимов) работы приборов и установки (максимальные значений анодного напряжения, силы тока, частоты следования импульсов и других параметров, относящихся к режиму работы прибора или установки). При наличии в одной уст</w:t>
      </w:r>
      <w:r w:rsidRPr="006022AA">
        <w:rPr>
          <w:color w:val="000000"/>
          <w:sz w:val="28"/>
          <w:lang w:val="ru-RU"/>
        </w:rPr>
        <w:t>ановке нескольких источников неиспользуемого рентгеновского излучения необходимо также учитывать их суммарное воздействие на персонал.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36" w:name="z632"/>
      <w:bookmarkEnd w:id="63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531. Для изготовления защитных экранов от неиспользуемого рентгеновского излучения (энергией до 50 кэВ), в зависимо</w:t>
      </w:r>
      <w:r w:rsidRPr="006022AA">
        <w:rPr>
          <w:color w:val="000000"/>
          <w:sz w:val="28"/>
          <w:lang w:val="ru-RU"/>
        </w:rPr>
        <w:t>сти от энергии и мощности дозы излучения, могут быть использованы сталь, свинец. В отдельных случаях защита установки может быть усилена нанесением на внутреннюю поверхность обшивки установки краски, содержащей свинец.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37" w:name="z633"/>
      <w:bookmarkEnd w:id="63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532. Защитные камеры и экрану </w:t>
      </w:r>
      <w:r w:rsidRPr="006022AA">
        <w:rPr>
          <w:color w:val="000000"/>
          <w:sz w:val="28"/>
          <w:lang w:val="ru-RU"/>
        </w:rPr>
        <w:t>для защиты от неиспользуемого рентгеновского излучения (энергией свыше 50 кэВ) выполняют из свинца, барита, баритобетона, железобетона.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38" w:name="z634"/>
      <w:bookmarkEnd w:id="637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533. Смотровые окна камер и установок закрывают защитным стеклом.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39" w:name="z635"/>
      <w:bookmarkEnd w:id="638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534. В технических условиях, паспорте и</w:t>
      </w:r>
      <w:r w:rsidRPr="006022AA">
        <w:rPr>
          <w:color w:val="000000"/>
          <w:sz w:val="28"/>
          <w:lang w:val="ru-RU"/>
        </w:rPr>
        <w:t xml:space="preserve"> инструкции по эксплуатации на установки указываются: </w:t>
      </w:r>
    </w:p>
    <w:bookmarkEnd w:id="639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максимальное значение мощности экспозиционной дозы неиспользуемого рентгеновского излучения в любой точке пространства на расстоянии 10 см от корпуса (баллона) электровакуумного прибора или ег</w:t>
      </w:r>
      <w:r w:rsidRPr="006022AA">
        <w:rPr>
          <w:color w:val="000000"/>
          <w:sz w:val="28"/>
          <w:lang w:val="ru-RU"/>
        </w:rPr>
        <w:t>о защиты от корпуса установки;</w:t>
      </w:r>
    </w:p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способ эффективной защиты от неиспользуемого рентгеновского излучения, обязательной при работе электровакуумного прибора.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40" w:name="z63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535. В зависимости от объема характера работ с источниками неиспользуемого рентгеновск</w:t>
      </w:r>
      <w:r w:rsidRPr="006022AA">
        <w:rPr>
          <w:color w:val="000000"/>
          <w:sz w:val="28"/>
          <w:lang w:val="ru-RU"/>
        </w:rPr>
        <w:t>ого излучения на предприятии необходимо организовать службу радиационной безопасности или назначено лицо, ответственное за радиационный контроль.</w:t>
      </w:r>
    </w:p>
    <w:p w:rsidR="0088279D" w:rsidRPr="006022AA" w:rsidRDefault="005A0B34">
      <w:pPr>
        <w:spacing w:after="0"/>
        <w:rPr>
          <w:lang w:val="ru-RU"/>
        </w:rPr>
      </w:pPr>
      <w:bookmarkStart w:id="641" w:name="z637"/>
      <w:bookmarkEnd w:id="640"/>
      <w:r w:rsidRPr="006022AA">
        <w:rPr>
          <w:b/>
          <w:color w:val="000000"/>
          <w:lang w:val="ru-RU"/>
        </w:rPr>
        <w:t xml:space="preserve"> Глава 36. Требования к эксплуатации ускорителей электронов с энергией до 100 МэВ</w:t>
      </w:r>
    </w:p>
    <w:bookmarkEnd w:id="641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lastRenderedPageBreak/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</w:t>
      </w:r>
      <w:r w:rsidRPr="006022AA">
        <w:rPr>
          <w:color w:val="FF0000"/>
          <w:sz w:val="28"/>
          <w:lang w:val="ru-RU"/>
        </w:rPr>
        <w:t>вы 36 в редакции приказа Министра здравоохранения РК от 12.12.2019 № ҚР ДСМ-148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42" w:name="z63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536. Ускорители электронов с энергией до 100 МэВ (да</w:t>
      </w:r>
      <w:r w:rsidRPr="006022AA">
        <w:rPr>
          <w:color w:val="000000"/>
          <w:sz w:val="28"/>
          <w:lang w:val="ru-RU"/>
        </w:rPr>
        <w:t>лее – ускоритель) размещают в отдельных, одноэтажных зданиях или в специально выделенных помещениях производственных и лабораторных зданий, технологически связанных с эксплуатацией ускорителя. Помещения ускорителей оборудуют защитой от всех видов ионизирую</w:t>
      </w:r>
      <w:r w:rsidRPr="006022AA">
        <w:rPr>
          <w:color w:val="000000"/>
          <w:sz w:val="28"/>
          <w:lang w:val="ru-RU"/>
        </w:rPr>
        <w:t>щих излучений.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43" w:name="z639"/>
      <w:bookmarkEnd w:id="64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537. Ширина СЗЗ между помещением ускорителя и жилыми зданиями не должна быть менее 50.0 м.</w:t>
      </w:r>
    </w:p>
    <w:bookmarkEnd w:id="643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Излучения на наружных поверхностях зданий ускорителей, в том числе в проемах (окна, двери), не должны превышать 1,0 мкЗв/ч, в ближайших зд</w:t>
      </w:r>
      <w:r w:rsidRPr="006022AA">
        <w:rPr>
          <w:color w:val="000000"/>
          <w:sz w:val="28"/>
          <w:lang w:val="ru-RU"/>
        </w:rPr>
        <w:t>аниях и на территории уровней естественного фона, присущего данного местности, более чем на 0,1 мкЗв/ч.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Территория здания с ускорителем благоустраивается, озеленяется и ограждается.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44" w:name="z640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538. При использовании ускорителей для целей терапии допускае</w:t>
      </w:r>
      <w:r w:rsidRPr="006022AA">
        <w:rPr>
          <w:color w:val="000000"/>
          <w:sz w:val="28"/>
          <w:lang w:val="ru-RU"/>
        </w:rPr>
        <w:t xml:space="preserve">тся размещение их в стационарах при условии размещения палат в противоположном крыле здания.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45" w:name="z641"/>
      <w:bookmarkEnd w:id="644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539. При установке ускорителей предусматриваются следующие основные помещения: зал ускорителя, конденсаторная или генераторная и пультовая для дистанционно</w:t>
      </w:r>
      <w:r w:rsidRPr="006022AA">
        <w:rPr>
          <w:color w:val="000000"/>
          <w:sz w:val="28"/>
          <w:lang w:val="ru-RU"/>
        </w:rPr>
        <w:t xml:space="preserve">го управления установкой, для дозиметрической службы и санитарно-бытовые. В зависимости от назначения ускорителей набор и планировка помещений могут быть различными, при соблюдении "принципа их разделения".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46" w:name="z642"/>
      <w:bookmarkEnd w:id="64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540. При использовании ускорителей для деф</w:t>
      </w:r>
      <w:r w:rsidRPr="006022AA">
        <w:rPr>
          <w:color w:val="000000"/>
          <w:sz w:val="28"/>
          <w:lang w:val="ru-RU"/>
        </w:rPr>
        <w:t>ектоскопии, кроме основных помещений предусматривается фотолаборатория и склад изделий.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47" w:name="z643"/>
      <w:bookmarkEnd w:id="64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541. При использовании ускорителей для медицинских целей предусматривается процедурную для облучения больных, комнаты для ожидания и подготовки больных к облучени</w:t>
      </w:r>
      <w:r w:rsidRPr="006022AA">
        <w:rPr>
          <w:color w:val="000000"/>
          <w:sz w:val="28"/>
          <w:lang w:val="ru-RU"/>
        </w:rPr>
        <w:t>ю, для наблюдения медицинским персоналом за больными во время облучения. Процедурные и комнаты для ожидания и подготовки больных звукоизолируются.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48" w:name="z644"/>
      <w:bookmarkEnd w:id="64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542. При применении ускорителей для получения изотопов лаборатория оборудуется согласно требованиям, пр</w:t>
      </w:r>
      <w:r w:rsidRPr="006022AA">
        <w:rPr>
          <w:color w:val="000000"/>
          <w:sz w:val="28"/>
          <w:lang w:val="ru-RU"/>
        </w:rPr>
        <w:t>едъявленным настоящими Санитарными правилами.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49" w:name="z645"/>
      <w:bookmarkEnd w:id="648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543. Помещения для ускорителей с высокими уровнями излучения (зал ускорителя, мишенная, процедурная) отделяются защитной стеной от помещений, в которых постоянно находится обслуживающий персонал.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50" w:name="z646"/>
      <w:bookmarkEnd w:id="64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54</w:t>
      </w:r>
      <w:r w:rsidRPr="006022AA">
        <w:rPr>
          <w:color w:val="000000"/>
          <w:sz w:val="28"/>
          <w:lang w:val="ru-RU"/>
        </w:rPr>
        <w:t>4. Двери помещений с высокими уровнями ионизирующей радиации, оборудуются автоблокировкой. Вход в помещения ускорителя предусматривается в местах с наименьшим уровнем излучения в виде лабиринтов в защитных стенах.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51" w:name="z647"/>
      <w:bookmarkEnd w:id="65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545. Ремонтные работы ускорителя про</w:t>
      </w:r>
      <w:r w:rsidRPr="006022AA">
        <w:rPr>
          <w:color w:val="000000"/>
          <w:sz w:val="28"/>
          <w:lang w:val="ru-RU"/>
        </w:rPr>
        <w:t>водятся под контролем дозиметрической службы после распада наведенной активности в отдельных деталях и агрегатах до допустимых уровней. При наличии долгоживущих радиоизотопов ремонтные работы проводятся по правилам работы с препаратами большой активности в</w:t>
      </w:r>
      <w:r w:rsidRPr="006022AA">
        <w:rPr>
          <w:color w:val="000000"/>
          <w:sz w:val="28"/>
          <w:lang w:val="ru-RU"/>
        </w:rPr>
        <w:t xml:space="preserve"> защитных перчатках с использованием дистанционных приспособлений, защитных устройств и средств индивидуальной защиты.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52" w:name="z648"/>
      <w:bookmarkEnd w:id="65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546. Защита от гамма-излучения осуществляется: расстоянием от мишени до интересующей точки и экранированием.</w:t>
      </w:r>
    </w:p>
    <w:p w:rsidR="0088279D" w:rsidRPr="006022AA" w:rsidRDefault="005A0B34">
      <w:pPr>
        <w:spacing w:after="0"/>
        <w:rPr>
          <w:lang w:val="ru-RU"/>
        </w:rPr>
      </w:pPr>
      <w:bookmarkStart w:id="653" w:name="z649"/>
      <w:bookmarkEnd w:id="652"/>
      <w:r w:rsidRPr="006022AA">
        <w:rPr>
          <w:b/>
          <w:color w:val="000000"/>
          <w:lang w:val="ru-RU"/>
        </w:rPr>
        <w:t xml:space="preserve"> Глава 37. Требования </w:t>
      </w:r>
      <w:r w:rsidRPr="006022AA">
        <w:rPr>
          <w:b/>
          <w:color w:val="000000"/>
          <w:lang w:val="ru-RU"/>
        </w:rPr>
        <w:t>к условиям работы в производственных лабораториях, работающих с радиоактивными веществами</w:t>
      </w:r>
    </w:p>
    <w:bookmarkEnd w:id="653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37 в редакции приказа Министра здравоохранения РК от 12.12.2019 № ҚР ДСМ-148 (вводится в действие по истечении двадцати одного календар</w:t>
      </w:r>
      <w:r w:rsidRPr="006022AA">
        <w:rPr>
          <w:color w:val="FF0000"/>
          <w:sz w:val="28"/>
          <w:lang w:val="ru-RU"/>
        </w:rPr>
        <w:t>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54" w:name="z65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547. Производственные лаборатории, работающие с радиоактивными веществами (далее – лаборатории) размещаются в самостоятельных зданиях, или на отдельных этажах. Не допускается размещать в жил</w:t>
      </w:r>
      <w:r w:rsidRPr="006022AA">
        <w:rPr>
          <w:color w:val="000000"/>
          <w:sz w:val="28"/>
          <w:lang w:val="ru-RU"/>
        </w:rPr>
        <w:t>ых и общественных зданиях.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55" w:name="z651"/>
      <w:bookmarkEnd w:id="65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548. При наличии на территории вивария расстояние между зданием вивария и жилыми или общественными зданиями предусматривают не менее 50 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56" w:name="z652"/>
      <w:bookmarkEnd w:id="65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549. В лаборатории предусматривается водопровод, канализация, электроснабжение</w:t>
      </w:r>
      <w:r w:rsidRPr="006022AA">
        <w:rPr>
          <w:color w:val="000000"/>
          <w:sz w:val="28"/>
          <w:lang w:val="ru-RU"/>
        </w:rPr>
        <w:t>, отопление и горячее водоснабжение, приточно-вытяжная вентиляция с механическим побуждением и отдельными (автономными) вентиляционными устройствами для отсоса воздуха из вытяжных шкафов.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57" w:name="z653"/>
      <w:bookmarkEnd w:id="65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550. Помещения лабораторий имеют естественное и искусственное </w:t>
      </w:r>
      <w:r w:rsidRPr="006022AA">
        <w:rPr>
          <w:color w:val="000000"/>
          <w:sz w:val="28"/>
          <w:lang w:val="ru-RU"/>
        </w:rPr>
        <w:t>освещение. Оконные переплеты боксов выполняются с применением уплотняющих прокладок.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58" w:name="z654"/>
      <w:bookmarkEnd w:id="657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551. Стены, потолки помещений покрываются малосорбирующими радиоактивные вещества, легко моющиеся, устойчивые к действию дезинфицирующих средств. Стены имеют гладкую</w:t>
      </w:r>
      <w:r w:rsidRPr="006022AA">
        <w:rPr>
          <w:color w:val="000000"/>
          <w:sz w:val="28"/>
          <w:lang w:val="ru-RU"/>
        </w:rPr>
        <w:t xml:space="preserve"> поверхность. Пол покрывается не скользким, водонепроницаемым кислотоупорным материалом. Для облегчения очистки пола пластикат приподнимают у стен на высоту 20 см (без плинтусов) и закругляют для плавного перехода к поверхности стен.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59" w:name="z655"/>
      <w:bookmarkEnd w:id="65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552. Работы с </w:t>
      </w:r>
      <w:r w:rsidRPr="006022AA">
        <w:rPr>
          <w:color w:val="000000"/>
          <w:sz w:val="28"/>
          <w:lang w:val="ru-RU"/>
        </w:rPr>
        <w:t>радиоактивными веществами производятся в отдельных помещениях (комнатах).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60" w:name="z656"/>
      <w:bookmarkEnd w:id="65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553. В лаборатории проводится индивидуальный дозиметрический контроль с регистрацией полученной дозы в журнале и радиационный контроль на рабочих местах, на территории.</w:t>
      </w:r>
    </w:p>
    <w:bookmarkEnd w:id="660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</w:t>
      </w:r>
      <w:r w:rsidRPr="006022AA">
        <w:rPr>
          <w:color w:val="FF0000"/>
          <w:sz w:val="28"/>
          <w:lang w:val="ru-RU"/>
        </w:rPr>
        <w:t xml:space="preserve">носка. Пункт 553 в редакции приказа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61" w:name="z65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554. Ведется учет радиоактивных веществ.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62" w:name="z658"/>
      <w:bookmarkEnd w:id="66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555. Стеклянные емкости, содержащие радиоактивные жидкости помещаются в металлические или пластмассовые сосуды.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63" w:name="z659"/>
      <w:bookmarkEnd w:id="66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556. Радиоактивные вещества, при хранении которых возможно выделение радиоактивных газов, паров или аэрозолей хранят в вытяжных шка</w:t>
      </w:r>
      <w:r w:rsidRPr="006022AA">
        <w:rPr>
          <w:color w:val="000000"/>
          <w:sz w:val="28"/>
          <w:lang w:val="ru-RU"/>
        </w:rPr>
        <w:t>фах, боксах, камерах в закрытых сосудах, выполненных из несгораемых материалов.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64" w:name="z660"/>
      <w:bookmarkEnd w:id="66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557. Во время работы с радиоактивными веществами:</w:t>
      </w:r>
    </w:p>
    <w:bookmarkEnd w:id="664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не допускается прикасание к радиоактивным препаратам руками, при работе с ними используются манипуляторы;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переливание, выпаривание, пересыпание радиоактивных веществ, а также другие операции, при которых возможно поступление радиоактивных веществ в воздух, проводятся только в вытяжных шкафах;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манипуляции с радиоактивными веществами проводятся на л</w:t>
      </w:r>
      <w:r w:rsidRPr="006022AA">
        <w:rPr>
          <w:color w:val="000000"/>
          <w:sz w:val="28"/>
          <w:lang w:val="ru-RU"/>
        </w:rPr>
        <w:t>егко дезактивируемых поверхностях;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ежедневно проводится влажная уборка помещения;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5) в рабочих помещениях систематически проводится измерение радиоактивной загрязненности рабочих мест, при обнаружении загрязнения проводится их полная очистка</w:t>
      </w:r>
      <w:r w:rsidRPr="006022AA">
        <w:rPr>
          <w:color w:val="000000"/>
          <w:sz w:val="28"/>
          <w:lang w:val="ru-RU"/>
        </w:rPr>
        <w:t>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6) жидкие растворы солей радия, запаянные в стеклянные ампулы, альфа и бета эталоны хранятся в сейфе;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7) твердые и жидкие радиоактивные отходы удаляются из помещения в специальный сборник с регистрацией в журнале;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8) по окончании работы</w:t>
      </w:r>
      <w:r w:rsidRPr="006022AA">
        <w:rPr>
          <w:color w:val="000000"/>
          <w:sz w:val="28"/>
          <w:lang w:val="ru-RU"/>
        </w:rPr>
        <w:t xml:space="preserve"> с радиоактивными веществами сотрудники тщательно промывают руки теплой водой с мылом, после чего проводится дозиметрическая проверка чистоты рук.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65" w:name="z66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558. В лаборатории предусматривается запас дезактивирующих средств.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66" w:name="z662"/>
      <w:bookmarkEnd w:id="665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559. На территории лаборатор</w:t>
      </w:r>
      <w:r w:rsidRPr="006022AA">
        <w:rPr>
          <w:color w:val="000000"/>
          <w:sz w:val="28"/>
          <w:lang w:val="ru-RU"/>
        </w:rPr>
        <w:t xml:space="preserve">ии выделяется помещение для временного хранение радиоактивных отходов.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67" w:name="z663"/>
      <w:bookmarkEnd w:id="66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560. Сбор радиоактивных отходов в лаборатории производится отдельно от обычного мусора и раздельно с учетом:</w:t>
      </w:r>
    </w:p>
    <w:bookmarkEnd w:id="667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их агрегатного состояния (твердые, жидкие);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периода</w:t>
      </w:r>
      <w:r w:rsidRPr="006022AA">
        <w:rPr>
          <w:color w:val="000000"/>
          <w:sz w:val="28"/>
          <w:lang w:val="ru-RU"/>
        </w:rPr>
        <w:t xml:space="preserve"> полураспада радионуклидов, находящихся в отходах (менее 15 суток, более 15 суток);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их природы (органические, неорганические).</w:t>
      </w:r>
    </w:p>
    <w:p w:rsidR="0088279D" w:rsidRPr="006022AA" w:rsidRDefault="005A0B34">
      <w:pPr>
        <w:spacing w:after="0"/>
        <w:rPr>
          <w:lang w:val="ru-RU"/>
        </w:rPr>
      </w:pPr>
      <w:bookmarkStart w:id="668" w:name="z664"/>
      <w:r w:rsidRPr="006022AA">
        <w:rPr>
          <w:b/>
          <w:color w:val="000000"/>
          <w:lang w:val="ru-RU"/>
        </w:rPr>
        <w:t xml:space="preserve"> Глава 38. Требования к объектам ядерной медицины</w:t>
      </w:r>
    </w:p>
    <w:bookmarkEnd w:id="668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38 в редакции приказа Министра здравоох</w:t>
      </w:r>
      <w:r w:rsidRPr="006022AA">
        <w:rPr>
          <w:color w:val="FF0000"/>
          <w:sz w:val="28"/>
          <w:lang w:val="ru-RU"/>
        </w:rPr>
        <w:t>ранения РК от 12.12.2019 № ҚР ДСМ-148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69" w:name="z66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561. Объекты ядерной медицины по потенциальной опасности относится к объектам </w:t>
      </w:r>
      <w:r>
        <w:rPr>
          <w:color w:val="000000"/>
          <w:sz w:val="28"/>
        </w:rPr>
        <w:t>IV</w:t>
      </w:r>
      <w:r w:rsidRPr="006022AA">
        <w:rPr>
          <w:color w:val="000000"/>
          <w:sz w:val="28"/>
          <w:lang w:val="ru-RU"/>
        </w:rPr>
        <w:t xml:space="preserve"> категории, на</w:t>
      </w:r>
      <w:r w:rsidRPr="006022AA">
        <w:rPr>
          <w:color w:val="000000"/>
          <w:sz w:val="28"/>
          <w:lang w:val="ru-RU"/>
        </w:rPr>
        <w:t xml:space="preserve"> которых радиационное воздействие при возможной аварии ограничивается помещениями, где проводятся работы с источниками излучения и СЗЗ не предусматривается.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70" w:name="z666"/>
      <w:bookmarkEnd w:id="669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562.Объект размещается в отдельно стоящем здании, в здании организации первичной медико-сани</w:t>
      </w:r>
      <w:r w:rsidRPr="006022AA">
        <w:rPr>
          <w:color w:val="000000"/>
          <w:sz w:val="28"/>
          <w:lang w:val="ru-RU"/>
        </w:rPr>
        <w:t xml:space="preserve">тарной помощи и стационаре. Не допускается размещать объект в жилых и общественных зданиях.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71" w:name="z667"/>
      <w:bookmarkEnd w:id="67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563. Для проведения радиодиагностических процедур предусматривается отдельный блок помещений, изолированных от других подразделений, или изолированный отдель</w:t>
      </w:r>
      <w:r w:rsidRPr="006022AA">
        <w:rPr>
          <w:color w:val="000000"/>
          <w:sz w:val="28"/>
          <w:lang w:val="ru-RU"/>
        </w:rPr>
        <w:t>ный радиологический корпус.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72" w:name="z668"/>
      <w:bookmarkEnd w:id="671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564. Для защиты пациентов и персонала от внешнего облучения и от поступления радионуклидов в помещения и в окружающую среду используются системы стационарных (оборудование, стены и перекрытия помещений) и динамических (ве</w:t>
      </w:r>
      <w:r w:rsidRPr="006022AA">
        <w:rPr>
          <w:color w:val="000000"/>
          <w:sz w:val="28"/>
          <w:lang w:val="ru-RU"/>
        </w:rPr>
        <w:t xml:space="preserve">нтиляция и канализация) барьеров. </w:t>
      </w:r>
    </w:p>
    <w:bookmarkEnd w:id="672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В подвалах и цокольных этажах зданий допускается размещать хранилища радиофармпрепаратов и радиоактивных отходов.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73" w:name="z669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565. Набор и площади помещений объектов принимаются в соответствии с приложениями 28</w:t>
      </w:r>
      <w:r w:rsidRPr="006022AA">
        <w:rPr>
          <w:color w:val="000000"/>
          <w:sz w:val="28"/>
          <w:lang w:val="ru-RU"/>
        </w:rPr>
        <w:t xml:space="preserve"> настоящих Санитарных правил.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74" w:name="z670"/>
      <w:bookmarkEnd w:id="673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566. При проектировании новых и/или реконструкции существующих помещений в проектной документации для каждого помещения указываются: используемые радиофармпрепараты, их активность на рабочем месте, годовое потребление, в</w:t>
      </w:r>
      <w:r w:rsidRPr="006022AA">
        <w:rPr>
          <w:color w:val="000000"/>
          <w:sz w:val="28"/>
          <w:lang w:val="ru-RU"/>
        </w:rPr>
        <w:t>ид, характер и класс работ.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75" w:name="z671"/>
      <w:bookmarkEnd w:id="67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567. Блок радионуклидного обеспечения располагается отдельно от других помещений. Допускается совмещение помещений для приемки и хранения радиофармпрепаратов и хранения радиоактивных отходов подразделений радионуклидной ди</w:t>
      </w:r>
      <w:r w:rsidRPr="006022AA">
        <w:rPr>
          <w:color w:val="000000"/>
          <w:sz w:val="28"/>
          <w:lang w:val="ru-RU"/>
        </w:rPr>
        <w:t>агностики и лучевой терапии.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76" w:name="z672"/>
      <w:bookmarkEnd w:id="67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568. Кабинеты гамма-камер и томографов не допускается располагать смежными с помещениями блока радионуклидного обеспечения и помещением для ожидания пациентов и проектируются смежными с соответствующими пультовыми.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77" w:name="z673"/>
      <w:bookmarkEnd w:id="67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</w:t>
      </w:r>
      <w:r w:rsidRPr="006022AA">
        <w:rPr>
          <w:color w:val="000000"/>
          <w:sz w:val="28"/>
          <w:lang w:val="ru-RU"/>
        </w:rPr>
        <w:t>569. Санитарный пропускник размещается в непосредственной близости от фасовочной и процедурных.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78" w:name="z674"/>
      <w:bookmarkEnd w:id="67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570. Пол, стены и потолок санпропускника и туалета для больных выполняются из влагостойких покрытий, допускающих легкую очистку и дезактивацию.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79" w:name="z675"/>
      <w:bookmarkEnd w:id="67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571.</w:t>
      </w:r>
      <w:r w:rsidRPr="006022AA">
        <w:rPr>
          <w:color w:val="000000"/>
          <w:sz w:val="28"/>
          <w:lang w:val="ru-RU"/>
        </w:rPr>
        <w:t xml:space="preserve"> В ПЭТ-центре предусматриваются отдельные входы для персонала и амбулаторных пациентов, помещения выполняются не проходными.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80" w:name="z676"/>
      <w:bookmarkEnd w:id="67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572. Циклотронно-радиохимический комплекс ПЭТ-центра размещается в отдельных изолированных помещениях, с отдельным входом, сн</w:t>
      </w:r>
      <w:r w:rsidRPr="006022AA">
        <w:rPr>
          <w:color w:val="000000"/>
          <w:sz w:val="28"/>
          <w:lang w:val="ru-RU"/>
        </w:rPr>
        <w:t>абженным воздушным шлюзом, запасным выходом и помещениями.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81" w:name="z677"/>
      <w:bookmarkEnd w:id="68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573. Циклотрон размещается в специальном каньоне с бетонными стенами и потолочным перекрытием, толщина которых рассчитывается при проектировании в соответствии с рекомендацией фирмы-изготовит</w:t>
      </w:r>
      <w:r w:rsidRPr="006022AA">
        <w:rPr>
          <w:color w:val="000000"/>
          <w:sz w:val="28"/>
          <w:lang w:val="ru-RU"/>
        </w:rPr>
        <w:t>еля циклотрона.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82" w:name="z678"/>
      <w:bookmarkEnd w:id="68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574. Вход в бункер циклотрона перекрывается защитной дверью не менее чем с 4 типами блокировки.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83" w:name="z679"/>
      <w:bookmarkEnd w:id="682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575. В зависимости от ассортимента и количества синтезируемых в радиохимической лаборатории радиофармпрепаратов монтируются один ил</w:t>
      </w:r>
      <w:r w:rsidRPr="006022AA">
        <w:rPr>
          <w:color w:val="000000"/>
          <w:sz w:val="28"/>
          <w:lang w:val="ru-RU"/>
        </w:rPr>
        <w:t xml:space="preserve">и несколько боксов и (или) несколько мини-боксов для ПЭТ-радиохимии.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84" w:name="z680"/>
      <w:bookmarkEnd w:id="68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576. Хранилище для временного хранения радиофармпрепаратов и фасовочные боксы оборудуются вытяжными шкафами, внутри которых устанавливаются защитные стенки.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85" w:name="z681"/>
      <w:bookmarkEnd w:id="684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577. Хранилище р</w:t>
      </w:r>
      <w:r w:rsidRPr="006022AA">
        <w:rPr>
          <w:color w:val="000000"/>
          <w:sz w:val="28"/>
          <w:lang w:val="ru-RU"/>
        </w:rPr>
        <w:t xml:space="preserve">адиоактивных отходов оборудуется защитной стенкой, за которой размещаются пластиковые мешки или защитные контейнеры с </w:t>
      </w:r>
      <w:r w:rsidRPr="006022AA">
        <w:rPr>
          <w:color w:val="000000"/>
          <w:sz w:val="28"/>
          <w:lang w:val="ru-RU"/>
        </w:rPr>
        <w:lastRenderedPageBreak/>
        <w:t xml:space="preserve">твердыми радиоактивными отходами для выдержки на распад, а также емкостями для жидких радиоактивных отходов.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86" w:name="z682"/>
      <w:bookmarkEnd w:id="685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578. В ПЭТ предусматр</w:t>
      </w:r>
      <w:r w:rsidRPr="006022AA">
        <w:rPr>
          <w:color w:val="000000"/>
          <w:sz w:val="28"/>
          <w:lang w:val="ru-RU"/>
        </w:rPr>
        <w:t xml:space="preserve">иваются два санпропускника для персонала, один из которых размещается у наружного входа в циклотронно-радиохимический комплекс (с учетом возможного развертывания производства Йода 123 (далее </w:t>
      </w:r>
      <w:r w:rsidRPr="006022AA">
        <w:rPr>
          <w:b/>
          <w:color w:val="000000"/>
          <w:sz w:val="28"/>
          <w:lang w:val="ru-RU"/>
        </w:rPr>
        <w:t>–</w:t>
      </w:r>
      <w:r w:rsidRPr="006022AA">
        <w:rPr>
          <w:color w:val="000000"/>
          <w:vertAlign w:val="superscript"/>
          <w:lang w:val="ru-RU"/>
        </w:rPr>
        <w:t>123</w:t>
      </w:r>
      <w:r>
        <w:rPr>
          <w:color w:val="000000"/>
          <w:sz w:val="28"/>
        </w:rPr>
        <w:t>I</w:t>
      </w:r>
      <w:r w:rsidRPr="006022AA">
        <w:rPr>
          <w:color w:val="000000"/>
          <w:sz w:val="28"/>
          <w:lang w:val="ru-RU"/>
        </w:rPr>
        <w:t xml:space="preserve"> на циклотроне), другой между блоком радионуклидного обеспеч</w:t>
      </w:r>
      <w:r w:rsidRPr="006022AA">
        <w:rPr>
          <w:color w:val="000000"/>
          <w:sz w:val="28"/>
          <w:lang w:val="ru-RU"/>
        </w:rPr>
        <w:t>ения и блоком общих помещений ПЭТ-центра.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87" w:name="z683"/>
      <w:bookmarkEnd w:id="68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579. У внутреннего входа в циклотронно-радиохимический комплекс размещается санитарный шлюз.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88" w:name="z684"/>
      <w:bookmarkEnd w:id="68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580. Объект обеспечивается централизованной системой горячего и холодного водоснабжения, канализацией и отопл</w:t>
      </w:r>
      <w:r w:rsidRPr="006022AA">
        <w:rPr>
          <w:color w:val="000000"/>
          <w:sz w:val="28"/>
          <w:lang w:val="ru-RU"/>
        </w:rPr>
        <w:t>ением.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89" w:name="z685"/>
      <w:bookmarkEnd w:id="68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581. В помещениях блока радионуклидного обеспечения раковины оборудуются смесителями, с педальным, локтевым или бесконтактным устройством и электрополотенцами.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90" w:name="z686"/>
      <w:bookmarkEnd w:id="68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582. Дренажные трубы от сливных раковин к основной сточной трубе </w:t>
      </w:r>
      <w:r w:rsidRPr="006022AA">
        <w:rPr>
          <w:color w:val="000000"/>
          <w:sz w:val="28"/>
          <w:lang w:val="ru-RU"/>
        </w:rPr>
        <w:t>предусматриваются без изгибов. Дренажи и стоки обеспечиваются доступом для периодического радиационного контроля.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91" w:name="z687"/>
      <w:bookmarkEnd w:id="69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583. Туалет для больных размещается в непосредственной близости от процедурной и от радиодиагностического кабинета позитронного эмиссион</w:t>
      </w:r>
      <w:r w:rsidRPr="006022AA">
        <w:rPr>
          <w:color w:val="000000"/>
          <w:sz w:val="28"/>
          <w:lang w:val="ru-RU"/>
        </w:rPr>
        <w:t>ного томографа, оборудуется устройством принудительного слива или педальным спуском воды.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92" w:name="z688"/>
      <w:bookmarkEnd w:id="69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584. В помещениях предусматривается естественное и искусственное освещение.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93" w:name="z689"/>
      <w:bookmarkEnd w:id="69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585. Система вентиляции обеспечивает движение потока воздуха из менее загрязне</w:t>
      </w:r>
      <w:r w:rsidRPr="006022AA">
        <w:rPr>
          <w:color w:val="000000"/>
          <w:sz w:val="28"/>
          <w:lang w:val="ru-RU"/>
        </w:rPr>
        <w:t>нных помещений к более загрязненным, не допускается рециркуляция воздуха.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94" w:name="z690"/>
      <w:bookmarkEnd w:id="69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586. В помещениях каньона циклотрона, радиохимической лаборатории и в кабинете позитронного томографа вентиляция устраивается автономной, с фильтрами и адсорбентами радиоактивн</w:t>
      </w:r>
      <w:r w:rsidRPr="006022AA">
        <w:rPr>
          <w:color w:val="000000"/>
          <w:sz w:val="28"/>
          <w:lang w:val="ru-RU"/>
        </w:rPr>
        <w:t>ых газов.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95" w:name="z691"/>
      <w:bookmarkEnd w:id="69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587. В блоке радионуклидного обеспечения, в помещениях каньона циклотрона, радиохимической лаборатории и в кабинете позитронного томографа вентиляция работает непрерывно.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96" w:name="z692"/>
      <w:bookmarkEnd w:id="69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588. Вытяжные шкафы обеспечивают скорость движения воздуха в ра</w:t>
      </w:r>
      <w:r w:rsidRPr="006022AA">
        <w:rPr>
          <w:color w:val="000000"/>
          <w:sz w:val="28"/>
          <w:lang w:val="ru-RU"/>
        </w:rPr>
        <w:t>бочих проемах 1,5 м/с с допускаемым кратковременным снижением скорости прокачиваемого воздуха в открываемых проемах до 0,5 м/с.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97" w:name="z693"/>
      <w:bookmarkEnd w:id="69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589. Воздух, удаляемый из "горячих" камер, боксов и вытяжных шкафов, предварительно очищается с помощью собственных вытяжн</w:t>
      </w:r>
      <w:r w:rsidRPr="006022AA">
        <w:rPr>
          <w:color w:val="000000"/>
          <w:sz w:val="28"/>
          <w:lang w:val="ru-RU"/>
        </w:rPr>
        <w:t xml:space="preserve">ых фильтров и </w:t>
      </w:r>
      <w:r w:rsidRPr="006022AA">
        <w:rPr>
          <w:color w:val="000000"/>
          <w:sz w:val="28"/>
          <w:lang w:val="ru-RU"/>
        </w:rPr>
        <w:lastRenderedPageBreak/>
        <w:t>ловушек, предусмотренных их конструкциями. В герметичных камерах и боксах при закрытых проемах обеспечивается разрежение не менее 20 миллиметров водяного столба. Камеры и боксы оборудуются приборами контроля степени разрежения, фильтры и адсо</w:t>
      </w:r>
      <w:r w:rsidRPr="006022AA">
        <w:rPr>
          <w:color w:val="000000"/>
          <w:sz w:val="28"/>
          <w:lang w:val="ru-RU"/>
        </w:rPr>
        <w:t>рбенты радиоактивных газов устанавливаются в непосредственной близости от камер, боксов и вытяжных шкафов.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98" w:name="z694"/>
      <w:bookmarkEnd w:id="69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590. Общие помещения ПЭТ-центра оборудуются приточно-вытяжной вентиляцией.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699" w:name="z695"/>
      <w:bookmarkEnd w:id="69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591. Содержание и эксплуатация помещений объекта, уровни освещ</w:t>
      </w:r>
      <w:r w:rsidRPr="006022AA">
        <w:rPr>
          <w:color w:val="000000"/>
          <w:sz w:val="28"/>
          <w:lang w:val="ru-RU"/>
        </w:rPr>
        <w:t>енности, микроклимата, шума, вибрации, содержания вредных веществ и уровень радиации выполняется в соответствии с документами нормирования.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00" w:name="z696"/>
      <w:bookmarkEnd w:id="699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592. Поступившие в подразделение радиофармпрепараты учитываются в журналах в соответствии с приложением 29 к </w:t>
      </w:r>
      <w:r w:rsidRPr="006022AA">
        <w:rPr>
          <w:color w:val="000000"/>
          <w:sz w:val="28"/>
          <w:lang w:val="ru-RU"/>
        </w:rPr>
        <w:t>настоящим Санитарным правилам.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01" w:name="z697"/>
      <w:bookmarkEnd w:id="700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593. При приготовлении радиофармпрепаратов с использованием элюатов из генераторов короткоживущих радионуклидов заполняется журнал приготовления рабочих радиофармацевтических растворов согласно  приложению 30 к </w:t>
      </w:r>
      <w:r w:rsidRPr="006022AA">
        <w:rPr>
          <w:color w:val="000000"/>
          <w:sz w:val="28"/>
          <w:lang w:val="ru-RU"/>
        </w:rPr>
        <w:t>настоящим Санитарным правилам.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02" w:name="z698"/>
      <w:bookmarkEnd w:id="701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594. При введении пациенту готового или синтезированного в подразделении радиофармпрепарата производится запись в журнале в соответствии с приложением 31 к настоящим Санитарным правилам.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03" w:name="z699"/>
      <w:bookmarkEnd w:id="702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595. Расходование и спис</w:t>
      </w:r>
      <w:r w:rsidRPr="006022AA">
        <w:rPr>
          <w:color w:val="000000"/>
          <w:sz w:val="28"/>
          <w:lang w:val="ru-RU"/>
        </w:rPr>
        <w:t>ание открытых источников оформляется внутренним актом, составляемым ответственным лицом и непосредственным исполнителем работ в соответствии с приложением 32 к настоящим Санитарным правилам.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04" w:name="z700"/>
      <w:bookmarkEnd w:id="70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596. Радионуклидные источники, не находящиеся в работе, пом</w:t>
      </w:r>
      <w:r w:rsidRPr="006022AA">
        <w:rPr>
          <w:color w:val="000000"/>
          <w:sz w:val="28"/>
          <w:lang w:val="ru-RU"/>
        </w:rPr>
        <w:t>ещаются в хранилище, обеспечивающее их сохранность и исключающее доступ к ним посторонних лиц.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05" w:name="z701"/>
      <w:bookmarkEnd w:id="704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597. В зависимости от группы радиационной опасности используемого радионуклида и его активности на объекте устанавливается класс работ. При использовании </w:t>
      </w:r>
      <w:r w:rsidRPr="006022AA">
        <w:rPr>
          <w:color w:val="000000"/>
          <w:sz w:val="28"/>
          <w:lang w:val="ru-RU"/>
        </w:rPr>
        <w:t>радиофармпрепаратов в качестве активности на рабочем месте принимается максимальная активность всех радиофармпрепаратов, находящихся в данном помещении. Расчет суммарной активности радионуклидов и значения МЗА для всех используемых в радиодиагностических и</w:t>
      </w:r>
      <w:r w:rsidRPr="006022AA">
        <w:rPr>
          <w:color w:val="000000"/>
          <w:sz w:val="28"/>
          <w:lang w:val="ru-RU"/>
        </w:rPr>
        <w:t>сследованиях радионуклидов приведены в приложении 33 к настоящим Санитарным правилам.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06" w:name="z702"/>
      <w:bookmarkEnd w:id="705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598. В зависимости от суммарной активности Сэ на рабочем месте, приведенной к группе "А", устанавливаются следующие классы работ:</w:t>
      </w:r>
    </w:p>
    <w:bookmarkEnd w:id="706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I</w:t>
      </w:r>
      <w:r w:rsidRPr="006022AA">
        <w:rPr>
          <w:color w:val="000000"/>
          <w:sz w:val="28"/>
          <w:lang w:val="ru-RU"/>
        </w:rPr>
        <w:t xml:space="preserve"> класс – Сэ = более 10</w:t>
      </w:r>
      <w:r w:rsidRPr="006022AA">
        <w:rPr>
          <w:color w:val="000000"/>
          <w:vertAlign w:val="superscript"/>
          <w:lang w:val="ru-RU"/>
        </w:rPr>
        <w:t>8</w:t>
      </w:r>
      <w:r w:rsidRPr="006022AA">
        <w:rPr>
          <w:color w:val="000000"/>
          <w:sz w:val="28"/>
          <w:lang w:val="ru-RU"/>
        </w:rPr>
        <w:t xml:space="preserve"> Бк;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II</w:t>
      </w:r>
      <w:r w:rsidRPr="006022AA">
        <w:rPr>
          <w:color w:val="000000"/>
          <w:sz w:val="28"/>
          <w:lang w:val="ru-RU"/>
        </w:rPr>
        <w:t xml:space="preserve"> класс – Сэ = от 10</w:t>
      </w:r>
      <w:r w:rsidRPr="006022AA">
        <w:rPr>
          <w:color w:val="000000"/>
          <w:vertAlign w:val="superscript"/>
          <w:lang w:val="ru-RU"/>
        </w:rPr>
        <w:t>5</w:t>
      </w:r>
      <w:r w:rsidRPr="006022AA">
        <w:rPr>
          <w:color w:val="000000"/>
          <w:sz w:val="28"/>
          <w:lang w:val="ru-RU"/>
        </w:rPr>
        <w:t xml:space="preserve"> до 10</w:t>
      </w:r>
      <w:r w:rsidRPr="006022AA">
        <w:rPr>
          <w:color w:val="000000"/>
          <w:vertAlign w:val="superscript"/>
          <w:lang w:val="ru-RU"/>
        </w:rPr>
        <w:t>8</w:t>
      </w:r>
      <w:r w:rsidRPr="006022AA">
        <w:rPr>
          <w:color w:val="000000"/>
          <w:sz w:val="28"/>
          <w:lang w:val="ru-RU"/>
        </w:rPr>
        <w:t xml:space="preserve"> Бк;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III</w:t>
      </w:r>
      <w:r w:rsidRPr="006022AA">
        <w:rPr>
          <w:color w:val="000000"/>
          <w:sz w:val="28"/>
          <w:lang w:val="ru-RU"/>
        </w:rPr>
        <w:t xml:space="preserve"> класс – Сэ = от 10</w:t>
      </w:r>
      <w:r w:rsidRPr="006022AA">
        <w:rPr>
          <w:color w:val="000000"/>
          <w:vertAlign w:val="superscript"/>
          <w:lang w:val="ru-RU"/>
        </w:rPr>
        <w:t>3</w:t>
      </w:r>
      <w:r w:rsidRPr="006022AA">
        <w:rPr>
          <w:color w:val="000000"/>
          <w:sz w:val="28"/>
          <w:lang w:val="ru-RU"/>
        </w:rPr>
        <w:t xml:space="preserve"> до 10</w:t>
      </w:r>
      <w:r w:rsidRPr="006022AA">
        <w:rPr>
          <w:color w:val="000000"/>
          <w:vertAlign w:val="superscript"/>
          <w:lang w:val="ru-RU"/>
        </w:rPr>
        <w:t>5</w:t>
      </w:r>
      <w:r w:rsidRPr="006022AA">
        <w:rPr>
          <w:color w:val="000000"/>
          <w:sz w:val="28"/>
          <w:lang w:val="ru-RU"/>
        </w:rPr>
        <w:t xml:space="preserve"> Бк.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07" w:name="z70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599. При простых операциях с радиоактивными жидкостями (разведение, фасовка, встряхивание) допускается увеличение активности на рабочем месте в 10 раз.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08" w:name="z704"/>
      <w:bookmarkEnd w:id="70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600. При э</w:t>
      </w:r>
      <w:r w:rsidRPr="006022AA">
        <w:rPr>
          <w:color w:val="000000"/>
          <w:sz w:val="28"/>
          <w:lang w:val="ru-RU"/>
        </w:rPr>
        <w:t>люировании и фасовке радиоактивных элюатов, полученных из радионуклидных генераторов, допускается увеличение активности на рабочем месте в 20 раз. Класс работ определяется по максимальной одномоментно вымываемой из генератора активности дочернего радионукл</w:t>
      </w:r>
      <w:r w:rsidRPr="006022AA">
        <w:rPr>
          <w:color w:val="000000"/>
          <w:sz w:val="28"/>
          <w:lang w:val="ru-RU"/>
        </w:rPr>
        <w:t>ида.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09" w:name="z705"/>
      <w:bookmarkEnd w:id="70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601. При хранении открытых радионуклидных источников допускается увеличение активности в 100 раз.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10" w:name="z706"/>
      <w:bookmarkEnd w:id="70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602. Работы в блоке радионуклидного обеспечения подразделений </w:t>
      </w:r>
      <w:r>
        <w:rPr>
          <w:color w:val="000000"/>
          <w:sz w:val="28"/>
        </w:rPr>
        <w:t>in</w:t>
      </w: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vivo</w:t>
      </w:r>
      <w:r w:rsidRPr="006022AA">
        <w:rPr>
          <w:color w:val="000000"/>
          <w:sz w:val="28"/>
          <w:lang w:val="ru-RU"/>
        </w:rPr>
        <w:t xml:space="preserve"> диагностики и ПЭТ относятся ко второму классу работ.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11" w:name="z707"/>
      <w:bookmarkEnd w:id="710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603. Диагно</w:t>
      </w:r>
      <w:r w:rsidRPr="006022AA">
        <w:rPr>
          <w:color w:val="000000"/>
          <w:sz w:val="28"/>
          <w:lang w:val="ru-RU"/>
        </w:rPr>
        <w:t>стические референтные уровни при медицинском облучении регламентируется в соответствии с приложением 42 настоящих Санитарных правил.</w:t>
      </w:r>
    </w:p>
    <w:bookmarkEnd w:id="711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603 в редакции приказа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</w:t>
      </w:r>
      <w:r w:rsidRPr="006022AA">
        <w:rPr>
          <w:color w:val="FF0000"/>
          <w:sz w:val="28"/>
          <w:lang w:val="ru-RU"/>
        </w:rPr>
        <w:t>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12" w:name="z70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604. На дверях помещений указывается его назначение, класс проводимых работ с открытыми радионуклидными источниками и знак радиационной опасности.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13" w:name="z709"/>
      <w:bookmarkEnd w:id="71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605</w:t>
      </w:r>
      <w:r w:rsidRPr="006022AA">
        <w:rPr>
          <w:color w:val="000000"/>
          <w:sz w:val="28"/>
          <w:lang w:val="ru-RU"/>
        </w:rPr>
        <w:t>. Не допускается нахождение в помещении лиц, не участвующих в работе с открытыми радионуклидными источниками.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14" w:name="z710"/>
      <w:bookmarkEnd w:id="71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606. Все технологические операции по подготовке радиофармпрепаратов к введению в организм больного и работы с жидкостными фантомами проводят</w:t>
      </w:r>
      <w:r w:rsidRPr="006022AA">
        <w:rPr>
          <w:color w:val="000000"/>
          <w:sz w:val="28"/>
          <w:lang w:val="ru-RU"/>
        </w:rPr>
        <w:t>ся в вытяжных шкафах на лотках и поддонах. Дно лотков и поддонов закрывается слоем фильтровальной бумаги, используется емкость превышающая объем используемого радиоактивного раствора не менее чем в два раза.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15" w:name="z711"/>
      <w:bookmarkEnd w:id="714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607. В каждом рабочем помещении, где ведет</w:t>
      </w:r>
      <w:r w:rsidRPr="006022AA">
        <w:rPr>
          <w:color w:val="000000"/>
          <w:sz w:val="28"/>
          <w:lang w:val="ru-RU"/>
        </w:rPr>
        <w:t>ся работа с радиофармпрепаратами, предусматривается наличие контейнера для сбора твердых радиоактивных отходов.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16" w:name="z712"/>
      <w:bookmarkEnd w:id="71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608. Холодильники, в которых хранятся радиофармпрепараты на основе органических соединений, размещаются в хранилище радиофармпрепаратов и </w:t>
      </w:r>
      <w:r w:rsidRPr="006022AA">
        <w:rPr>
          <w:color w:val="000000"/>
          <w:sz w:val="28"/>
          <w:lang w:val="ru-RU"/>
        </w:rPr>
        <w:t>обеспечиваются радиационной защитой.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17" w:name="z713"/>
      <w:bookmarkEnd w:id="71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609. Сосуды и флаконы с радиоактивными растворами снабжаются этикетками с указанием наименования радиофармпрепарата и его активности на определенное время. Флаконы с раствором без этикетки, со следами коррозии на </w:t>
      </w:r>
      <w:r w:rsidRPr="006022AA">
        <w:rPr>
          <w:color w:val="000000"/>
          <w:sz w:val="28"/>
          <w:lang w:val="ru-RU"/>
        </w:rPr>
        <w:t>металлической крышке и с изменением прозрачности стеклянных стенок флакона считаются радиоактивными отходами.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18" w:name="z714"/>
      <w:bookmarkEnd w:id="71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610. При ручных операциях с радиоактивными растворами используются автоматические пипетки или пипетки с грушами.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19" w:name="z715"/>
      <w:bookmarkEnd w:id="71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611. При всех работах</w:t>
      </w:r>
      <w:r w:rsidRPr="006022AA">
        <w:rPr>
          <w:color w:val="000000"/>
          <w:sz w:val="28"/>
          <w:lang w:val="ru-RU"/>
        </w:rPr>
        <w:t xml:space="preserve"> с открытыми радионуклидными источниками персонал использует средства радиационной защиты.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20" w:name="z716"/>
      <w:bookmarkEnd w:id="71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612. Каждое подразделение объекта обеспечивается специализированным радиометром для определения активности фасовок диагностических и терапевтических препаратов</w:t>
      </w:r>
      <w:r w:rsidRPr="006022AA">
        <w:rPr>
          <w:color w:val="000000"/>
          <w:sz w:val="28"/>
          <w:lang w:val="ru-RU"/>
        </w:rPr>
        <w:t>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21" w:name="z717"/>
      <w:bookmarkEnd w:id="72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613. Лица, работающие с радиофармпрепаратами и другими источниками излучения, относятся к категории персонал группы "А", не работающие с источниками излучения, относятся к категории персонал группы "Б".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22" w:name="z718"/>
      <w:bookmarkEnd w:id="72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614. В рабочих помещениях объекта не </w:t>
      </w:r>
      <w:r w:rsidRPr="006022AA">
        <w:rPr>
          <w:color w:val="000000"/>
          <w:sz w:val="28"/>
          <w:lang w:val="ru-RU"/>
        </w:rPr>
        <w:t>допускается прием пищи и воды, пользование косметикой, хранение пищевых продуктов, домашней одежды.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23" w:name="z719"/>
      <w:bookmarkEnd w:id="72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615. Обоснование при назначении процедуры вписывается в амбулаторную карту или в историю болезни и в направлении на процедуру.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24" w:name="z720"/>
      <w:bookmarkEnd w:id="72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616. Ответственно</w:t>
      </w:r>
      <w:r w:rsidRPr="006022AA">
        <w:rPr>
          <w:color w:val="000000"/>
          <w:sz w:val="28"/>
          <w:lang w:val="ru-RU"/>
        </w:rPr>
        <w:t>сть за проведение радиодиагностического исследования несет врач-радиолог, проводящий эту процедуру.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25" w:name="z721"/>
      <w:bookmarkEnd w:id="72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617. Врач-радиолог имеет право отказаться от проведения радиодиагностической процедуры при отсутствии клинических показаний и (или) при отсутствии </w:t>
      </w:r>
      <w:r w:rsidRPr="006022AA">
        <w:rPr>
          <w:color w:val="000000"/>
          <w:sz w:val="28"/>
          <w:lang w:val="ru-RU"/>
        </w:rPr>
        <w:t>обоснования в направлении на процедуру. О принятом решении он информирует лечащего врача и фиксирует свой мотивированный отказ в амбулаторной карте, истории болезни или направлении на процедуру.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26" w:name="z722"/>
      <w:bookmarkEnd w:id="72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618. При назначении повторного радиодиагностического ис</w:t>
      </w:r>
      <w:r w:rsidRPr="006022AA">
        <w:rPr>
          <w:color w:val="000000"/>
          <w:sz w:val="28"/>
          <w:lang w:val="ru-RU"/>
        </w:rPr>
        <w:t xml:space="preserve">следования помимо клинических показаний учитывается суммарная доза облучения, полученная пациентом в результате тех рентгенорадиологических исследований, которые были проведены в течение одного года перед датой </w:t>
      </w:r>
      <w:r w:rsidRPr="006022AA">
        <w:rPr>
          <w:color w:val="000000"/>
          <w:sz w:val="28"/>
          <w:lang w:val="ru-RU"/>
        </w:rPr>
        <w:lastRenderedPageBreak/>
        <w:t>назначения повторного исследования, в том чис</w:t>
      </w:r>
      <w:r w:rsidRPr="006022AA">
        <w:rPr>
          <w:color w:val="000000"/>
          <w:sz w:val="28"/>
          <w:lang w:val="ru-RU"/>
        </w:rPr>
        <w:t>ле и в других медицинских организациях.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27" w:name="z723"/>
      <w:bookmarkEnd w:id="72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619. Радиодиагностические исследования назначаются в соответствии с настоящими Санитарными правилами дифференцированно:</w:t>
      </w:r>
    </w:p>
    <w:bookmarkEnd w:id="727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пола и возраста пациента;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характера диагностической процедуры и показани</w:t>
      </w:r>
      <w:r w:rsidRPr="006022AA">
        <w:rPr>
          <w:color w:val="000000"/>
          <w:sz w:val="28"/>
          <w:lang w:val="ru-RU"/>
        </w:rPr>
        <w:t>ями к ее применению.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28" w:name="z72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620. В соответствии с конкретной задачей данного радиоизотопного исследования выделяются три категории пациентов:</w:t>
      </w:r>
    </w:p>
    <w:bookmarkEnd w:id="728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Категория АД. К этой категории относятся пациенты, которым радиоизотопная диагностическая процедура назнач</w:t>
      </w:r>
      <w:r w:rsidRPr="006022AA">
        <w:rPr>
          <w:color w:val="000000"/>
          <w:sz w:val="28"/>
          <w:lang w:val="ru-RU"/>
        </w:rPr>
        <w:t>ается в связи с наличием онкологического заболевания или подозрением на него с целью уточнения диагноза или выяснения характера и локализации очага;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Категория БД. К этой категории относятся пациенты, которым процедуры проводятся по клиническим пок</w:t>
      </w:r>
      <w:r w:rsidRPr="006022AA">
        <w:rPr>
          <w:color w:val="000000"/>
          <w:sz w:val="28"/>
          <w:lang w:val="ru-RU"/>
        </w:rPr>
        <w:t>азаниям с целью уточнения диагноза или выбора тактики лечения, в связи с заболеванием онкологического характера;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Категория ВД. К этой категории относятся лица, которым радиодиагностическая процедура назначается в порядке обследования, в том числе </w:t>
      </w:r>
      <w:r w:rsidRPr="006022AA">
        <w:rPr>
          <w:color w:val="000000"/>
          <w:sz w:val="28"/>
          <w:lang w:val="ru-RU"/>
        </w:rPr>
        <w:t>профилактического и научного характера.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29" w:name="z72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621. Отнесение обследуемых лиц к той или иной категории определяет величину предельно допустимой дозы (далее – ПДД) облучения критического органа и всего организма.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30" w:name="z726"/>
      <w:bookmarkEnd w:id="72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622. Под критическим органом понимают о</w:t>
      </w:r>
      <w:r w:rsidRPr="006022AA">
        <w:rPr>
          <w:color w:val="000000"/>
          <w:sz w:val="28"/>
          <w:lang w:val="ru-RU"/>
        </w:rPr>
        <w:t>рган или ткань, которые в данных условиях подвергаются наибольшему лучевому воздействию с учетом относительной их радиочувствительности.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31" w:name="z727"/>
      <w:bookmarkEnd w:id="73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623. Радиодиагностические процедуры не допускается:</w:t>
      </w:r>
    </w:p>
    <w:bookmarkEnd w:id="731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женщинам репродуктивного возраста, относящимся к кат</w:t>
      </w:r>
      <w:r w:rsidRPr="006022AA">
        <w:rPr>
          <w:color w:val="000000"/>
          <w:sz w:val="28"/>
          <w:lang w:val="ru-RU"/>
        </w:rPr>
        <w:t>егории БД и ВД, в период установленной или возможной беременности;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детям до 16 лет, относящимся к категории ВД.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Женщинам в период кормления грудью могут проводиться радиоизотопные обследования при условии, что на время пребывания радиоактивн</w:t>
      </w:r>
      <w:r w:rsidRPr="006022AA">
        <w:rPr>
          <w:color w:val="000000"/>
          <w:sz w:val="28"/>
          <w:lang w:val="ru-RU"/>
        </w:rPr>
        <w:t>ого изотопа в организме матери кормление грудью прекращается.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32" w:name="z72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624. Предел допустимой дозы (далее – ПДД) облучения критических органов при радиоизотопных исследованиях:</w:t>
      </w:r>
    </w:p>
    <w:bookmarkEnd w:id="732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1) Для категории АД ПДД установлена таким образом, чтобы облучение не могло </w:t>
      </w:r>
      <w:r w:rsidRPr="006022AA">
        <w:rPr>
          <w:color w:val="000000"/>
          <w:sz w:val="28"/>
          <w:lang w:val="ru-RU"/>
        </w:rPr>
        <w:t>вызвать непосредственных лучевых поражений или привести к отягощению основного или сопутствующего заболевания.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Для категории БД ПДД устанавливается в 5 раз более низкой, чем для категории АД в связи с необходимостью ограничить риск возникновения о</w:t>
      </w:r>
      <w:r w:rsidRPr="006022AA">
        <w:rPr>
          <w:color w:val="000000"/>
          <w:sz w:val="28"/>
          <w:lang w:val="ru-RU"/>
        </w:rPr>
        <w:t>тдаленных и генетических последствий.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33" w:name="z72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625. По величине ПДД пациенты категории ВД приравниваются к категории Б "отдельные лица из населения".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34" w:name="z730"/>
      <w:bookmarkEnd w:id="733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626. Значения ПДД приведены в приложении 34 к настоящим Санитарным правилам.</w:t>
      </w:r>
    </w:p>
    <w:bookmarkEnd w:id="734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ПДД для детей в во</w:t>
      </w:r>
      <w:r w:rsidRPr="006022AA">
        <w:rPr>
          <w:color w:val="000000"/>
          <w:sz w:val="28"/>
          <w:lang w:val="ru-RU"/>
        </w:rPr>
        <w:t>зрасте до 1 года уменьшаются в 5 раз по сравнению с теми, которые приведены в приложении 34 к настоящим Санитарным правилам.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35" w:name="z73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627. Допускаются многократные радиоизотопные обследования при условии, что облучение критических органов в течение текущего г</w:t>
      </w:r>
      <w:r w:rsidRPr="006022AA">
        <w:rPr>
          <w:color w:val="000000"/>
          <w:sz w:val="28"/>
          <w:lang w:val="ru-RU"/>
        </w:rPr>
        <w:t>ода не превысит установленного для этого органа ПДД.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36" w:name="z732"/>
      <w:bookmarkEnd w:id="73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628. При проведении нескольких радиоизотопных диагностических процедур, когда облучению подвергаются более двух критических органов 2 и 3 группы, величина ПДД для этих органов устанавливается как д</w:t>
      </w:r>
      <w:r w:rsidRPr="006022AA">
        <w:rPr>
          <w:color w:val="000000"/>
          <w:sz w:val="28"/>
          <w:lang w:val="ru-RU"/>
        </w:rPr>
        <w:t>ля критических органов 1 группы.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37" w:name="z733"/>
      <w:bookmarkEnd w:id="73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629. Пациенты, с введенными в организм радиофармпрепаратами, размещаются в специальных помещениях (комната для ожидания) и (или) общих (холлы, коридоры) помещениях на максимально возможном удалении друг от друга в зав</w:t>
      </w:r>
      <w:r w:rsidRPr="006022AA">
        <w:rPr>
          <w:color w:val="000000"/>
          <w:sz w:val="28"/>
          <w:lang w:val="ru-RU"/>
        </w:rPr>
        <w:t>исимости от полученной дозы препарата.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38" w:name="z734"/>
      <w:bookmarkEnd w:id="73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630. В амбулаторную карту, историю болезни и в отдельный лист учета доз медицинского облучения вносятся следующие данные:</w:t>
      </w:r>
    </w:p>
    <w:bookmarkEnd w:id="738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тип и активность введенного радиофармпрепарата;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тип технологии введения</w:t>
      </w:r>
      <w:r w:rsidRPr="006022AA">
        <w:rPr>
          <w:color w:val="000000"/>
          <w:sz w:val="28"/>
          <w:lang w:val="ru-RU"/>
        </w:rPr>
        <w:t xml:space="preserve"> радиофармпрепарата;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тип методики радионуклидных измерений;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результаты исследований;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5) собственно диагностическое заключение;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6) эффективная доза внутреннего облучения, рассчитанная по паспортным данным на радиофармпрепарат и</w:t>
      </w:r>
      <w:r w:rsidRPr="006022AA">
        <w:rPr>
          <w:color w:val="000000"/>
          <w:sz w:val="28"/>
          <w:lang w:val="ru-RU"/>
        </w:rPr>
        <w:t xml:space="preserve"> результатам радиометрии активности введенного радиофармпрепарата.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39" w:name="z73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631. При оформлении эпикриза указывается суммарная эффективная доза внешнего и внутреннего облучения, полученная пациентом от проведенных радиологических процедур.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40" w:name="z736"/>
      <w:bookmarkEnd w:id="739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632. К радиац</w:t>
      </w:r>
      <w:r w:rsidRPr="006022AA">
        <w:rPr>
          <w:color w:val="000000"/>
          <w:sz w:val="28"/>
          <w:lang w:val="ru-RU"/>
        </w:rPr>
        <w:t>ионным авариям на объекте относятся следующие инциденты при обращении с радионуклидными источниками суммарной активностью свыше 10 МЗА:</w:t>
      </w:r>
    </w:p>
    <w:bookmarkEnd w:id="740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бой флакона или шприца с радиофармпрепаратом или с другим открытым радионуклидным источником;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разгерме</w:t>
      </w:r>
      <w:r w:rsidRPr="006022AA">
        <w:rPr>
          <w:color w:val="000000"/>
          <w:sz w:val="28"/>
          <w:lang w:val="ru-RU"/>
        </w:rPr>
        <w:t>тизация рабочего объема радионуклидного генератора, жидкостных фантомов или калибровочных источников;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разлив радиоактивного раствора на поверхность поля, оборудования, аппаратуры и мебели;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попадание радиоактивного раствора на одежду и (ил</w:t>
      </w:r>
      <w:r w:rsidRPr="006022AA">
        <w:rPr>
          <w:color w:val="000000"/>
          <w:sz w:val="28"/>
          <w:lang w:val="ru-RU"/>
        </w:rPr>
        <w:t>и) кожу работающего и (или) пациента;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5) потеря радионуклидного источника, флакона или шприца с радиофармпрепаратом;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6) обнаружение неучтенного радионуклидного источника;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7) ошибочное введение в организм пациента радиофармпрепарата с акти</w:t>
      </w:r>
      <w:r w:rsidRPr="006022AA">
        <w:rPr>
          <w:color w:val="000000"/>
          <w:sz w:val="28"/>
          <w:lang w:val="ru-RU"/>
        </w:rPr>
        <w:t>вностью, при которой эффективная доза облучения пациента может превысить 200 мЗв;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8) возгорание (задымление) или пожар в помещениях подразделения, в которых проводятся работы с радионуклидными источниками.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41" w:name="z73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633. К нарушениям радиационной техноло</w:t>
      </w:r>
      <w:r w:rsidRPr="006022AA">
        <w:rPr>
          <w:color w:val="000000"/>
          <w:sz w:val="28"/>
          <w:lang w:val="ru-RU"/>
        </w:rPr>
        <w:t>гии, не квалифицируемым как радиационные аварии, относятся:</w:t>
      </w:r>
    </w:p>
    <w:bookmarkEnd w:id="741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ошибочное введение пациенту не назначенного ему радиофармпрепарата или введение радиофармпрепарата с активностью, которая больше необходимой для исследования, но не обусловливает эффектив</w:t>
      </w:r>
      <w:r w:rsidRPr="006022AA">
        <w:rPr>
          <w:color w:val="000000"/>
          <w:sz w:val="28"/>
          <w:lang w:val="ru-RU"/>
        </w:rPr>
        <w:t>ную дозу облучения выше 200 мЗв;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экстравазальное введение радиофармпрепарата при выполнении его внутривенной инъекции.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42" w:name="z73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634. При установлении факта радиационной аварии персонал объекта принимает меры в соответствии с санитарными правилами к </w:t>
      </w:r>
      <w:r w:rsidRPr="006022AA">
        <w:rPr>
          <w:color w:val="000000"/>
          <w:sz w:val="28"/>
          <w:lang w:val="ru-RU"/>
        </w:rPr>
        <w:t>обеспечению радиационной безопасности.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43" w:name="z739"/>
      <w:bookmarkEnd w:id="74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635. Помещения с высокой вероятностью радиационных аварий (генераторная, фасовочная, процедурная, радиохимическая, помещение для синтеза радиофармпрепаратов) оснащается комплект средств ликвидации последствий ав</w:t>
      </w:r>
      <w:r w:rsidRPr="006022AA">
        <w:rPr>
          <w:color w:val="000000"/>
          <w:sz w:val="28"/>
          <w:lang w:val="ru-RU"/>
        </w:rPr>
        <w:t>арии, в состав которого входит:</w:t>
      </w:r>
    </w:p>
    <w:bookmarkEnd w:id="743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комплект защитной одежды, включая перчатки, бахилы и шапочку;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средства дезактивации, впитывающие материалы для вытирания полов, детергенты и фильтровальная бумага;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3) инструменты и пластиковые мешки д</w:t>
      </w:r>
      <w:r w:rsidRPr="006022AA">
        <w:rPr>
          <w:color w:val="000000"/>
          <w:sz w:val="28"/>
          <w:lang w:val="ru-RU"/>
        </w:rPr>
        <w:t>ля сбора, временного хранения и удаления использованных впитывающих материалов и загрязненных предметов;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комплект аварийных знаков радиационной опасности, выставляемых у места радиационной аварии;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5) инструкция по дезактивации загрязненных р</w:t>
      </w:r>
      <w:r w:rsidRPr="006022AA">
        <w:rPr>
          <w:color w:val="000000"/>
          <w:sz w:val="28"/>
          <w:lang w:val="ru-RU"/>
        </w:rPr>
        <w:t>абочих поверхностей;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6) аптечка первой медицинской помощи и моющие средства для санитарной обработки лиц, подвергшихся радиоактивному загрязнению.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44" w:name="z74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636. Радиационный контроль включает:</w:t>
      </w:r>
    </w:p>
    <w:bookmarkEnd w:id="744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индивидуальный дозиметрический контроль внешнего об</w:t>
      </w:r>
      <w:r w:rsidRPr="006022AA">
        <w:rPr>
          <w:color w:val="000000"/>
          <w:sz w:val="28"/>
          <w:lang w:val="ru-RU"/>
        </w:rPr>
        <w:t>лучения персонала;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индивидуальный радиометрический контроль уровня инкорпорации радионуклидов у персонала в случае радиационной аварии;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измерение уровней радиоактивного загрязнения рабочих поверхностей, одежды и кожных покровов работающих</w:t>
      </w:r>
      <w:r w:rsidRPr="006022AA">
        <w:rPr>
          <w:color w:val="000000"/>
          <w:sz w:val="28"/>
          <w:lang w:val="ru-RU"/>
        </w:rPr>
        <w:t>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измерение мощности поглощенной дозы фотонного и бета-излучения на рабочих местах персонала, в том числе и при работах с радиоактивными газами;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5) измерение объемной активности радиоактивных аэрозолей в воздухе рабочих помещений;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6) </w:t>
      </w:r>
      <w:r w:rsidRPr="006022AA">
        <w:rPr>
          <w:color w:val="000000"/>
          <w:sz w:val="28"/>
          <w:lang w:val="ru-RU"/>
        </w:rPr>
        <w:t>контроль за сбором, хранением и удалением твердых радиоактивных отходов;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7) радиометрический контроль сточных вод;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8) радиометрический контроль фильтров вентиляционных систем.</w:t>
      </w:r>
    </w:p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636 в редакции приказа Министра здравоохранения </w:t>
      </w:r>
      <w:r w:rsidRPr="006022AA">
        <w:rPr>
          <w:color w:val="FF0000"/>
          <w:sz w:val="28"/>
          <w:lang w:val="ru-RU"/>
        </w:rPr>
        <w:t xml:space="preserve">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45" w:name="z74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637. При клинических испытаниях новых радиофармпрепаратов, методов радионуклидной диагностики проводи</w:t>
      </w:r>
      <w:r w:rsidRPr="006022AA">
        <w:rPr>
          <w:color w:val="000000"/>
          <w:sz w:val="28"/>
          <w:lang w:val="ru-RU"/>
        </w:rPr>
        <w:t>тся радиационный контроль.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46" w:name="z742"/>
      <w:bookmarkEnd w:id="745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638. При проведении радиационного контроля используются средства дозиметрии и радиометрии гамма- и бета-излучений, с погрешностью не более </w:t>
      </w:r>
      <w:r w:rsidRPr="006022AA">
        <w:rPr>
          <w:color w:val="000000"/>
          <w:sz w:val="28"/>
          <w:u w:val="single"/>
          <w:lang w:val="ru-RU"/>
        </w:rPr>
        <w:t>±</w:t>
      </w:r>
      <w:r w:rsidRPr="006022AA">
        <w:rPr>
          <w:color w:val="000000"/>
          <w:sz w:val="28"/>
          <w:lang w:val="ru-RU"/>
        </w:rPr>
        <w:t>20%.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47" w:name="z743"/>
      <w:bookmarkEnd w:id="74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639. Результаты радиационного контроля регистрируются в журналах, в кот</w:t>
      </w:r>
      <w:r w:rsidRPr="006022AA">
        <w:rPr>
          <w:color w:val="000000"/>
          <w:sz w:val="28"/>
          <w:lang w:val="ru-RU"/>
        </w:rPr>
        <w:t>орых приводятся планы рабочих помещений с указанием размещения радионуклидных источников и точек измерений.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48" w:name="z744"/>
      <w:bookmarkEnd w:id="747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640. Индивидуальный дозиметрический контроль категории персонал группы "А" проводится с помощью индивидуальных дозиметров, закрепляемых на спе</w:t>
      </w:r>
      <w:r w:rsidRPr="006022AA">
        <w:rPr>
          <w:color w:val="000000"/>
          <w:sz w:val="28"/>
          <w:lang w:val="ru-RU"/>
        </w:rPr>
        <w:t>цодежде на уровне груди и (или) живота. Для контроля эквивалентных доз облучения кистей рук у процедурных медсестер и лиц, работающих с радионуклидными источниками, используются перстневые дозиметры.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49" w:name="z745"/>
      <w:bookmarkEnd w:id="74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641. Показания индивидуального дозиметра и перстне</w:t>
      </w:r>
      <w:r w:rsidRPr="006022AA">
        <w:rPr>
          <w:color w:val="000000"/>
          <w:sz w:val="28"/>
          <w:lang w:val="ru-RU"/>
        </w:rPr>
        <w:t>вого дозиметра пересчитываются к значению накопленной эффективной дозы.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50" w:name="z746"/>
      <w:bookmarkEnd w:id="74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642. Индивидуальный дозиметрический контроль внешнего облучения категории персонал группы "А" проводится в течении всего рабочего времени с регистрацией выдачи и приема дозиметро</w:t>
      </w:r>
      <w:r w:rsidRPr="006022AA">
        <w:rPr>
          <w:color w:val="000000"/>
          <w:sz w:val="28"/>
          <w:lang w:val="ru-RU"/>
        </w:rPr>
        <w:t>в в журнале. Индивидуальные годовые эффективные дозы облучения персонала фиксируются в карточке учета (базе данных) индивидуальных доз. Копия карточки хранится в организации в течение 50 лет после увольнения работника. В случае перевода в другую организаци</w:t>
      </w:r>
      <w:r w:rsidRPr="006022AA">
        <w:rPr>
          <w:color w:val="000000"/>
          <w:sz w:val="28"/>
          <w:lang w:val="ru-RU"/>
        </w:rPr>
        <w:t>ю копия карточки учета доз работника передается на новое место работы. Данные об индивидуальных дозах облучения прикомандированных лиц сообщаются по месту их основной работы.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51" w:name="z747"/>
      <w:bookmarkEnd w:id="75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643. Предварительный индивидуальный радиометрический контроль уровня инкорп</w:t>
      </w:r>
      <w:r w:rsidRPr="006022AA">
        <w:rPr>
          <w:color w:val="000000"/>
          <w:sz w:val="28"/>
          <w:lang w:val="ru-RU"/>
        </w:rPr>
        <w:t>орации радионуклидов (радиофармпрепаратов) у персонала в случае аварии производится с помощью имеющихся в подразделении радиометров или гамма-камер со сканированием всего тела. В случае обнаружения инкорпорированной активности сотрудник направляется в лабо</w:t>
      </w:r>
      <w:r w:rsidRPr="006022AA">
        <w:rPr>
          <w:color w:val="000000"/>
          <w:sz w:val="28"/>
          <w:lang w:val="ru-RU"/>
        </w:rPr>
        <w:t>раторию для проведения радиометрии всего тела и критических органов (щитовидная железа, легкие).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52" w:name="z748"/>
      <w:bookmarkEnd w:id="751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644. Результаты измерения загрязнений сопоставляются с допустимыми уровнями радиоактивного загрязнения рабочих поверхностей, кожи, спецодежды и средств </w:t>
      </w:r>
      <w:r w:rsidRPr="006022AA">
        <w:rPr>
          <w:color w:val="000000"/>
          <w:sz w:val="28"/>
          <w:lang w:val="ru-RU"/>
        </w:rPr>
        <w:t xml:space="preserve">индивидуальной защиты только для "чистых" бета-излучающих радионуклидов (например, </w:t>
      </w:r>
      <w:r w:rsidRPr="006022AA">
        <w:rPr>
          <w:color w:val="000000"/>
          <w:vertAlign w:val="superscript"/>
          <w:lang w:val="ru-RU"/>
        </w:rPr>
        <w:t>32</w:t>
      </w:r>
      <w:r w:rsidRPr="006022AA">
        <w:rPr>
          <w:color w:val="000000"/>
          <w:sz w:val="28"/>
          <w:lang w:val="ru-RU"/>
        </w:rPr>
        <w:t xml:space="preserve">Р) и для "смешанных" бета-гамма-излучающих радионуклидов (например, </w:t>
      </w:r>
      <w:r w:rsidRPr="006022AA">
        <w:rPr>
          <w:color w:val="000000"/>
          <w:vertAlign w:val="superscript"/>
          <w:lang w:val="ru-RU"/>
        </w:rPr>
        <w:t>18</w:t>
      </w:r>
      <w:r>
        <w:rPr>
          <w:color w:val="000000"/>
          <w:sz w:val="28"/>
        </w:rPr>
        <w:t>F</w:t>
      </w:r>
      <w:r w:rsidRPr="006022AA">
        <w:rPr>
          <w:color w:val="000000"/>
          <w:sz w:val="28"/>
          <w:lang w:val="ru-RU"/>
        </w:rPr>
        <w:t xml:space="preserve">, </w:t>
      </w:r>
      <w:r w:rsidRPr="006022AA">
        <w:rPr>
          <w:color w:val="000000"/>
          <w:vertAlign w:val="superscript"/>
          <w:lang w:val="ru-RU"/>
        </w:rPr>
        <w:t>131</w:t>
      </w:r>
      <w:r>
        <w:rPr>
          <w:color w:val="000000"/>
          <w:sz w:val="28"/>
        </w:rPr>
        <w:t>I</w:t>
      </w:r>
      <w:r w:rsidRPr="006022AA">
        <w:rPr>
          <w:color w:val="000000"/>
          <w:sz w:val="28"/>
          <w:lang w:val="ru-RU"/>
        </w:rPr>
        <w:t xml:space="preserve">). Для "чистых" гамма-излучающих радионуклидов (например, </w:t>
      </w:r>
      <w:r w:rsidRPr="006022AA">
        <w:rPr>
          <w:color w:val="000000"/>
          <w:vertAlign w:val="superscript"/>
          <w:lang w:val="ru-RU"/>
        </w:rPr>
        <w:t>99</w:t>
      </w:r>
      <w:r>
        <w:rPr>
          <w:color w:val="000000"/>
          <w:vertAlign w:val="superscript"/>
        </w:rPr>
        <w:t>m</w:t>
      </w:r>
      <w:r>
        <w:rPr>
          <w:color w:val="000000"/>
          <w:sz w:val="28"/>
        </w:rPr>
        <w:t>Tc</w:t>
      </w:r>
      <w:r w:rsidRPr="006022AA">
        <w:rPr>
          <w:color w:val="000000"/>
          <w:sz w:val="28"/>
          <w:lang w:val="ru-RU"/>
        </w:rPr>
        <w:t xml:space="preserve">, </w:t>
      </w:r>
      <w:r w:rsidRPr="006022AA">
        <w:rPr>
          <w:color w:val="000000"/>
          <w:vertAlign w:val="superscript"/>
          <w:lang w:val="ru-RU"/>
        </w:rPr>
        <w:t>67</w:t>
      </w:r>
      <w:r>
        <w:rPr>
          <w:color w:val="000000"/>
          <w:sz w:val="28"/>
        </w:rPr>
        <w:t>Ga</w:t>
      </w:r>
      <w:r w:rsidRPr="006022AA">
        <w:rPr>
          <w:color w:val="000000"/>
          <w:sz w:val="28"/>
          <w:lang w:val="ru-RU"/>
        </w:rPr>
        <w:t xml:space="preserve">, </w:t>
      </w:r>
      <w:r w:rsidRPr="006022AA">
        <w:rPr>
          <w:color w:val="000000"/>
          <w:vertAlign w:val="superscript"/>
          <w:lang w:val="ru-RU"/>
        </w:rPr>
        <w:t>125</w:t>
      </w:r>
      <w:r>
        <w:rPr>
          <w:color w:val="000000"/>
          <w:sz w:val="28"/>
        </w:rPr>
        <w:t>I</w:t>
      </w:r>
      <w:r w:rsidRPr="006022AA">
        <w:rPr>
          <w:color w:val="000000"/>
          <w:sz w:val="28"/>
          <w:lang w:val="ru-RU"/>
        </w:rPr>
        <w:t xml:space="preserve">, </w:t>
      </w:r>
      <w:r w:rsidRPr="006022AA">
        <w:rPr>
          <w:color w:val="000000"/>
          <w:vertAlign w:val="superscript"/>
          <w:lang w:val="ru-RU"/>
        </w:rPr>
        <w:t>123</w:t>
      </w:r>
      <w:r>
        <w:rPr>
          <w:color w:val="000000"/>
          <w:sz w:val="28"/>
        </w:rPr>
        <w:t>I</w:t>
      </w:r>
      <w:r w:rsidRPr="006022AA">
        <w:rPr>
          <w:color w:val="000000"/>
          <w:sz w:val="28"/>
          <w:lang w:val="ru-RU"/>
        </w:rPr>
        <w:t xml:space="preserve">, </w:t>
      </w:r>
      <w:r w:rsidRPr="006022AA">
        <w:rPr>
          <w:color w:val="000000"/>
          <w:vertAlign w:val="superscript"/>
          <w:lang w:val="ru-RU"/>
        </w:rPr>
        <w:t>201</w:t>
      </w:r>
      <w:r>
        <w:rPr>
          <w:color w:val="000000"/>
          <w:sz w:val="28"/>
        </w:rPr>
        <w:t>Tl</w:t>
      </w:r>
      <w:r w:rsidRPr="006022AA">
        <w:rPr>
          <w:color w:val="000000"/>
          <w:sz w:val="28"/>
          <w:lang w:val="ru-RU"/>
        </w:rPr>
        <w:t>) конт</w:t>
      </w:r>
      <w:r w:rsidRPr="006022AA">
        <w:rPr>
          <w:color w:val="000000"/>
          <w:sz w:val="28"/>
          <w:lang w:val="ru-RU"/>
        </w:rPr>
        <w:t>роль уровня загрязнения проводится путем измерения мощности поглощенной дозы в воздухе на расстоянии 10 см от загрязненной поверхности. Для кожи и поверхностей устанавливается контрольный уровень загрязнения в единицах поглощенной дозы фотонов в воздухе, р</w:t>
      </w:r>
      <w:r w:rsidRPr="006022AA">
        <w:rPr>
          <w:color w:val="000000"/>
          <w:sz w:val="28"/>
          <w:lang w:val="ru-RU"/>
        </w:rPr>
        <w:t>авный 4 мкГр/ч, а для остальных рабочих поверхностей – 12 мкГр/ч.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53" w:name="z749"/>
      <w:bookmarkEnd w:id="752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645. Измерения мощности поглощенной дозы в воздухе на рабочих местах персонала проводятся на трех уровнях: 0,1, 0,9 и 0,5 м от уровня пола при расположении источника (источников), соот</w:t>
      </w:r>
      <w:r w:rsidRPr="006022AA">
        <w:rPr>
          <w:color w:val="000000"/>
          <w:sz w:val="28"/>
          <w:lang w:val="ru-RU"/>
        </w:rPr>
        <w:t>ветствующем установленной технологии, при максимально возможной активности источника (источников) для данной технологии. Контрольный уровень мощности воздушной кермы на рабочих местах устанавливается равным 12 мкГр/ч.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54" w:name="z750"/>
      <w:bookmarkEnd w:id="75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646. Измерение объемной активнос</w:t>
      </w:r>
      <w:r w:rsidRPr="006022AA">
        <w:rPr>
          <w:color w:val="000000"/>
          <w:sz w:val="28"/>
          <w:lang w:val="ru-RU"/>
        </w:rPr>
        <w:t>ти радиоактивных аэрозолей в воздухе рабочих помещений проводится при радионуклидной диагностике с ингаляционным введением радиоактивных аэрозолей в организм пациента.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55" w:name="z751"/>
      <w:bookmarkEnd w:id="75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647. Дозиметрический контроль радиоактивных отходов проводится при поступлении в </w:t>
      </w:r>
      <w:r w:rsidRPr="006022AA">
        <w:rPr>
          <w:color w:val="000000"/>
          <w:sz w:val="28"/>
          <w:lang w:val="ru-RU"/>
        </w:rPr>
        <w:t>хранилище, при их списании и удалении, после выдержки на распад, при передаче на централизованное захоронение. Дозиметрический и радиометрический контроль загрязненной спецодежды и белья проводится перед сдачей их в специализированную прачечную.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56" w:name="z752"/>
      <w:bookmarkEnd w:id="75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648.</w:t>
      </w:r>
      <w:r w:rsidRPr="006022AA">
        <w:rPr>
          <w:color w:val="000000"/>
          <w:sz w:val="28"/>
          <w:lang w:val="ru-RU"/>
        </w:rPr>
        <w:t xml:space="preserve"> О случаях превышения установленных пределов доз информирует государственный орган в сфере санитарно-эпидемиологического благополучия населения.</w:t>
      </w:r>
    </w:p>
    <w:p w:rsidR="0088279D" w:rsidRPr="006022AA" w:rsidRDefault="005A0B34">
      <w:pPr>
        <w:spacing w:after="0"/>
        <w:rPr>
          <w:lang w:val="ru-RU"/>
        </w:rPr>
      </w:pPr>
      <w:bookmarkStart w:id="757" w:name="z753"/>
      <w:bookmarkEnd w:id="756"/>
      <w:r w:rsidRPr="006022AA">
        <w:rPr>
          <w:b/>
          <w:color w:val="000000"/>
          <w:lang w:val="ru-RU"/>
        </w:rPr>
        <w:t xml:space="preserve"> Глава 39. Требования к содержанию и эксплуатации специальных прачечных по дезактивации спецодежды и других СИЗ</w:t>
      </w:r>
    </w:p>
    <w:bookmarkEnd w:id="757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39 в редакции приказа Министра здравоохранения РК от 12.12.2019 № ҚР ДСМ-148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58" w:name="z75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649. Специальные прачеч</w:t>
      </w:r>
      <w:r w:rsidRPr="006022AA">
        <w:rPr>
          <w:color w:val="000000"/>
          <w:sz w:val="28"/>
          <w:lang w:val="ru-RU"/>
        </w:rPr>
        <w:t>ные (далее – спецпрачечные) размещаются на промышленной площадке предприятий или на самостоятельной, огражденной и благоустроенной территории в промышленной зоне населенного пункта, в отдельно стоящем здании с входами и выходами, исключающими встречные пот</w:t>
      </w:r>
      <w:r w:rsidRPr="006022AA">
        <w:rPr>
          <w:color w:val="000000"/>
          <w:sz w:val="28"/>
          <w:lang w:val="ru-RU"/>
        </w:rPr>
        <w:t>оки чистой и грязной спецодежды и других СИЗ.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59" w:name="z755"/>
      <w:bookmarkEnd w:id="75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650. Планировка рабочих помещений и расстановка оборудования предусматривают возможность механизации и автоматизации процесса дезактивации, раздельного проведение подготовительных (прием и сортировка с ра</w:t>
      </w:r>
      <w:r w:rsidRPr="006022AA">
        <w:rPr>
          <w:color w:val="000000"/>
          <w:sz w:val="28"/>
          <w:lang w:val="ru-RU"/>
        </w:rPr>
        <w:t>диометрическим контролем), основных (стирка) и заключительных (сушка, радиометрический контроль, глажение) операций.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60" w:name="z756"/>
      <w:bookmarkEnd w:id="75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651. Состав и площади помещений принимаются в соответствии с</w:t>
      </w:r>
      <w:r w:rsidRPr="006022AA">
        <w:rPr>
          <w:color w:val="000000"/>
          <w:sz w:val="28"/>
          <w:u w:val="single"/>
          <w:lang w:val="ru-RU"/>
        </w:rPr>
        <w:t xml:space="preserve"> </w:t>
      </w:r>
      <w:r w:rsidRPr="006022AA">
        <w:rPr>
          <w:color w:val="000000"/>
          <w:sz w:val="28"/>
          <w:lang w:val="ru-RU"/>
        </w:rPr>
        <w:t>приложением 35 к настоящим Санитарным правилам.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61" w:name="z757"/>
      <w:bookmarkEnd w:id="760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652. В специальной</w:t>
      </w:r>
      <w:r w:rsidRPr="006022AA">
        <w:rPr>
          <w:color w:val="000000"/>
          <w:sz w:val="28"/>
          <w:lang w:val="ru-RU"/>
        </w:rPr>
        <w:t xml:space="preserve"> прачечной предусматривается санитарный пропускник, устанавливаются умывальники со смесителями с локтевым или ножным управлением с подводкой к ним холодной и горячей воды.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62" w:name="z758"/>
      <w:bookmarkEnd w:id="76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653. Гидроизоляционный слой пола во всех производственных помещениях продолжае</w:t>
      </w:r>
      <w:r w:rsidRPr="006022AA">
        <w:rPr>
          <w:color w:val="000000"/>
          <w:sz w:val="28"/>
          <w:lang w:val="ru-RU"/>
        </w:rPr>
        <w:t>тся на стены и колонны на высоту не менее 40 см, углы помещений закругляются, края покрытия пола поднимают на высоту не менее 20 см. и заделывают заподлицо со стенами.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63" w:name="z759"/>
      <w:bookmarkEnd w:id="76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654. Стены, потолки, пол и поверхности конструкций покрываются материалами, малосо</w:t>
      </w:r>
      <w:r w:rsidRPr="006022AA">
        <w:rPr>
          <w:color w:val="000000"/>
          <w:sz w:val="28"/>
          <w:lang w:val="ru-RU"/>
        </w:rPr>
        <w:t>рбирующими радиоактивные загрязнения, стойкими к воздействию щелочных, кислых и других агрессивных веществ и легко поддающимися очистке от загрязнений.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64" w:name="z760"/>
      <w:bookmarkEnd w:id="76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655. В стиральном зале пол устраивают с уклоном к лоткам или трапам, равным 0,01-0,02. Лотки закры</w:t>
      </w:r>
      <w:r w:rsidRPr="006022AA">
        <w:rPr>
          <w:color w:val="000000"/>
          <w:sz w:val="28"/>
          <w:lang w:val="ru-RU"/>
        </w:rPr>
        <w:t>вают защитными решетками.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65" w:name="z761"/>
      <w:bookmarkEnd w:id="76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656. Все предметы внутреннего оборудования имеют гладкую поверхность без щелей и быть легко доступны для очистки от загрязнений.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66" w:name="z762"/>
      <w:bookmarkEnd w:id="76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657. Вентиляционная система проектируется с учетом обеспечения устойчивого направления </w:t>
      </w:r>
      <w:r w:rsidRPr="006022AA">
        <w:rPr>
          <w:color w:val="000000"/>
          <w:sz w:val="28"/>
          <w:lang w:val="ru-RU"/>
        </w:rPr>
        <w:t>движения воздуха из " чистой" зоны в "грязную".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67" w:name="z763"/>
      <w:bookmarkEnd w:id="76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658. Разборка и сортировка загрязненной спецодежды производится на специальных столах или укрытиях с местными отсосами, оборудованными аэрозольными фильтрами. Скорость отсоса воздуха в щелевых и бортовы</w:t>
      </w:r>
      <w:r w:rsidRPr="006022AA">
        <w:rPr>
          <w:color w:val="000000"/>
          <w:sz w:val="28"/>
          <w:lang w:val="ru-RU"/>
        </w:rPr>
        <w:t>х отсосах не должна быть менее 5 м/с, в рабочих проемах укрытий не менее 1,5 м/с.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68" w:name="z764"/>
      <w:bookmarkEnd w:id="76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659. Сушильно-гладильное оборудование и стиральные машины оснащаются местными отсосами.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69" w:name="z765"/>
      <w:bookmarkEnd w:id="76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660. Для дезактивации спецодежды и других СИЗ применяется умягченная водоп</w:t>
      </w:r>
      <w:r w:rsidRPr="006022AA">
        <w:rPr>
          <w:color w:val="000000"/>
          <w:sz w:val="28"/>
          <w:lang w:val="ru-RU"/>
        </w:rPr>
        <w:t>роводная вода.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70" w:name="z766"/>
      <w:bookmarkEnd w:id="76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661. В специальной прачечной предусматривается специальная и хозяйственно-бытовая канализация. Сточные воды направляются в накопительные емкости. Сброс воды из емкостей в хозяйственно-бытовую канализацию производиться после радиометрич</w:t>
      </w:r>
      <w:r w:rsidRPr="006022AA">
        <w:rPr>
          <w:color w:val="000000"/>
          <w:sz w:val="28"/>
          <w:lang w:val="ru-RU"/>
        </w:rPr>
        <w:t>еского контроля.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71" w:name="z767"/>
      <w:bookmarkEnd w:id="770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662. Уровни искусственной освещенности на рабочих местах в специальных прачечных соответствуют приложению 36 к настоящим Санитарным правилам.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72" w:name="z768"/>
      <w:bookmarkEnd w:id="77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663. Предусматривается конструкция технических средств позволяющая проводить их деза</w:t>
      </w:r>
      <w:r w:rsidRPr="006022AA">
        <w:rPr>
          <w:color w:val="000000"/>
          <w:sz w:val="28"/>
          <w:lang w:val="ru-RU"/>
        </w:rPr>
        <w:t>ктивацию с использованием моющих растворов.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73" w:name="z769"/>
      <w:bookmarkEnd w:id="772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664. Внутренние поверхности технических средств не допускается иметь места скопления грязи и осадков, неопорожняемых и труднодоступных при их очистке.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74" w:name="z770"/>
      <w:bookmarkEnd w:id="77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665. Стол для радиометрической сортировки загрязн</w:t>
      </w:r>
      <w:r w:rsidRPr="006022AA">
        <w:rPr>
          <w:color w:val="000000"/>
          <w:sz w:val="28"/>
          <w:lang w:val="ru-RU"/>
        </w:rPr>
        <w:t>енных изделий имеет ровную гладкую поверхность, по периметру стола, а также под столом заборные устройства вытяжной вентиляции.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75" w:name="z771"/>
      <w:bookmarkEnd w:id="77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666. Измерение бета-активного загрязнения производится на расстоянии измеряемого объекта от датчика не менее 1 см, а при и</w:t>
      </w:r>
      <w:r w:rsidRPr="006022AA">
        <w:rPr>
          <w:color w:val="000000"/>
          <w:sz w:val="28"/>
          <w:lang w:val="ru-RU"/>
        </w:rPr>
        <w:t>змерении альфа-активного загрязнения измеряемый объект находится вплотную к датчику.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76" w:name="z772"/>
      <w:bookmarkEnd w:id="77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667. В спецпрачечной выделяется участок химической чистки спецодежды.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77" w:name="z773"/>
      <w:bookmarkEnd w:id="77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668. Доставка загрязненного имущества осуществляется в мешках специальным транспортом. До</w:t>
      </w:r>
      <w:r w:rsidRPr="006022AA">
        <w:rPr>
          <w:color w:val="000000"/>
          <w:sz w:val="28"/>
          <w:lang w:val="ru-RU"/>
        </w:rPr>
        <w:t>пускается перевозка обычным транспортом в контейнерах или других упаковочных комплектах.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78" w:name="z774"/>
      <w:bookmarkEnd w:id="77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669. Спецтранспорт и контейнеры после выгрузки загрязненного имущества подвергаются радиационному контролю.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79" w:name="z775"/>
      <w:bookmarkEnd w:id="77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670. Не допускается перевозка чистого имущества</w:t>
      </w:r>
      <w:r w:rsidRPr="006022AA">
        <w:rPr>
          <w:color w:val="000000"/>
          <w:sz w:val="28"/>
          <w:lang w:val="ru-RU"/>
        </w:rPr>
        <w:t xml:space="preserve"> специальным транспортом для грязного.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80" w:name="z776"/>
      <w:bookmarkEnd w:id="77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671. После окончания работы персонал проходит в санпропускник, снимает спецобувь, спецодежду, нательное белье, намыливает тело под душем, проходит обязательный радиометрический контроль загрязненности кожных пок</w:t>
      </w:r>
      <w:r w:rsidRPr="006022AA">
        <w:rPr>
          <w:color w:val="000000"/>
          <w:sz w:val="28"/>
          <w:lang w:val="ru-RU"/>
        </w:rPr>
        <w:t>ровов.</w:t>
      </w:r>
    </w:p>
    <w:p w:rsidR="0088279D" w:rsidRPr="006022AA" w:rsidRDefault="005A0B34">
      <w:pPr>
        <w:spacing w:after="0"/>
        <w:rPr>
          <w:lang w:val="ru-RU"/>
        </w:rPr>
      </w:pPr>
      <w:bookmarkStart w:id="781" w:name="z777"/>
      <w:bookmarkEnd w:id="780"/>
      <w:r w:rsidRPr="006022AA">
        <w:rPr>
          <w:b/>
          <w:color w:val="000000"/>
          <w:lang w:val="ru-RU"/>
        </w:rPr>
        <w:t xml:space="preserve"> Глава 40. Требования к сбору, хранению и удалению радиоактивных отходов из объектов</w:t>
      </w:r>
    </w:p>
    <w:bookmarkEnd w:id="781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40 в редакции приказа Министра здравоохранения РК от 12.12.2019 № ҚР ДСМ-148 (вводится в действие по истечении двадцати одного календ</w:t>
      </w:r>
      <w:r w:rsidRPr="006022AA">
        <w:rPr>
          <w:color w:val="FF0000"/>
          <w:sz w:val="28"/>
          <w:lang w:val="ru-RU"/>
        </w:rPr>
        <w:t>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82" w:name="z77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672. Для сбора и транспортирования РАО на объектах применяются:</w:t>
      </w:r>
    </w:p>
    <w:bookmarkEnd w:id="782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для твердых РАО (далее – ТРО) – сборники-контейнеры, снабженные первичной упаковкой, пластиковые или бумажные мешки</w:t>
      </w:r>
      <w:r w:rsidRPr="006022AA">
        <w:rPr>
          <w:color w:val="000000"/>
          <w:sz w:val="28"/>
          <w:lang w:val="ru-RU"/>
        </w:rPr>
        <w:t xml:space="preserve">  (крафт-мешки) в виде самостоятельной упаковки.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Использование пластиковых и крафт-мешков в качестве самостоятельной упаковки (вне контейнера) не допускается для отходов, содержащих эманирующие вещества, или отходов, которые могут привести к механиче</w:t>
      </w:r>
      <w:r w:rsidRPr="006022AA">
        <w:rPr>
          <w:color w:val="000000"/>
          <w:sz w:val="28"/>
          <w:lang w:val="ru-RU"/>
        </w:rPr>
        <w:t>ским повреждениям мешков (острые, колющие и режущие предметы);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для жидких РАО (далее – ЖРО) – сборники-контейнеры или специальные цистерны.</w:t>
      </w:r>
    </w:p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lastRenderedPageBreak/>
        <w:t>     </w:t>
      </w:r>
      <w:r w:rsidRPr="006022AA">
        <w:rPr>
          <w:color w:val="FF0000"/>
          <w:sz w:val="28"/>
          <w:lang w:val="ru-RU"/>
        </w:rPr>
        <w:t xml:space="preserve"> Сноска. Пункт 672 в редакции приказа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</w:t>
      </w:r>
      <w:r w:rsidRPr="006022AA">
        <w:rPr>
          <w:color w:val="FF0000"/>
          <w:sz w:val="28"/>
          <w:lang w:val="ru-RU"/>
        </w:rPr>
        <w:t xml:space="preserve">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83" w:name="z77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673. Размеры и конструкция сборников-контейнеров определяются типом и количеством радиоактивных отходов, видом, энергией излучения и активно</w:t>
      </w:r>
      <w:r w:rsidRPr="006022AA">
        <w:rPr>
          <w:color w:val="000000"/>
          <w:sz w:val="28"/>
          <w:lang w:val="ru-RU"/>
        </w:rPr>
        <w:t>стью радионуклидов и обеспечивают допустимое излучение на поверхности сборников-контейнеров. Они изготавливаются механически прочными, имеют надежные запоры и приспособления, позволяющие их переноску или перевозку. Внутренним поверхностям сборников-контейн</w:t>
      </w:r>
      <w:r w:rsidRPr="006022AA">
        <w:rPr>
          <w:color w:val="000000"/>
          <w:sz w:val="28"/>
          <w:lang w:val="ru-RU"/>
        </w:rPr>
        <w:t>еров надлежит плавно сопрягаться, быть гладкими, выполненными из слабосорбирующего материала, допускающего обработку кислотами и другими дезактивирующими материалами.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84" w:name="z780"/>
      <w:bookmarkEnd w:id="78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674. Сборники-контейнеры для ЖРО предусматриваются: герметичные и оборудованные гор</w:t>
      </w:r>
      <w:r w:rsidRPr="006022AA">
        <w:rPr>
          <w:color w:val="000000"/>
          <w:sz w:val="28"/>
          <w:lang w:val="ru-RU"/>
        </w:rPr>
        <w:t>ловиной, обеспечивающей подключение приспособления для перекачивания отходов в другие емкости, соблюдением принципа вакуума. Заполнение сборников производится в условиях, исключающих возможность их разлива.</w:t>
      </w:r>
    </w:p>
    <w:bookmarkEnd w:id="784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На наружной поверхности сборников-контейнер</w:t>
      </w:r>
      <w:r w:rsidRPr="006022AA">
        <w:rPr>
          <w:color w:val="000000"/>
          <w:sz w:val="28"/>
          <w:lang w:val="ru-RU"/>
        </w:rPr>
        <w:t>ов наносят знак радиационной опасности и закрепляют бирку, на которой указывается наименование объекта, вид радиоактивных отходов, состав радионуклидов, их активность и предполагаемый метод переработки.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85" w:name="z781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675. Мощность дозы излучения на расстоянии 1 м от сборника-контейнера не должна превышать 40 мкЗв/ч. Наружные поверхности не должны иметь радиоактивного загрязнения, превышающего уровни, предусмотренные в приложении 37 к настоящим Санитарным правилам</w:t>
      </w:r>
      <w:r w:rsidRPr="006022AA">
        <w:rPr>
          <w:color w:val="000000"/>
          <w:sz w:val="28"/>
          <w:lang w:val="ru-RU"/>
        </w:rPr>
        <w:t>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86" w:name="z782"/>
      <w:bookmarkEnd w:id="78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676. Заполнение сборников-контейнеров радиоактивными отходами производится под радиационным контролем в условиях, исключающих возможность их рассыпания и разлива.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87" w:name="z783"/>
      <w:bookmarkEnd w:id="78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677. ЖРО, подлежащие переработке на специализированных организациях по сбору, п</w:t>
      </w:r>
      <w:r w:rsidRPr="006022AA">
        <w:rPr>
          <w:color w:val="000000"/>
          <w:sz w:val="28"/>
          <w:lang w:val="ru-RU"/>
        </w:rPr>
        <w:t xml:space="preserve">ереработке и захоронению отходов (далее – СО) или в пункте захоронения РАО (далее – ПЗРО), нейтрализуются до </w:t>
      </w:r>
      <w:r>
        <w:rPr>
          <w:color w:val="000000"/>
          <w:sz w:val="28"/>
        </w:rPr>
        <w:t>pH</w:t>
      </w:r>
      <w:r w:rsidRPr="006022AA">
        <w:rPr>
          <w:color w:val="000000"/>
          <w:sz w:val="28"/>
          <w:lang w:val="ru-RU"/>
        </w:rPr>
        <w:t xml:space="preserve">=7. Нейтрализация осуществляется в объекте. ЖРО в процессе сбора разделяются на горючие и негорючие. Горючие ЖРО собираются в отдельные емкости, </w:t>
      </w:r>
      <w:r w:rsidRPr="006022AA">
        <w:rPr>
          <w:color w:val="000000"/>
          <w:sz w:val="28"/>
          <w:lang w:val="ru-RU"/>
        </w:rPr>
        <w:t>отвечающие требованиям пожарной безопасности.</w:t>
      </w:r>
    </w:p>
    <w:bookmarkEnd w:id="787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677 в редакции приказа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</w:t>
      </w:r>
      <w:r w:rsidRPr="006022AA">
        <w:rPr>
          <w:color w:val="FF0000"/>
          <w:sz w:val="28"/>
          <w:lang w:val="ru-RU"/>
        </w:rPr>
        <w:lastRenderedPageBreak/>
        <w:t>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88" w:name="z78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678. Трупы животных, в организм которых были введены радионуклиды, предварительно дезинфицируются, в сборнике-контейнере пересыпаю</w:t>
      </w:r>
      <w:r w:rsidRPr="006022AA">
        <w:rPr>
          <w:color w:val="000000"/>
          <w:sz w:val="28"/>
          <w:lang w:val="ru-RU"/>
        </w:rPr>
        <w:t>тся влагопоглащающим материалом. При дальнейшей кремации трупов пересыпание хлорной известью не допускается.</w:t>
      </w:r>
    </w:p>
    <w:bookmarkEnd w:id="788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Сборники-контейнеры в рабочих помещениях устанавливаются в нижних частях вытяжных шкафов (камер) или специально отведенных местах, на поддона</w:t>
      </w:r>
      <w:r w:rsidRPr="006022AA">
        <w:rPr>
          <w:color w:val="000000"/>
          <w:sz w:val="28"/>
          <w:lang w:val="ru-RU"/>
        </w:rPr>
        <w:t>х с бортиками, исключающими возможность загрязнения помещения.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89" w:name="z78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679. Транспортирование сборников-контейнеров внутри объекта к местам временного хранения радиоактивных отходов производится на специальных тележках с ручкой длиной не менее 1 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90" w:name="z786"/>
      <w:bookmarkEnd w:id="78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680</w:t>
      </w:r>
      <w:r w:rsidRPr="006022AA">
        <w:rPr>
          <w:color w:val="000000"/>
          <w:sz w:val="28"/>
          <w:lang w:val="ru-RU"/>
        </w:rPr>
        <w:t>. Для дезактивации сборников-контейнеров оборудуется специальное помещение (или место в помещении), отвечающее требованиям, предъявляемым к работам с радиоактивными веществами соответствующего класса. Дезактивация сборников-контейнеров проводится под радиа</w:t>
      </w:r>
      <w:r w:rsidRPr="006022AA">
        <w:rPr>
          <w:color w:val="000000"/>
          <w:sz w:val="28"/>
          <w:lang w:val="ru-RU"/>
        </w:rPr>
        <w:t>ционным контролем.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91" w:name="z787"/>
      <w:bookmarkEnd w:id="790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681. Срок хранения радиоактивных отходов на объекте не должен превышать 1-го месяца, если ежемесячное образование отходов не превышает 50 литров (килограмм), срок хранения согласовывается с территориальным подразделением ведомства</w:t>
      </w:r>
      <w:r w:rsidRPr="006022AA">
        <w:rPr>
          <w:color w:val="000000"/>
          <w:sz w:val="28"/>
          <w:lang w:val="ru-RU"/>
        </w:rPr>
        <w:t xml:space="preserve"> государственного органа в сфере санитарно-эпидемиологического благополучия населения на соответствующей территории, но не должен превышать 6 месяцев.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92" w:name="z788"/>
      <w:bookmarkEnd w:id="79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682. Для временного хранения и выдержки радиоактивных отходов в учреждениях выделяются и оборудуют</w:t>
      </w:r>
      <w:r w:rsidRPr="006022AA">
        <w:rPr>
          <w:color w:val="000000"/>
          <w:sz w:val="28"/>
          <w:lang w:val="ru-RU"/>
        </w:rPr>
        <w:t>ся специальные помещения или участки.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93" w:name="z789"/>
      <w:bookmarkEnd w:id="79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683. Помещение и участки для временного хранения радиоактивных отходов размещаются в отдельном здании или изолированном крыле здания, на уровне нижних отметок. Площадка для временного хранения радиоактивных отход</w:t>
      </w:r>
      <w:r w:rsidRPr="006022AA">
        <w:rPr>
          <w:color w:val="000000"/>
          <w:sz w:val="28"/>
          <w:lang w:val="ru-RU"/>
        </w:rPr>
        <w:t>ов размещаются отдельно от производственных зданий, имеет надежную гидроизоляцию и условия, исключающие доступ посторонних лиц.</w:t>
      </w:r>
    </w:p>
    <w:bookmarkEnd w:id="793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Места расположения сборников-контейнеров обеспечиваются защитными приспособлениями.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Для временного хранения и выдерж</w:t>
      </w:r>
      <w:r w:rsidRPr="006022AA">
        <w:rPr>
          <w:color w:val="000000"/>
          <w:sz w:val="28"/>
          <w:lang w:val="ru-RU"/>
        </w:rPr>
        <w:t xml:space="preserve">ки сборников-контейнеров с радиоактивными отходами, создающие МЭД гамма излучение на </w:t>
      </w:r>
      <w:r w:rsidRPr="006022AA">
        <w:rPr>
          <w:color w:val="000000"/>
          <w:sz w:val="28"/>
          <w:lang w:val="ru-RU"/>
        </w:rPr>
        <w:lastRenderedPageBreak/>
        <w:t>поверхности контейнера 2,0 мкЗв/ч и более, оборудуются специальные защитные колодцы или ниши. Извлечение сборников-контейнеров из колодцев и ниш производят специальными ус</w:t>
      </w:r>
      <w:r w:rsidRPr="006022AA">
        <w:rPr>
          <w:color w:val="000000"/>
          <w:sz w:val="28"/>
          <w:lang w:val="ru-RU"/>
        </w:rPr>
        <w:t>тройствами, исключающими переоблучение персонала.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94" w:name="z79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684. Временное хранение контейнеров с радиоактивными отходами, содержащими эманирующие радиоактивные вещества, осуществляется в вытяжных шкафах или укрытиях, оборудованных круглосуточно действующей си</w:t>
      </w:r>
      <w:r w:rsidRPr="006022AA">
        <w:rPr>
          <w:color w:val="000000"/>
          <w:sz w:val="28"/>
          <w:lang w:val="ru-RU"/>
        </w:rPr>
        <w:t>стемой вытяжной вентиляции. Система оснащается резервным вытяжным вентилятором. Расчетные скорости воздуха в рабочих проемах вытяжных шкафов или укрытий не должны иметь менее 1,5 м/с.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95" w:name="z791"/>
      <w:bookmarkEnd w:id="79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685. Временное хранение в учреждениях и транспортирование на СП ил</w:t>
      </w:r>
      <w:r w:rsidRPr="006022AA">
        <w:rPr>
          <w:color w:val="000000"/>
          <w:sz w:val="28"/>
          <w:lang w:val="ru-RU"/>
        </w:rPr>
        <w:t>и ПЗРО трупов животных производят в отдельных упаковках.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96" w:name="z792"/>
      <w:bookmarkEnd w:id="79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686. Для сбора, временного хранения и транспортирования на СП или ПЗРО крупногабаритных радиоактивных отходов (загрязненное оборудование боксов) используется специальная тара.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97" w:name="z793"/>
      <w:bookmarkEnd w:id="79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687. На объ</w:t>
      </w:r>
      <w:r w:rsidRPr="006022AA">
        <w:rPr>
          <w:color w:val="000000"/>
          <w:sz w:val="28"/>
          <w:lang w:val="ru-RU"/>
        </w:rPr>
        <w:t>екте допускается разборка или резка крупногабаритного оборудования с последующим их затариванием для транспортирования на СП или ПЗРО. Выполнение указанных работ согласовывается с территориальным подразделением ведомства государственного органа в сфере сан</w:t>
      </w:r>
      <w:r w:rsidRPr="006022AA">
        <w:rPr>
          <w:color w:val="000000"/>
          <w:sz w:val="28"/>
          <w:lang w:val="ru-RU"/>
        </w:rPr>
        <w:t>итарно-эпидемиологического благополучия населения.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98" w:name="z794"/>
      <w:bookmarkEnd w:id="79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688. Для удаления радиоактивных отходов с мест их временного хранения используются транспортные контейнеры, соответствующие требованиям перевозки радиоактивных грузов.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799" w:name="z795"/>
      <w:bookmarkEnd w:id="79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689. Для погрузки транспо</w:t>
      </w:r>
      <w:r w:rsidRPr="006022AA">
        <w:rPr>
          <w:color w:val="000000"/>
          <w:sz w:val="28"/>
          <w:lang w:val="ru-RU"/>
        </w:rPr>
        <w:t>ртных контейнеров на спецавтомобиль на объекте оборудуется специальная площадка, примыкающая к помещению временного хранения радиоактивных отходов.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00" w:name="z796"/>
      <w:bookmarkEnd w:id="799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690. Заполнение транспортных контейнеров упаковками с радиоактивными отходами проводится под радиацио</w:t>
      </w:r>
      <w:r w:rsidRPr="006022AA">
        <w:rPr>
          <w:color w:val="000000"/>
          <w:sz w:val="28"/>
          <w:lang w:val="ru-RU"/>
        </w:rPr>
        <w:t>нным контролем. Мощность дозы излучения от контейнера с радиоактивными отходами не должна превышать 40 мкЗв/ч на расстоянии 1 м. Не допускается радиоактивное загрязнение наружной поверхности контейнера выше величин, указанных в приложении 37 к настоящим Са</w:t>
      </w:r>
      <w:r w:rsidRPr="006022AA">
        <w:rPr>
          <w:color w:val="000000"/>
          <w:sz w:val="28"/>
          <w:lang w:val="ru-RU"/>
        </w:rPr>
        <w:t>нитарным правилам.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01" w:name="z797"/>
      <w:bookmarkEnd w:id="80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691. На объекте назначается лицо, ответственное за организацию сбора, хранения и сдачу радиоактивных отходов. Сведения по сбору, временному хранению и подготовке к удалению радиоактивных отходов, образующихся в процессе работы зано</w:t>
      </w:r>
      <w:r w:rsidRPr="006022AA">
        <w:rPr>
          <w:color w:val="000000"/>
          <w:sz w:val="28"/>
          <w:lang w:val="ru-RU"/>
        </w:rPr>
        <w:t>сятся в журнал учета.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02" w:name="z798"/>
      <w:bookmarkEnd w:id="801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692. На объекте создается комиссия, которой не реже одного раза в год проверяется правильность ведения учета радиоактивных отходов, сданных на захоронение и находящихся на объекте. В случае установления потерь в течение 24 часов</w:t>
      </w:r>
      <w:r w:rsidRPr="006022AA">
        <w:rPr>
          <w:color w:val="000000"/>
          <w:sz w:val="28"/>
          <w:lang w:val="ru-RU"/>
        </w:rPr>
        <w:t xml:space="preserve"> ставятся в известность государственный орган в сфере санитарно-эпидемиологического благополучия на соответствующей территории.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03" w:name="z799"/>
      <w:bookmarkEnd w:id="80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693. Границы участка устанавливаются на расстоянии не менее 500 м  от поверхности водоемов и мест расположения водозаборов</w:t>
      </w:r>
      <w:r w:rsidRPr="006022AA">
        <w:rPr>
          <w:color w:val="000000"/>
          <w:sz w:val="28"/>
          <w:lang w:val="ru-RU"/>
        </w:rPr>
        <w:t xml:space="preserve"> подземных вод, на незатопляемой и не заболоченной местности, с низким уровнем грунтовых вод, обеспечивающим расположение дна емкости для захоронения радиоактивных отходов на глубине 10 и более м. Минимальная глубина уровня грунтовых вод не должна быть мен</w:t>
      </w:r>
      <w:r w:rsidRPr="006022AA">
        <w:rPr>
          <w:color w:val="000000"/>
          <w:sz w:val="28"/>
          <w:lang w:val="ru-RU"/>
        </w:rPr>
        <w:t>ее 4 м от дна емкости. Размеры участка включают резервную площадь для перспективного строительства из расчета не менее 20 лет.</w:t>
      </w:r>
    </w:p>
    <w:bookmarkEnd w:id="803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693 в редакции приказа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</w:t>
      </w:r>
      <w:r w:rsidRPr="006022AA">
        <w:rPr>
          <w:color w:val="FF0000"/>
          <w:sz w:val="28"/>
          <w:lang w:val="ru-RU"/>
        </w:rPr>
        <w:t>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04" w:name="z80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694. Вокруг ПЗРО и комплекса сооружений для переработки и захоронения отходов устанавливается СЗЗ радиусом не менее 1000 м. В СЗЗ не допускается размещение промыш</w:t>
      </w:r>
      <w:r w:rsidRPr="006022AA">
        <w:rPr>
          <w:color w:val="000000"/>
          <w:sz w:val="28"/>
          <w:lang w:val="ru-RU"/>
        </w:rPr>
        <w:t>ленных и гражданских объектов, а также объектов и сооружений, не относящихся к деятельности ПЗРО.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05" w:name="z801"/>
      <w:bookmarkEnd w:id="80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695. Компоновка зданий и сооружений на территории выполняется по принципу разделения на условно "чистую" и " грязную" зоны. В "грязной" зоне располагают</w:t>
      </w:r>
      <w:r w:rsidRPr="006022AA">
        <w:rPr>
          <w:color w:val="000000"/>
          <w:sz w:val="28"/>
          <w:lang w:val="ru-RU"/>
        </w:rPr>
        <w:t>ся:</w:t>
      </w:r>
    </w:p>
    <w:bookmarkEnd w:id="805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емкости для захоронения радиоактивных отходов;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емкости для временного хранения ЖРО;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помещения для сортировки радиоактивных отходов;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хранилища для бесконтейнерного захоронения отработавших ИИИ;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5) установка цеме</w:t>
      </w:r>
      <w:r w:rsidRPr="006022AA">
        <w:rPr>
          <w:color w:val="000000"/>
          <w:sz w:val="28"/>
          <w:lang w:val="ru-RU"/>
        </w:rPr>
        <w:t>нтирования;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6) помещения для переработки жидких и радиоактивных отходов.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На границе между "грязной" и "чистой" зонами размещаются: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помещения для дезактивации спецавтотранспорта, контейнеров, оборудования;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специальные очистные </w:t>
      </w:r>
      <w:r w:rsidRPr="006022AA">
        <w:rPr>
          <w:color w:val="000000"/>
          <w:sz w:val="28"/>
          <w:lang w:val="ru-RU"/>
        </w:rPr>
        <w:t>сооружения;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гаражи для спецавтомобилей;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4) помещения для проведения радиометрических, радиохимических и других анализов и для размещения службы радиационной безопасности;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5) санпропускники с пунктами радиационного контроля.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В "чи</w:t>
      </w:r>
      <w:r w:rsidRPr="006022AA">
        <w:rPr>
          <w:color w:val="000000"/>
          <w:sz w:val="28"/>
          <w:lang w:val="ru-RU"/>
        </w:rPr>
        <w:t>стой" зоне размещаются: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котельная;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складские помещения;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сооружения водопровода и канализации;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сооружения электроснабжения;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5) административные здания;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6) помещение для приема пищи;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7) проходная и другие</w:t>
      </w:r>
      <w:r w:rsidRPr="006022AA">
        <w:rPr>
          <w:color w:val="000000"/>
          <w:sz w:val="28"/>
          <w:lang w:val="ru-RU"/>
        </w:rPr>
        <w:t xml:space="preserve"> вспомогательные помещения согласно санитарных норм и правил проектирования производственных предприятий.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06" w:name="z80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696. Емкости, предназначенные для захоронения радиоактивных отходов, проектируются из расчета заполнения не менее 20 лет.</w:t>
      </w:r>
    </w:p>
    <w:bookmarkEnd w:id="806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Объем емкостей о</w:t>
      </w:r>
      <w:r w:rsidRPr="006022AA">
        <w:rPr>
          <w:color w:val="000000"/>
          <w:sz w:val="28"/>
          <w:lang w:val="ru-RU"/>
        </w:rPr>
        <w:t>риентировочно рассчитывается по формуле:</w:t>
      </w:r>
    </w:p>
    <w:p w:rsidR="0088279D" w:rsidRPr="006022AA" w:rsidRDefault="005A0B34">
      <w:pPr>
        <w:spacing w:after="0"/>
        <w:rPr>
          <w:lang w:val="ru-RU"/>
        </w:rPr>
      </w:pPr>
      <w:r w:rsidRPr="006022AA">
        <w:rPr>
          <w:lang w:val="ru-RU"/>
        </w:rP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917700" cy="533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где </w:t>
      </w:r>
      <w:r>
        <w:rPr>
          <w:color w:val="000000"/>
          <w:sz w:val="28"/>
        </w:rPr>
        <w:t>V</w:t>
      </w:r>
      <w:r w:rsidRPr="006022AA">
        <w:rPr>
          <w:color w:val="000000"/>
          <w:sz w:val="28"/>
          <w:lang w:val="ru-RU"/>
        </w:rPr>
        <w:t xml:space="preserve"> - предполагаемое количество подлежащих захоронению радиоактивных отходов в течение 20 лет эксплуатации ПЗРО, м</w:t>
      </w:r>
      <w:r w:rsidRPr="006022AA">
        <w:rPr>
          <w:color w:val="000000"/>
          <w:vertAlign w:val="superscript"/>
          <w:lang w:val="ru-RU"/>
        </w:rPr>
        <w:t>3</w:t>
      </w:r>
      <w:r w:rsidRPr="006022AA">
        <w:rPr>
          <w:color w:val="000000"/>
          <w:sz w:val="28"/>
          <w:lang w:val="ru-RU"/>
        </w:rPr>
        <w:t>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1,5 - коэффициент, учитывающий рост применения радиоактивных веществ и источни</w:t>
      </w:r>
      <w:r w:rsidRPr="006022AA">
        <w:rPr>
          <w:color w:val="000000"/>
          <w:sz w:val="28"/>
          <w:lang w:val="ru-RU"/>
        </w:rPr>
        <w:t>ков излучений в народном хозяйстве за 20 лет(3% в год);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К - равно 4м</w:t>
      </w:r>
      <w:r w:rsidRPr="006022AA">
        <w:rPr>
          <w:color w:val="000000"/>
          <w:vertAlign w:val="superscript"/>
          <w:lang w:val="ru-RU"/>
        </w:rPr>
        <w:t>3</w:t>
      </w:r>
      <w:r w:rsidRPr="006022AA">
        <w:rPr>
          <w:color w:val="000000"/>
          <w:sz w:val="28"/>
          <w:lang w:val="ru-RU"/>
        </w:rPr>
        <w:t xml:space="preserve"> / учреждение;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х - количество учреждений, расположенных в зоне обслуживания СП или ПЗРО.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07" w:name="z80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697. Конструкция емкостей для захоронения радиоактивных отходов определяется:</w:t>
      </w:r>
    </w:p>
    <w:bookmarkEnd w:id="807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</w:t>
      </w:r>
      <w:r>
        <w:rPr>
          <w:color w:val="000000"/>
          <w:sz w:val="28"/>
        </w:rPr>
        <w:t>   </w:t>
      </w:r>
      <w:r w:rsidRPr="006022AA">
        <w:rPr>
          <w:color w:val="000000"/>
          <w:sz w:val="28"/>
          <w:lang w:val="ru-RU"/>
        </w:rPr>
        <w:t xml:space="preserve"> 1) удельной активностью;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видом (жидкие, твердые, биологические, отработавшие источники излучения, отвержденные прессованные, крупногабаритные изделия и другие);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гидрогеологическими условиями площадки;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технологией переработки.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08" w:name="z804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698. Емкость для захоронения радиоактивных отходов выполняется подземной, исключает возможность попадания в нее атмосферных осадков и препятствует миграции радиоактивных веществ в окружающую среду.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09" w:name="z805"/>
      <w:bookmarkEnd w:id="80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699. Для захоронения отработавших источников </w:t>
      </w:r>
      <w:r w:rsidRPr="006022AA">
        <w:rPr>
          <w:color w:val="000000"/>
          <w:sz w:val="28"/>
          <w:lang w:val="ru-RU"/>
        </w:rPr>
        <w:t>излучений сооружаются специальные емкости. Захоронение источников производится с использованием перегрузочных устройств, обеспечивающих радиационную безопасность персонала.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10" w:name="z806"/>
      <w:bookmarkEnd w:id="80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700. В помещении дезактивации спецтранспорта и контейнеров, покрытие пола вып</w:t>
      </w:r>
      <w:r w:rsidRPr="006022AA">
        <w:rPr>
          <w:color w:val="000000"/>
          <w:sz w:val="28"/>
          <w:lang w:val="ru-RU"/>
        </w:rPr>
        <w:t xml:space="preserve">олняется из слабосорбирующего материала, края покрытия поднимаются на высоту 0,5м. и заделываются заподлицо со стенами. Пол оборудуется уклонами и сливными трапами. Стены на высоту до 2 м. облицовываются слабосорбирующим материалом. Остальная часть стен и </w:t>
      </w:r>
      <w:r w:rsidRPr="006022AA">
        <w:rPr>
          <w:color w:val="000000"/>
          <w:sz w:val="28"/>
          <w:lang w:val="ru-RU"/>
        </w:rPr>
        <w:t>потолок окрашиваются химически стойкими красками, полотна дверей выполняются гладкими.</w:t>
      </w:r>
    </w:p>
    <w:bookmarkEnd w:id="810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701. ПЗРО имеет водопровод с подачей горячей и холодной воды, бытовую и специальную канализацию. В системах канализации оборудуются контрольные емкости.</w:t>
      </w:r>
    </w:p>
    <w:p w:rsidR="0088279D" w:rsidRPr="006022AA" w:rsidRDefault="005A0B34">
      <w:pPr>
        <w:spacing w:after="0"/>
        <w:rPr>
          <w:lang w:val="ru-RU"/>
        </w:rPr>
      </w:pPr>
      <w:bookmarkStart w:id="811" w:name="z807"/>
      <w:r w:rsidRPr="006022AA">
        <w:rPr>
          <w:b/>
          <w:color w:val="000000"/>
          <w:lang w:val="ru-RU"/>
        </w:rPr>
        <w:t xml:space="preserve"> Глава 41.</w:t>
      </w:r>
      <w:r w:rsidRPr="006022AA">
        <w:rPr>
          <w:b/>
          <w:color w:val="000000"/>
          <w:lang w:val="ru-RU"/>
        </w:rPr>
        <w:t xml:space="preserve"> Требования к хвостохранилищам</w:t>
      </w:r>
    </w:p>
    <w:bookmarkEnd w:id="811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41 в редакции приказа Министра здравоохранения РК от 12.12.2019 № ҚР ДСМ-148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12" w:name="z80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702. Хвостохранилища размещают районах со слабоводопроницаемыми грунтами (суглинки, глины) с коэффициентами фильтрации не более 1•10</w:t>
      </w:r>
      <w:r w:rsidRPr="006022AA">
        <w:rPr>
          <w:color w:val="000000"/>
          <w:vertAlign w:val="superscript"/>
          <w:lang w:val="ru-RU"/>
        </w:rPr>
        <w:t>-8</w:t>
      </w:r>
      <w:r w:rsidRPr="006022AA">
        <w:rPr>
          <w:color w:val="000000"/>
          <w:sz w:val="28"/>
          <w:lang w:val="ru-RU"/>
        </w:rPr>
        <w:t xml:space="preserve"> см/с. При размещении площадки хвостохранилища в районе, сложенном трещиноватыми породами, галечниками или рыхлыми </w:t>
      </w:r>
      <w:r w:rsidRPr="006022AA">
        <w:rPr>
          <w:color w:val="000000"/>
          <w:sz w:val="28"/>
          <w:lang w:val="ru-RU"/>
        </w:rPr>
        <w:t>песчаниками разрабатываются мероприятия против фильтрации радиоактивных вод в грунт.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13" w:name="z809"/>
      <w:bookmarkEnd w:id="81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703. Вокруг хвостохранилища устанавливается СЗЗ радиусом 500 м и ограждение на расстоянии не менее 30 м от непосредственного размещения хвостов.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14" w:name="z810"/>
      <w:bookmarkEnd w:id="81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704. Не допуск</w:t>
      </w:r>
      <w:r w:rsidRPr="006022AA">
        <w:rPr>
          <w:color w:val="000000"/>
          <w:sz w:val="28"/>
          <w:lang w:val="ru-RU"/>
        </w:rPr>
        <w:t>ается переполнение чаши хвостохранилища выше проектных отметок и разлив радиоактивных вод при подаче их с промышленного предприятия.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15" w:name="z811"/>
      <w:bookmarkEnd w:id="81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705. Для снижения пылеобразования и разноса аэрозолей уменьшают площадь сухих пляжей и намываемого откоса, осуществля</w:t>
      </w:r>
      <w:r w:rsidRPr="006022AA">
        <w:rPr>
          <w:color w:val="000000"/>
          <w:sz w:val="28"/>
          <w:lang w:val="ru-RU"/>
        </w:rPr>
        <w:t xml:space="preserve">ют засыпку их чистым грунтом толщиной не менее 0,5 м. Засыпанные поверхности засевают травой. Частичный сброс осветленных вод из хвостохранилища в </w:t>
      </w:r>
      <w:r w:rsidRPr="006022AA">
        <w:rPr>
          <w:color w:val="000000"/>
          <w:sz w:val="28"/>
          <w:lang w:val="ru-RU"/>
        </w:rPr>
        <w:lastRenderedPageBreak/>
        <w:t xml:space="preserve">открытые проточные водоемы допускается при содержании радионуклидов в месте выпуска в водоем по согласованию </w:t>
      </w:r>
      <w:r w:rsidRPr="006022AA">
        <w:rPr>
          <w:color w:val="000000"/>
          <w:sz w:val="28"/>
          <w:lang w:val="ru-RU"/>
        </w:rPr>
        <w:t>с территориальным подразделением ведомства государственного органа в сфере санитарно-эпидемиологического благополучия населения. Сброс осветленных вод в озера и другие непроточные водоемы не допускается.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16" w:name="z812"/>
      <w:bookmarkEnd w:id="81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706. По периметру хвостохранилища и по направл</w:t>
      </w:r>
      <w:r w:rsidRPr="006022AA">
        <w:rPr>
          <w:color w:val="000000"/>
          <w:sz w:val="28"/>
          <w:lang w:val="ru-RU"/>
        </w:rPr>
        <w:t>ению потока грунтовых вод предусматриваются пробоотборные (наблюдательные) скважины с расстоянием между скважинами 200 м. Не менее двух скважин располагают за пределами СЗЗ.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17" w:name="z813"/>
      <w:bookmarkEnd w:id="81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707. На территории СЗЗ и хвостохранилище ведется радиационный контроль за ра</w:t>
      </w:r>
      <w:r w:rsidRPr="006022AA">
        <w:rPr>
          <w:color w:val="000000"/>
          <w:sz w:val="28"/>
          <w:lang w:val="ru-RU"/>
        </w:rPr>
        <w:t>диоактивной загрязненностью атмосферного воздуха, грунтовых вод и воды открытых водоемов, почвы и растительности.</w:t>
      </w:r>
    </w:p>
    <w:bookmarkEnd w:id="817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707 в редакции приказа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</w:t>
      </w:r>
      <w:r w:rsidRPr="006022AA">
        <w:rPr>
          <w:color w:val="FF0000"/>
          <w:sz w:val="28"/>
          <w:lang w:val="ru-RU"/>
        </w:rPr>
        <w:t>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18" w:name="z81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708. На участках хвостового хозяйства, удаленных от основного производства на расстояние не менее 2 км, предусматривается бытовые помещения для мытья и обогрева работающих, хр</w:t>
      </w:r>
      <w:r w:rsidRPr="006022AA">
        <w:rPr>
          <w:color w:val="000000"/>
          <w:sz w:val="28"/>
          <w:lang w:val="ru-RU"/>
        </w:rPr>
        <w:t>анения и сушки их спецодежды.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19" w:name="z815"/>
      <w:bookmarkEnd w:id="81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709. Со стороны селитебных территорий, прилегающих к СЗЗ, предусматриваются лесозащитные полосы шириной 15-20 м на расстоянии от дамбы хвостохранилища не менее 200 м.</w:t>
      </w:r>
    </w:p>
    <w:p w:rsidR="0088279D" w:rsidRPr="006022AA" w:rsidRDefault="005A0B34">
      <w:pPr>
        <w:spacing w:after="0"/>
        <w:rPr>
          <w:lang w:val="ru-RU"/>
        </w:rPr>
      </w:pPr>
      <w:bookmarkStart w:id="820" w:name="z816"/>
      <w:bookmarkEnd w:id="819"/>
      <w:r w:rsidRPr="006022AA">
        <w:rPr>
          <w:b/>
          <w:color w:val="000000"/>
          <w:lang w:val="ru-RU"/>
        </w:rPr>
        <w:t xml:space="preserve"> Глава 42. Требования к специальным поверхностным могильникам низкорадиоактивных отходов</w:t>
      </w:r>
    </w:p>
    <w:bookmarkEnd w:id="820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42 в редакции приказа Министра здравоохранения РК от 12.12.2019 № ҚР ДСМ-148 (вводится в действие по истечении двадцати одного календарн</w:t>
      </w:r>
      <w:r w:rsidRPr="006022AA">
        <w:rPr>
          <w:color w:val="FF0000"/>
          <w:sz w:val="28"/>
          <w:lang w:val="ru-RU"/>
        </w:rPr>
        <w:t>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21" w:name="z81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710. Загрязненные радионуклидами почва, грунт, элементы строительных конструкций, отходы производства и потребления, добычи и обогащения урановых руд, в том числе и отходы, содержащие черные,</w:t>
      </w:r>
      <w:r w:rsidRPr="006022AA">
        <w:rPr>
          <w:color w:val="000000"/>
          <w:sz w:val="28"/>
          <w:lang w:val="ru-RU"/>
        </w:rPr>
        <w:t xml:space="preserve"> легированные и цветные металлы, элементы строительных конструкций, подлежат длительному хранению или захоронению в хвостохранилищах обогатительного производства или (и) в специальных поверхностных (приземных) могильниках, сооружаемых, в пределах горного о</w:t>
      </w:r>
      <w:r w:rsidRPr="006022AA">
        <w:rPr>
          <w:color w:val="000000"/>
          <w:sz w:val="28"/>
          <w:lang w:val="ru-RU"/>
        </w:rPr>
        <w:t>твода предприятия.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22" w:name="z818"/>
      <w:bookmarkEnd w:id="821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711. В хвостохранилищах обогатительного производства и в специальных поверхностных могильниках допускается длительное хранение или захоронение твердых отходов с суммарной УА не выше 100 кБк/кг (по альфа-излучению). Отходы с более в</w:t>
      </w:r>
      <w:r w:rsidRPr="006022AA">
        <w:rPr>
          <w:color w:val="000000"/>
          <w:sz w:val="28"/>
          <w:lang w:val="ru-RU"/>
        </w:rPr>
        <w:t>ысокой УА захораниваются только в региональных (территориальных) могильниках.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23" w:name="z819"/>
      <w:bookmarkEnd w:id="82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712. Вокруг поверхностного могильника устанавливается СЗЗ радиусом 500 м и ограждением на расстоянии не ближе 30 м от непосредственного захоронения.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24" w:name="z820"/>
      <w:bookmarkEnd w:id="82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713. Место размещ</w:t>
      </w:r>
      <w:r w:rsidRPr="006022AA">
        <w:rPr>
          <w:color w:val="000000"/>
          <w:sz w:val="28"/>
          <w:lang w:val="ru-RU"/>
        </w:rPr>
        <w:t>ения поверхностного могильника согласовывается с территориальным подразделением ведомства государственного органа в сфере санитарно-эпидемиологического благополучия населения. Днище емкости могильника располагается на глубине не менее 10 м и при уровне гру</w:t>
      </w:r>
      <w:r w:rsidRPr="006022AA">
        <w:rPr>
          <w:color w:val="000000"/>
          <w:sz w:val="28"/>
          <w:lang w:val="ru-RU"/>
        </w:rPr>
        <w:t>нтовых вод не менее 4 м от днища могильника.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25" w:name="z821"/>
      <w:bookmarkEnd w:id="82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714. При устройстве поверхностного могильника предусматривается гидроизоляция от поверхностных грунтовых вод.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26" w:name="z822"/>
      <w:bookmarkEnd w:id="82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715. Процесс транспортировка и захоронения (загрузка могильника) низкорадиоактивных отход</w:t>
      </w:r>
      <w:r w:rsidRPr="006022AA">
        <w:rPr>
          <w:color w:val="000000"/>
          <w:sz w:val="28"/>
          <w:lang w:val="ru-RU"/>
        </w:rPr>
        <w:t>ов осуществляется механизировано. В конце рабочей смены, используемая техника подвергается дезактивации.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27" w:name="z823"/>
      <w:bookmarkEnd w:id="82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716. Захоранивать в поверхностных могильниках отработанные источники излучений не допускается.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28" w:name="z824"/>
      <w:bookmarkEnd w:id="82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717. Поверхностный могильник подлежит радиац</w:t>
      </w:r>
      <w:r w:rsidRPr="006022AA">
        <w:rPr>
          <w:color w:val="000000"/>
          <w:sz w:val="28"/>
          <w:lang w:val="ru-RU"/>
        </w:rPr>
        <w:t>ионному контролю как хвостохранилище.</w:t>
      </w:r>
    </w:p>
    <w:bookmarkEnd w:id="828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717 в редакции приказа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rPr>
          <w:lang w:val="ru-RU"/>
        </w:rPr>
      </w:pPr>
      <w:bookmarkStart w:id="829" w:name="z825"/>
      <w:r w:rsidRPr="006022AA">
        <w:rPr>
          <w:b/>
          <w:color w:val="000000"/>
          <w:lang w:val="ru-RU"/>
        </w:rPr>
        <w:t xml:space="preserve"> </w:t>
      </w:r>
      <w:r w:rsidRPr="006022AA">
        <w:rPr>
          <w:b/>
          <w:color w:val="000000"/>
          <w:lang w:val="ru-RU"/>
        </w:rPr>
        <w:t>Глава 43. Требования к приему радиоактивных отходов от объектов</w:t>
      </w:r>
    </w:p>
    <w:bookmarkEnd w:id="829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43 в редакции приказа Министра здравоохранения РК от 12.12.2019 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30" w:name="z82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718. Радиоактивные отходы и отработавшие источники излучений принимаются на СП или ПЗРО в транспортных контейнерах.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31" w:name="z827"/>
      <w:bookmarkEnd w:id="83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719. Прие</w:t>
      </w:r>
      <w:r w:rsidRPr="006022AA">
        <w:rPr>
          <w:color w:val="000000"/>
          <w:sz w:val="28"/>
          <w:lang w:val="ru-RU"/>
        </w:rPr>
        <w:t>му на захоронение не подлежат взрывоопасные или самовоспламеняющиеся отходы без предварительного перевода в неопасное состояние в местах их образования.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32" w:name="z828"/>
      <w:bookmarkEnd w:id="831"/>
      <w:r w:rsidRPr="006022AA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720. Наружные поверхности первичных упаковок и транспортных контейнеров не должны иметь радиоакт</w:t>
      </w:r>
      <w:r w:rsidRPr="006022AA">
        <w:rPr>
          <w:color w:val="000000"/>
          <w:sz w:val="28"/>
          <w:lang w:val="ru-RU"/>
        </w:rPr>
        <w:t>ивной загрязненности выше величин, приведенных в приложении 37 к настоящим Санитарным правилам.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33" w:name="z829"/>
      <w:bookmarkEnd w:id="832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721. На каждую партию РАО оформляется паспорт в двух экземплярах согласно приложению 38 к настоящим Санитарным правилам. Один экземпляр паспорта вместе с</w:t>
      </w:r>
      <w:r w:rsidRPr="006022AA">
        <w:rPr>
          <w:color w:val="000000"/>
          <w:sz w:val="28"/>
          <w:lang w:val="ru-RU"/>
        </w:rPr>
        <w:t xml:space="preserve"> отходами передается в СО или ПЗРО, второй хранится на объекте.</w:t>
      </w:r>
    </w:p>
    <w:bookmarkEnd w:id="833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721 в редакции приказа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</w:t>
      </w:r>
      <w:r w:rsidRPr="006022AA">
        <w:rPr>
          <w:color w:val="FF0000"/>
          <w:sz w:val="28"/>
          <w:lang w:val="ru-RU"/>
        </w:rPr>
        <w:t>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34" w:name="z83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722. Перед вывозом радиоактивных отходов проводится радиационный контроль упаковок представителем СП или ПЗРО.</w:t>
      </w:r>
    </w:p>
    <w:bookmarkEnd w:id="834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Представитель СП или ПЗРО проверяет соответствие количества упаковок в партии и их маркировки данным паспорт</w:t>
      </w:r>
      <w:r w:rsidRPr="006022AA">
        <w:rPr>
          <w:color w:val="000000"/>
          <w:sz w:val="28"/>
          <w:lang w:val="ru-RU"/>
        </w:rPr>
        <w:t>а, надежность запоров и герметичность.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35" w:name="z831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723. При несоблюдении требований радиоактивные отходы не принимаются и составляется акт согласно приложения 39 к настоящим Санитарным правилам.</w:t>
      </w:r>
    </w:p>
    <w:p w:rsidR="0088279D" w:rsidRPr="006022AA" w:rsidRDefault="005A0B34">
      <w:pPr>
        <w:spacing w:after="0"/>
        <w:rPr>
          <w:lang w:val="ru-RU"/>
        </w:rPr>
      </w:pPr>
      <w:bookmarkStart w:id="836" w:name="z832"/>
      <w:bookmarkEnd w:id="835"/>
      <w:r w:rsidRPr="006022AA">
        <w:rPr>
          <w:b/>
          <w:color w:val="000000"/>
          <w:lang w:val="ru-RU"/>
        </w:rPr>
        <w:t xml:space="preserve"> Глава 44. Требования к транспортированию радиоактивных отходов</w:t>
      </w:r>
    </w:p>
    <w:bookmarkEnd w:id="836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</w:t>
      </w:r>
      <w:r>
        <w:rPr>
          <w:color w:val="FF0000"/>
          <w:sz w:val="28"/>
        </w:rPr>
        <w:t>    </w:t>
      </w:r>
      <w:r w:rsidRPr="006022AA">
        <w:rPr>
          <w:color w:val="FF0000"/>
          <w:sz w:val="28"/>
          <w:lang w:val="ru-RU"/>
        </w:rPr>
        <w:t xml:space="preserve"> Сноска. Заголовок главы 44 в редакции приказа Министра здравоохранения РК от 12.12.2019 № ҚР ДСМ-148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37" w:name="z83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724. Транспортирование РАО</w:t>
      </w:r>
      <w:r w:rsidRPr="006022AA">
        <w:rPr>
          <w:color w:val="000000"/>
          <w:sz w:val="28"/>
          <w:lang w:val="ru-RU"/>
        </w:rPr>
        <w:t xml:space="preserve"> производится на специально оборудованных транспортных средствах или автотранспорте СО или ПРЗО предназначенных для их регулярных перевозок.</w:t>
      </w:r>
    </w:p>
    <w:bookmarkEnd w:id="837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724 в редакции приказа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</w:t>
      </w:r>
      <w:r w:rsidRPr="006022AA">
        <w:rPr>
          <w:color w:val="FF0000"/>
          <w:sz w:val="28"/>
          <w:lang w:val="ru-RU"/>
        </w:rPr>
        <w:t>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38" w:name="z83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725. Транспортное средство, предназначенное для перевозок радиоактивных отходов, имеет влагостойкое и химстойкое покрытие, экранирующие устройства р</w:t>
      </w:r>
      <w:r w:rsidRPr="006022AA">
        <w:rPr>
          <w:color w:val="000000"/>
          <w:sz w:val="28"/>
          <w:lang w:val="ru-RU"/>
        </w:rPr>
        <w:t xml:space="preserve">адиационной защиты, приспособления для крепления упаковок, двухуглекислотные огнетушители, средства </w:t>
      </w:r>
      <w:r w:rsidRPr="006022AA">
        <w:rPr>
          <w:color w:val="000000"/>
          <w:sz w:val="28"/>
          <w:lang w:val="ru-RU"/>
        </w:rPr>
        <w:lastRenderedPageBreak/>
        <w:t>индивидуальной защиты, сорбирующие материалы и средства для ликвидации последствий аварии.</w:t>
      </w:r>
    </w:p>
    <w:bookmarkEnd w:id="838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Специальный автотранспорт СП или ПЗРО оборудуется выносными</w:t>
      </w:r>
      <w:r w:rsidRPr="006022AA">
        <w:rPr>
          <w:color w:val="000000"/>
          <w:sz w:val="28"/>
          <w:lang w:val="ru-RU"/>
        </w:rPr>
        <w:t xml:space="preserve"> знаками аварийной остановки, аварийной сигнализацией, противооткатным упором, выносными знаками радиационной опасности, специальной звуковой и световой сигнализацией (сирена, проблесковый красный маяк). На бортах (кузове) и дверях наносятся знаки радиацио</w:t>
      </w:r>
      <w:r w:rsidRPr="006022AA">
        <w:rPr>
          <w:color w:val="000000"/>
          <w:sz w:val="28"/>
          <w:lang w:val="ru-RU"/>
        </w:rPr>
        <w:t>нной опасности. Использование специального транспорта для перевозки нерадиоактивных грузов и людей не допускается.</w:t>
      </w:r>
    </w:p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726. Исключен приказом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</w:t>
      </w:r>
      <w:r w:rsidRPr="006022AA">
        <w:rPr>
          <w:color w:val="FF0000"/>
          <w:sz w:val="28"/>
          <w:lang w:val="ru-RU"/>
        </w:rPr>
        <w:t>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39" w:name="z83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727. Для транспортирования ЖРО используются специальные цистерны, оборудованные системой для закачивания жидкости, аэрозольным фильтром, сигнальным устройством, обеспечивающим автоматическ</w:t>
      </w:r>
      <w:r w:rsidRPr="006022AA">
        <w:rPr>
          <w:color w:val="000000"/>
          <w:sz w:val="28"/>
          <w:lang w:val="ru-RU"/>
        </w:rPr>
        <w:t>ое отключение насоса при наполнении цистерны, и запорной арматурой.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40" w:name="z837"/>
      <w:bookmarkEnd w:id="839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728. Перед каждым рейсом производится контроль уровней загрязнения поверхностей транспорта, которые не должны превышать значений, указанных в приложении 37 к настоящим СП. Результат</w:t>
      </w:r>
      <w:r w:rsidRPr="006022AA">
        <w:rPr>
          <w:color w:val="000000"/>
          <w:sz w:val="28"/>
          <w:lang w:val="ru-RU"/>
        </w:rPr>
        <w:t>ы радиационного контроля регистрируются в специальном журнале.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41" w:name="z838"/>
      <w:bookmarkEnd w:id="84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729. При погрузке упаковки с отходами </w:t>
      </w:r>
      <w:r>
        <w:rPr>
          <w:color w:val="000000"/>
          <w:sz w:val="28"/>
        </w:rPr>
        <w:t>II</w:t>
      </w:r>
      <w:r w:rsidRPr="006022AA">
        <w:rPr>
          <w:color w:val="000000"/>
          <w:sz w:val="28"/>
          <w:lang w:val="ru-RU"/>
        </w:rPr>
        <w:t>-</w:t>
      </w:r>
      <w:r>
        <w:rPr>
          <w:color w:val="000000"/>
          <w:sz w:val="28"/>
        </w:rPr>
        <w:t>III</w:t>
      </w:r>
      <w:r w:rsidRPr="006022AA">
        <w:rPr>
          <w:color w:val="000000"/>
          <w:sz w:val="28"/>
          <w:lang w:val="ru-RU"/>
        </w:rPr>
        <w:t xml:space="preserve"> группы и отработавшие источники излучения загружаются в последнюю очередь в заднюю часть кузова. Мощность дозы излучения в любой точке с наруж</w:t>
      </w:r>
      <w:r w:rsidRPr="006022AA">
        <w:rPr>
          <w:color w:val="000000"/>
          <w:sz w:val="28"/>
          <w:lang w:val="ru-RU"/>
        </w:rPr>
        <w:t>ной поверхности кузова спецавтомобиля не должна превышать 0,8 мЗв/час, в кабине – не более 12 мкЗв/ч.</w:t>
      </w:r>
    </w:p>
    <w:bookmarkEnd w:id="841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Радиационный контроль в процессе загрузки и в пути следования осуществляет водитель-дозиметрист или сопровождающее лицо.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По окончании загрузки</w:t>
      </w:r>
      <w:r w:rsidRPr="006022AA">
        <w:rPr>
          <w:color w:val="000000"/>
          <w:sz w:val="28"/>
          <w:lang w:val="ru-RU"/>
        </w:rPr>
        <w:t xml:space="preserve"> кузов плотно закрывается на замок и пломбируется в присутствии лица, сдающего радиоактивные отходы на захоронение.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42" w:name="z839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730. Спецавтомобили и контейнеры для перевозки радиоактивных отходов после разгрузки подвергаются радиационному контролю и при наличи</w:t>
      </w:r>
      <w:r w:rsidRPr="006022AA">
        <w:rPr>
          <w:color w:val="000000"/>
          <w:sz w:val="28"/>
          <w:lang w:val="ru-RU"/>
        </w:rPr>
        <w:t>и загрязнений радиоактивными веществами дезактивируются до допустимых значений согласно приложения 37 настоящим Санитарным правилам.</w:t>
      </w:r>
    </w:p>
    <w:p w:rsidR="0088279D" w:rsidRPr="006022AA" w:rsidRDefault="005A0B34">
      <w:pPr>
        <w:spacing w:after="0"/>
        <w:rPr>
          <w:lang w:val="ru-RU"/>
        </w:rPr>
      </w:pPr>
      <w:bookmarkStart w:id="843" w:name="z840"/>
      <w:bookmarkEnd w:id="842"/>
      <w:r w:rsidRPr="006022AA">
        <w:rPr>
          <w:b/>
          <w:color w:val="000000"/>
          <w:lang w:val="ru-RU"/>
        </w:rPr>
        <w:t xml:space="preserve"> Глава 45. Требования к переработке и захоронению радиоактивных отходов</w:t>
      </w:r>
    </w:p>
    <w:bookmarkEnd w:id="843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lastRenderedPageBreak/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Заголовок главы 45 в редакции приказ</w:t>
      </w:r>
      <w:r w:rsidRPr="006022AA">
        <w:rPr>
          <w:color w:val="FF0000"/>
          <w:sz w:val="28"/>
          <w:lang w:val="ru-RU"/>
        </w:rPr>
        <w:t>а Министра здравоохранения РК от 12.12.2019 № ҚР ДСМ-148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44" w:name="z84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731. Твердые отходы подлежат переработке:</w:t>
      </w:r>
    </w:p>
    <w:bookmarkEnd w:id="844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методом прессования, </w:t>
      </w:r>
      <w:r w:rsidRPr="006022AA">
        <w:rPr>
          <w:color w:val="000000"/>
          <w:sz w:val="28"/>
          <w:lang w:val="ru-RU"/>
        </w:rPr>
        <w:t>если мощность дозы излучения на расстоянии 10 см. от поверхности упаковки с отходами не превышает 0,5 мЗв/ч;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методом сжигания горючих отходов, если их удельная бета- активность не превышает 3,7 МБк/кг (1.10</w:t>
      </w:r>
      <w:r w:rsidRPr="006022AA">
        <w:rPr>
          <w:color w:val="000000"/>
          <w:vertAlign w:val="superscript"/>
          <w:lang w:val="ru-RU"/>
        </w:rPr>
        <w:t>-4</w:t>
      </w:r>
      <w:r w:rsidRPr="006022AA">
        <w:rPr>
          <w:color w:val="000000"/>
          <w:sz w:val="28"/>
          <w:lang w:val="ru-RU"/>
        </w:rPr>
        <w:t xml:space="preserve"> Ки/ кг), а удельная альфа-активность 0</w:t>
      </w:r>
      <w:r w:rsidRPr="006022AA">
        <w:rPr>
          <w:color w:val="000000"/>
          <w:sz w:val="28"/>
          <w:lang w:val="ru-RU"/>
        </w:rPr>
        <w:t>,37 МБк/кг (1.10</w:t>
      </w:r>
      <w:r w:rsidRPr="006022AA">
        <w:rPr>
          <w:color w:val="000000"/>
          <w:vertAlign w:val="superscript"/>
          <w:lang w:val="ru-RU"/>
        </w:rPr>
        <w:t>-5</w:t>
      </w:r>
      <w:r w:rsidRPr="006022AA">
        <w:rPr>
          <w:color w:val="000000"/>
          <w:sz w:val="28"/>
          <w:lang w:val="ru-RU"/>
        </w:rPr>
        <w:t xml:space="preserve"> Ки/кг).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45" w:name="z84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732. Жидкие радиоактивные отходы, поступающие и образующиеся на СП или ПЗРО, в процессе дезактивационных работ, могут временно храниться в емкостях, облицованных нержавеющей сталью, а затем подвергаться отверждению.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46" w:name="z843"/>
      <w:bookmarkEnd w:id="84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</w:t>
      </w:r>
      <w:r w:rsidRPr="006022AA">
        <w:rPr>
          <w:color w:val="000000"/>
          <w:sz w:val="28"/>
          <w:lang w:val="ru-RU"/>
        </w:rPr>
        <w:t>733. Цементированию подвергаются ЖРО удельной активностью до 3,7 МБк/л (1.10</w:t>
      </w:r>
      <w:r w:rsidRPr="006022AA">
        <w:rPr>
          <w:color w:val="000000"/>
          <w:vertAlign w:val="superscript"/>
          <w:lang w:val="ru-RU"/>
        </w:rPr>
        <w:t>-4</w:t>
      </w:r>
      <w:r w:rsidRPr="006022AA">
        <w:rPr>
          <w:color w:val="000000"/>
          <w:sz w:val="28"/>
          <w:lang w:val="ru-RU"/>
        </w:rPr>
        <w:t xml:space="preserve"> Ки/л) с концентрацией солей в отходах до 200г/л, битумированию подвергаются ЖРО удельной активностью до 3,7 МБк/л (1.10</w:t>
      </w:r>
      <w:r w:rsidRPr="006022AA">
        <w:rPr>
          <w:color w:val="000000"/>
          <w:vertAlign w:val="superscript"/>
          <w:lang w:val="ru-RU"/>
        </w:rPr>
        <w:t>-4</w:t>
      </w:r>
      <w:r w:rsidRPr="006022AA">
        <w:rPr>
          <w:color w:val="000000"/>
          <w:sz w:val="28"/>
          <w:lang w:val="ru-RU"/>
        </w:rPr>
        <w:t xml:space="preserve"> Ки/л) с концентрацией солей в отходах свыше 200г/л. Сол</w:t>
      </w:r>
      <w:r w:rsidRPr="006022AA">
        <w:rPr>
          <w:color w:val="000000"/>
          <w:sz w:val="28"/>
          <w:lang w:val="ru-RU"/>
        </w:rPr>
        <w:t>енаполнение битумного компаунда не должно превышать 50 %.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47" w:name="z844"/>
      <w:bookmarkEnd w:id="846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734. ЖРО с высокой удельной активностью разбавляют низкоактивными отходами (обмывочными, трапными и другие) на объекте или на СП, ПЗРО до 37ГБк/л.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48" w:name="z845"/>
      <w:bookmarkEnd w:id="847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735. Технологические установки по пе</w:t>
      </w:r>
      <w:r w:rsidRPr="006022AA">
        <w:rPr>
          <w:color w:val="000000"/>
          <w:sz w:val="28"/>
          <w:lang w:val="ru-RU"/>
        </w:rPr>
        <w:t xml:space="preserve">реработке радиоактивных отходов герметизируются, оборудуются вытяжкой вентиляцией с фильтром. Процессы загрузки отходов в узел прессования и выгрузки брикетов механизируются.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49" w:name="z846"/>
      <w:bookmarkEnd w:id="848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736. Зольный остаток собирается в упаковки, исключающие его распыление, и</w:t>
      </w:r>
      <w:r w:rsidRPr="006022AA">
        <w:rPr>
          <w:color w:val="000000"/>
          <w:sz w:val="28"/>
          <w:lang w:val="ru-RU"/>
        </w:rPr>
        <w:t xml:space="preserve"> направляется на захоронение. Загрузка отходов в печь и выгрузка из нее золы механизируются. Установка оборудуется системой очистки отходящих газов. Допускается удалять вентиляционный воздух без очистки, если концентрация радиоактивных веществ на выброс не</w:t>
      </w:r>
      <w:r w:rsidRPr="006022AA">
        <w:rPr>
          <w:color w:val="000000"/>
          <w:sz w:val="28"/>
          <w:lang w:val="ru-RU"/>
        </w:rPr>
        <w:t xml:space="preserve"> превышает допустимой концентрации для воздуха рабочих помещений, а суммарный выброс за год не превысит установленного значения допустимого выброса.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50" w:name="z847"/>
      <w:bookmarkEnd w:id="849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737. Установка битумирования оборудуется системой очистки отходящих парогазовых и аэрозольных выбро</w:t>
      </w:r>
      <w:r w:rsidRPr="006022AA">
        <w:rPr>
          <w:color w:val="000000"/>
          <w:sz w:val="28"/>
          <w:lang w:val="ru-RU"/>
        </w:rPr>
        <w:t xml:space="preserve">сов, автоматическим </w:t>
      </w:r>
      <w:r w:rsidRPr="006022AA">
        <w:rPr>
          <w:color w:val="000000"/>
          <w:sz w:val="28"/>
          <w:lang w:val="ru-RU"/>
        </w:rPr>
        <w:lastRenderedPageBreak/>
        <w:t xml:space="preserve">устройством подачи битумного компаунда в формы или в емкости для захоронения.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51" w:name="z848"/>
      <w:bookmarkEnd w:id="850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738. Захоронение радиоактивных отходов производится в "грязной" зоне территории ПЗРО в специальных емкостях. Захоронение, а также временное складирова</w:t>
      </w:r>
      <w:r w:rsidRPr="006022AA">
        <w:rPr>
          <w:color w:val="000000"/>
          <w:sz w:val="28"/>
          <w:lang w:val="ru-RU"/>
        </w:rPr>
        <w:t xml:space="preserve">ние радиоактивных отходов вне указанных емкостей не допускается.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52" w:name="z849"/>
      <w:bookmarkEnd w:id="85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739. Допускается захоронение ТРО и цементированных, остекловыванных, битумированных ЖРО в земляных траншеях при соблюдении следующих условий:</w:t>
      </w:r>
    </w:p>
    <w:bookmarkEnd w:id="852"/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1)удельная бета-активность твердых о</w:t>
      </w:r>
      <w:r w:rsidRPr="006022AA">
        <w:rPr>
          <w:color w:val="000000"/>
          <w:sz w:val="28"/>
          <w:lang w:val="ru-RU"/>
        </w:rPr>
        <w:t>тходов не должна превышать 370 кБк/кг (10-5Ки/ кг), цементированных блоков 370 кБк/кг (10-5Ки/ кг), битумированных блоков 3,7 МБк/ кг (10-4Ки/кг);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2)при глубине траншей не менее 5 м и толщине укладки битумных блоков не более 3 м;</w:t>
      </w:r>
    </w:p>
    <w:p w:rsidR="0088279D" w:rsidRPr="006022AA" w:rsidRDefault="005A0B34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3)наличии под </w:t>
      </w:r>
      <w:r w:rsidRPr="006022AA">
        <w:rPr>
          <w:color w:val="000000"/>
          <w:sz w:val="28"/>
          <w:lang w:val="ru-RU"/>
        </w:rPr>
        <w:t>траншеей сухих средне-, мелко- и тонкозернистых осадочных пород толщиной не менее 10 м.</w:t>
      </w:r>
    </w:p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739 в редакции приказа Министра здравоохранения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</w:t>
      </w:r>
      <w:r w:rsidRPr="006022AA">
        <w:rPr>
          <w:color w:val="FF0000"/>
          <w:sz w:val="28"/>
          <w:lang w:val="ru-RU"/>
        </w:rPr>
        <w:t>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53" w:name="z85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740. Захоронение ТРО в емкости и траншеи производится в таре, в которую они были помещены в процессе сбора, упаковки или после переработки.</w:t>
      </w:r>
    </w:p>
    <w:bookmarkEnd w:id="853"/>
    <w:p w:rsidR="0088279D" w:rsidRPr="006022AA" w:rsidRDefault="005A0B34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Пункт 740 в редакции приказа Министра здравоохр</w:t>
      </w:r>
      <w:r w:rsidRPr="006022AA">
        <w:rPr>
          <w:color w:val="FF0000"/>
          <w:sz w:val="28"/>
          <w:lang w:val="ru-RU"/>
        </w:rPr>
        <w:t xml:space="preserve">анения РК от 12.12.2019 </w:t>
      </w:r>
      <w:r w:rsidRPr="006022AA">
        <w:rPr>
          <w:color w:val="000000"/>
          <w:sz w:val="28"/>
          <w:lang w:val="ru-RU"/>
        </w:rPr>
        <w:t>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 w:rsidRPr="006022AA">
        <w:rPr>
          <w:lang w:val="ru-RU"/>
        </w:rPr>
        <w:br/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54" w:name="z851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741. Мощность дозы излучения на расстоянии 1 м. от поверхности насыпного грунта не должна пре</w:t>
      </w:r>
      <w:r w:rsidRPr="006022AA">
        <w:rPr>
          <w:color w:val="000000"/>
          <w:sz w:val="28"/>
          <w:lang w:val="ru-RU"/>
        </w:rPr>
        <w:t xml:space="preserve">вышать 11 мкЗв/ч. На емкостях и траншеях устанавливаются знаки радиационной опасности.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55" w:name="z852"/>
      <w:bookmarkEnd w:id="854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742. Захоронение отработавших источников гамма и нейтронного излучения производиться в специальные типовые хранилища (колодцы) путем бесконтейнерной разгрузки ис</w:t>
      </w:r>
      <w:r w:rsidRPr="006022AA">
        <w:rPr>
          <w:color w:val="000000"/>
          <w:sz w:val="28"/>
          <w:lang w:val="ru-RU"/>
        </w:rPr>
        <w:t xml:space="preserve">точников. Для этого используется транспортный контейнер с донной разгрузкой и перегрузочные устройства.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56" w:name="z853"/>
      <w:bookmarkEnd w:id="855"/>
      <w:r w:rsidRPr="006022AA">
        <w:rPr>
          <w:color w:val="000000"/>
          <w:sz w:val="28"/>
          <w:lang w:val="ru-RU"/>
        </w:rPr>
        <w:lastRenderedPageBreak/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743. На СП или ПЗРО ведется журнал учета поступающих на захоронение радиоактивных отходов согласно приложения 40 к настоящим Санитарных правилам</w:t>
      </w:r>
      <w:r w:rsidRPr="006022AA">
        <w:rPr>
          <w:color w:val="000000"/>
          <w:sz w:val="28"/>
          <w:lang w:val="ru-RU"/>
        </w:rPr>
        <w:t xml:space="preserve">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57" w:name="z854"/>
      <w:bookmarkEnd w:id="856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744. Радиоактивные загрязнения наружных поверхностей оборудования, инструмента, спецтранспорта и других рабочих поверхностей "грязной" зоны СП или ПЗРО не должны превышать допустимых значений, приведенных в приложении 41 к настоящим Санитарным пр</w:t>
      </w:r>
      <w:r w:rsidRPr="006022AA">
        <w:rPr>
          <w:color w:val="000000"/>
          <w:sz w:val="28"/>
          <w:lang w:val="ru-RU"/>
        </w:rPr>
        <w:t>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58" w:name="z855"/>
      <w:bookmarkEnd w:id="857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745. Во всех помещениях постоянного пребывания персонала, проводиться ежедневная влажная уборка, не реже одного раза в месяц генеральная уборка. Сухая уборка помещений, за исключением вакуумной, не допускается. Уборочный инвентарь маркируетс</w:t>
      </w:r>
      <w:r w:rsidRPr="006022AA">
        <w:rPr>
          <w:color w:val="000000"/>
          <w:sz w:val="28"/>
          <w:lang w:val="ru-RU"/>
        </w:rPr>
        <w:t xml:space="preserve">я и закрепляется за помещением для работ каждого класса и хранится в специально отведенных местах.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59" w:name="z856"/>
      <w:bookmarkEnd w:id="858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746. Радиоактивные отходы, образовавшиеся в процессе дезактивации, затариваются в пластикатовые или крафт-мешки и направляются на переработку или зах</w:t>
      </w:r>
      <w:r w:rsidRPr="006022AA">
        <w:rPr>
          <w:color w:val="000000"/>
          <w:sz w:val="28"/>
          <w:lang w:val="ru-RU"/>
        </w:rPr>
        <w:t xml:space="preserve">оронение.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60" w:name="z857"/>
      <w:bookmarkEnd w:id="859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747. Спецтранспорт, транспортные контейнеры после выгрузки радиоактивных отходов подвергаются радиационному контролю. При обнаружении загрязнений выше допустимых уровней спецтранспорт, контейнеры и оборудование дезактивируются с применени</w:t>
      </w:r>
      <w:r w:rsidRPr="006022AA">
        <w:rPr>
          <w:color w:val="000000"/>
          <w:sz w:val="28"/>
          <w:lang w:val="ru-RU"/>
        </w:rPr>
        <w:t xml:space="preserve">ем специальных моющих средств.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61" w:name="z858"/>
      <w:bookmarkEnd w:id="86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748. Эффективность дезактивации определяется по результатам радиационного контроля и фиксируется в специальных журналах. Мощность дозы в любой точке, находящейся на расстоянии 0,1 м. от поверхности транспортных средств</w:t>
      </w:r>
      <w:r w:rsidRPr="006022AA">
        <w:rPr>
          <w:color w:val="000000"/>
          <w:sz w:val="28"/>
          <w:lang w:val="ru-RU"/>
        </w:rPr>
        <w:t>, после дезактивации не должна превышать для специальных автомобилей и автоцистерн, перевозящих ТРО и ЖРО 12 мкЗв/ч.</w:t>
      </w:r>
    </w:p>
    <w:p w:rsidR="0088279D" w:rsidRPr="006022AA" w:rsidRDefault="005A0B34">
      <w:pPr>
        <w:spacing w:after="0"/>
        <w:rPr>
          <w:lang w:val="ru-RU"/>
        </w:rPr>
      </w:pPr>
      <w:bookmarkStart w:id="862" w:name="z1116"/>
      <w:bookmarkEnd w:id="861"/>
      <w:r w:rsidRPr="006022AA">
        <w:rPr>
          <w:b/>
          <w:color w:val="000000"/>
          <w:lang w:val="ru-RU"/>
        </w:rPr>
        <w:t xml:space="preserve"> Глава 46. Требования к критериям отнесения отходов к РАО и их характеристика</w:t>
      </w:r>
    </w:p>
    <w:bookmarkEnd w:id="862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Правила дополнены главой 46 в соответствии с п</w:t>
      </w:r>
      <w:r w:rsidRPr="006022AA">
        <w:rPr>
          <w:color w:val="FF0000"/>
          <w:sz w:val="28"/>
          <w:lang w:val="ru-RU"/>
        </w:rPr>
        <w:t>риказом Министра здравоохранения РК от 12.12.2019 № ҚР ДСМ-148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63" w:name="z142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749. К РАО относятся не подлежащие дальнейшему использованию вещества</w:t>
      </w:r>
      <w:r w:rsidRPr="006022AA">
        <w:rPr>
          <w:color w:val="000000"/>
          <w:sz w:val="28"/>
          <w:lang w:val="ru-RU"/>
        </w:rPr>
        <w:t>, материалы, смеси, изделия, удельная активность техногенных радионуклидов в которых превышает МЗУА (сумма отношений удельных активностей техногенных радионуклидов к их МЗУА превышает 1). Значения МЗУА приведены в приложении 26 к ГН.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64" w:name="z1117"/>
      <w:bookmarkEnd w:id="863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750. РАО по агре</w:t>
      </w:r>
      <w:r w:rsidRPr="006022AA">
        <w:rPr>
          <w:color w:val="000000"/>
          <w:sz w:val="28"/>
          <w:lang w:val="ru-RU"/>
        </w:rPr>
        <w:t>гатному состоянию подразделяются на жидкие и твердые.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65" w:name="z1118"/>
      <w:bookmarkEnd w:id="86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751. К ЖРО относятся жидкие отходы, соответствующие следующим критериям: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66" w:name="z1119"/>
      <w:bookmarkEnd w:id="865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при известном радионуклидном составе жидких отходов, загрязненных одним радионуклидом, – превышение более чем в 1</w:t>
      </w:r>
      <w:r w:rsidRPr="006022AA">
        <w:rPr>
          <w:color w:val="000000"/>
          <w:sz w:val="28"/>
          <w:lang w:val="ru-RU"/>
        </w:rPr>
        <w:t>0 раз значения референтного уровня содержания радионуклида в питьевой воде, приведенного в приложении 43 настоящих Санитарных правил;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67" w:name="z1120"/>
      <w:bookmarkEnd w:id="86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при загрязнении жидких отходов йодом-131 если удельная активность превышает 0,62 Бк/г;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68" w:name="z1121"/>
      <w:bookmarkEnd w:id="86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при известном </w:t>
      </w:r>
      <w:r w:rsidRPr="006022AA">
        <w:rPr>
          <w:color w:val="000000"/>
          <w:sz w:val="28"/>
          <w:lang w:val="ru-RU"/>
        </w:rPr>
        <w:t>радионуклидном составе жидких отходов, загрязненных несколькими радионуклидами, – если сумма отношений удельных активностей радионуклидов к 10-кратному значению соответствующих референтных уровней содержания радионуклидов в питьевой воде превышает 1;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69" w:name="z1122"/>
      <w:bookmarkEnd w:id="86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при неизвестном радионуклидном составе жидких отходов – если удельная активность превышает: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70" w:name="z1123"/>
      <w:bookmarkEnd w:id="86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0,05 Бк/г – для альфа-излучающих радионуклидов;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71" w:name="z1124"/>
      <w:bookmarkEnd w:id="87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0,5 Бк/г – для бета-излучающих радионуклидов.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72" w:name="z1125"/>
      <w:bookmarkEnd w:id="87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Не допускается сброс ЖРО в поверхностные и </w:t>
      </w:r>
      <w:r w:rsidRPr="006022AA">
        <w:rPr>
          <w:color w:val="000000"/>
          <w:sz w:val="28"/>
          <w:lang w:val="ru-RU"/>
        </w:rPr>
        <w:t>подземные водные объекты, на водосборные площади, в недра и на почву.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73" w:name="z1126"/>
      <w:bookmarkEnd w:id="87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752. К ТРО относятся твердые отходы, соответствующие следующим критериям: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74" w:name="z1127"/>
      <w:bookmarkEnd w:id="87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при известном радионуклидном составе твердых отходов, загрязненных одним радионуклидом, – если уд</w:t>
      </w:r>
      <w:r w:rsidRPr="006022AA">
        <w:rPr>
          <w:color w:val="000000"/>
          <w:sz w:val="28"/>
          <w:lang w:val="ru-RU"/>
        </w:rPr>
        <w:t>ельная активность радионуклида превышает МЗУА, приведенный в приложении 26 к ГН;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75" w:name="z1128"/>
      <w:bookmarkEnd w:id="87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при известном радионуклидном составе твердых отходов, загрязненных несколькими радионуклидами, – если сумма отношений удельных активностей радионуклидов к их МЗУА, пр</w:t>
      </w:r>
      <w:r w:rsidRPr="006022AA">
        <w:rPr>
          <w:color w:val="000000"/>
          <w:sz w:val="28"/>
          <w:lang w:val="ru-RU"/>
        </w:rPr>
        <w:t>евышает 1;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76" w:name="z1129"/>
      <w:bookmarkEnd w:id="87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при неизвестном радионуклидном составе твердых отходов – если: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77" w:name="z1130"/>
      <w:bookmarkEnd w:id="87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мощность дозы гамма-излучения на расстоянии 0,1 м от поверхности отходов превышает 0,001 мЗв/ч;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78" w:name="z1131"/>
      <w:bookmarkEnd w:id="87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удельная активность превышает: 100 Бк/г – для бета-излучающих </w:t>
      </w:r>
      <w:r w:rsidRPr="006022AA">
        <w:rPr>
          <w:color w:val="000000"/>
          <w:sz w:val="28"/>
          <w:lang w:val="ru-RU"/>
        </w:rPr>
        <w:t>радионуклидов; 1 Бк/г – для альфа-излучающих и трансурановых радионуклидов.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79" w:name="z1132"/>
      <w:bookmarkEnd w:id="87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753. Для обеспечения долговременной безопасности при обращении с ТРО и ЖРО необходимо использовать дифференцированные подходы для </w:t>
      </w:r>
      <w:r w:rsidRPr="006022AA">
        <w:rPr>
          <w:color w:val="000000"/>
          <w:sz w:val="28"/>
          <w:lang w:val="ru-RU"/>
        </w:rPr>
        <w:lastRenderedPageBreak/>
        <w:t>РАО, подлежащих освобождению от контроля, ко</w:t>
      </w:r>
      <w:r w:rsidRPr="006022AA">
        <w:rPr>
          <w:color w:val="000000"/>
          <w:sz w:val="28"/>
          <w:lang w:val="ru-RU"/>
        </w:rPr>
        <w:t>роткоживущих, низкоактивных, среднеактивных, высокоактивных, а также отработавших закрытых источников излучения, не подлежащих дальнейшему использованию.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80" w:name="z1133"/>
      <w:bookmarkEnd w:id="879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754. Предварительная сортировка ТРО должна производиться с использованием категоризации ТРО по </w:t>
      </w:r>
      <w:r w:rsidRPr="006022AA">
        <w:rPr>
          <w:color w:val="000000"/>
          <w:sz w:val="28"/>
          <w:lang w:val="ru-RU"/>
        </w:rPr>
        <w:t>уровню поверхностного радиоактивного загрязнения в соответствии с таблицей 1 приложения 44 к настоящим Санитарным правилам, или по мощности дозы гамма-излучения на расстоянии 0,1 м от поверхности РАО: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81" w:name="z1134"/>
      <w:bookmarkEnd w:id="88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низкоактивные РАО – от 0,001 мЗв/ч до 0,3 мЗв/</w:t>
      </w:r>
      <w:r w:rsidRPr="006022AA">
        <w:rPr>
          <w:color w:val="000000"/>
          <w:sz w:val="28"/>
          <w:lang w:val="ru-RU"/>
        </w:rPr>
        <w:t>ч;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82" w:name="z1135"/>
      <w:bookmarkEnd w:id="88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среднеактивные РАО – от 0,3 мЗв/ч до 10 мЗв/ч;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83" w:name="z1136"/>
      <w:bookmarkEnd w:id="88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высокоактивные РАО – более 10 мЗв/ч.";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84" w:name="z1137"/>
      <w:bookmarkEnd w:id="883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755. Для обеспечения долговременной безопасности при захоронении низкоактивных, среднеактивных, высокоактивных РАО должна использоваться катег</w:t>
      </w:r>
      <w:r w:rsidRPr="006022AA">
        <w:rPr>
          <w:color w:val="000000"/>
          <w:sz w:val="28"/>
          <w:lang w:val="ru-RU"/>
        </w:rPr>
        <w:t>оризация ТРО и ЖРО по удельной активности радионуклидов в соответствии с таблицей 2 приложения 44 к настоящим Санитарным правилам. В случае, когда по приведенным в таблице 2 приложения 44 характеристикам радионуклидов РАО относятся к разным категориям, для</w:t>
      </w:r>
      <w:r w:rsidRPr="006022AA">
        <w:rPr>
          <w:color w:val="000000"/>
          <w:sz w:val="28"/>
          <w:lang w:val="ru-RU"/>
        </w:rPr>
        <w:t xml:space="preserve"> них устанавливается наиболее высокое из полученных значений категории РАО.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85" w:name="z1138"/>
      <w:bookmarkEnd w:id="88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756. К короткоживущим РАО относятся отходы, загрязненные радионуклидами с периодом полураспада, не превышающим 100 суток, активность которых в течение временного хранения сни</w:t>
      </w:r>
      <w:r w:rsidRPr="006022AA">
        <w:rPr>
          <w:color w:val="000000"/>
          <w:sz w:val="28"/>
          <w:lang w:val="ru-RU"/>
        </w:rPr>
        <w:t>жается из-за распада радионуклидов до уровней изъятия и освобождения от контроля.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86" w:name="z1139"/>
      <w:bookmarkEnd w:id="88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757. Долговременная безопасность РАО должна обеспечиваться захоронением: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87" w:name="z1140"/>
      <w:bookmarkEnd w:id="88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низкоактивных РАО – в приповерхностных ПЗРО с инженерно-техническими барьерами на срок</w:t>
      </w:r>
      <w:r w:rsidRPr="006022AA">
        <w:rPr>
          <w:color w:val="000000"/>
          <w:sz w:val="28"/>
          <w:lang w:val="ru-RU"/>
        </w:rPr>
        <w:t xml:space="preserve"> до нескольких сотен лет;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88" w:name="z1141"/>
      <w:bookmarkEnd w:id="88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среднеактивных РАО – в ПЗРО, расположенных на глубине от десятков до нескольких сотен метров в зависимости от гидрогеологических характеристик местности захоронения. К среднеактивным РАО относятся отходы, не нуждающиеся и</w:t>
      </w:r>
      <w:r w:rsidRPr="006022AA">
        <w:rPr>
          <w:color w:val="000000"/>
          <w:sz w:val="28"/>
          <w:lang w:val="ru-RU"/>
        </w:rPr>
        <w:t>ли нуждающиеся только в ограниченном обеспечении отвода тепла после захоронения;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89" w:name="z1142"/>
      <w:bookmarkEnd w:id="88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высокоактивных РАО – в ПЗРО, расположенных в глубоких геологических формациях, оборудованных инженерно-техническими барьерами и системами, обеспечивающими отведение т</w:t>
      </w:r>
      <w:r w:rsidRPr="006022AA">
        <w:rPr>
          <w:color w:val="000000"/>
          <w:sz w:val="28"/>
          <w:lang w:val="ru-RU"/>
        </w:rPr>
        <w:t xml:space="preserve">епла. К высокоактивным РАО относятся отходы, требующие высокой степени </w:t>
      </w:r>
      <w:r w:rsidRPr="006022AA">
        <w:rPr>
          <w:color w:val="000000"/>
          <w:sz w:val="28"/>
          <w:lang w:val="ru-RU"/>
        </w:rPr>
        <w:lastRenderedPageBreak/>
        <w:t>локализации и изоляции, генерирующие значительное количество тепла в результате радиоактивного распада и продолжающие генерировать тепло в течение нескольких столетий.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90" w:name="z1143"/>
      <w:bookmarkEnd w:id="889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758. Класс</w:t>
      </w:r>
      <w:r w:rsidRPr="006022AA">
        <w:rPr>
          <w:color w:val="000000"/>
          <w:sz w:val="28"/>
          <w:lang w:val="ru-RU"/>
        </w:rPr>
        <w:t>ификация отработавших закрытых ИИИ в соответствии с их долговременной опасностью осуществляется в соответствии с таблицей 3 приложения 44 к настоящим Санитарным правилам.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91" w:name="z1144"/>
      <w:bookmarkEnd w:id="89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759. Отработавшие закрытые ИИИ: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92" w:name="z1145"/>
      <w:bookmarkEnd w:id="89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содержащие радионуклиды с периодом пол</w:t>
      </w:r>
      <w:r w:rsidRPr="006022AA">
        <w:rPr>
          <w:color w:val="000000"/>
          <w:sz w:val="28"/>
          <w:lang w:val="ru-RU"/>
        </w:rPr>
        <w:t>ураспада менее 100 суток, относятся к короткоживущим РАО и после освобождения их от контроля должны утилизироваться как нерадиоактивные отходы;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93" w:name="z1146"/>
      <w:bookmarkEnd w:id="89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с активностью менее 1 МБк с периодом полураспада радионуклидов менее 30 лет относятся к низкоактивным Р</w:t>
      </w:r>
      <w:r w:rsidRPr="006022AA">
        <w:rPr>
          <w:color w:val="000000"/>
          <w:sz w:val="28"/>
          <w:lang w:val="ru-RU"/>
        </w:rPr>
        <w:t>АО и должны захораниваться в приповерхностных ПЗРО;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94" w:name="z1147"/>
      <w:bookmarkEnd w:id="89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содержащие долгоживущие радионуклиды, а также высокоактивные источники ионизирующего излучения с активностью более 1 МБк с коротким периодом полураспада, относятся к классу среднеактивных РАО и д</w:t>
      </w:r>
      <w:r w:rsidRPr="006022AA">
        <w:rPr>
          <w:color w:val="000000"/>
          <w:sz w:val="28"/>
          <w:lang w:val="ru-RU"/>
        </w:rPr>
        <w:t>ля обеспечения радиационной безопасности захораниваются в ПЗРО в глубоких геологических системах.</w:t>
      </w:r>
    </w:p>
    <w:p w:rsidR="0088279D" w:rsidRPr="006022AA" w:rsidRDefault="005A0B34">
      <w:pPr>
        <w:spacing w:after="0"/>
        <w:rPr>
          <w:lang w:val="ru-RU"/>
        </w:rPr>
      </w:pPr>
      <w:bookmarkStart w:id="895" w:name="z1148"/>
      <w:bookmarkEnd w:id="894"/>
      <w:r w:rsidRPr="006022AA">
        <w:rPr>
          <w:b/>
          <w:color w:val="000000"/>
          <w:lang w:val="ru-RU"/>
        </w:rPr>
        <w:t xml:space="preserve"> Глава 47. Требования к проектированию объекта для обеспечения радиационной безопасности при обращении с РАО</w:t>
      </w:r>
    </w:p>
    <w:bookmarkEnd w:id="895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Правила дополнены главой 47 в соответствии с приказом Министра здравоохранения РК от 12.12.2019 № ҚР ДСМ-148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96" w:name="z114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760. При </w:t>
      </w:r>
      <w:r w:rsidRPr="006022AA">
        <w:rPr>
          <w:color w:val="000000"/>
          <w:sz w:val="28"/>
          <w:lang w:val="ru-RU"/>
        </w:rPr>
        <w:t>проектировании объектов соблюдаются требования ГН и настоящих Санитарных правил и обеспечиваются: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97" w:name="z1150"/>
      <w:bookmarkEnd w:id="89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отсутствие отрицательного воздействия на население от обращения с РАО, в том числе не превышение эффективной дозы облучения населения 10 мкЗв/год на </w:t>
      </w:r>
      <w:r w:rsidRPr="006022AA">
        <w:rPr>
          <w:color w:val="000000"/>
          <w:sz w:val="28"/>
          <w:lang w:val="ru-RU"/>
        </w:rPr>
        <w:t>всех этапах обращения с РАО;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98" w:name="z1151"/>
      <w:bookmarkEnd w:id="89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эффективные системы и методы очистки жидких РАО до уровней, не превышающих значений регламентируемых допустимыми выбросами и сбросами радиоактивных веществ в окружающую среду;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899" w:name="z1152"/>
      <w:bookmarkEnd w:id="89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раздельная система обращения с РА</w:t>
      </w:r>
      <w:r w:rsidRPr="006022AA">
        <w:rPr>
          <w:color w:val="000000"/>
          <w:sz w:val="28"/>
          <w:lang w:val="ru-RU"/>
        </w:rPr>
        <w:t>О разных видов и нерадиоактивных отходов, необходимые помещения и оборудование для обращения с РАО;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00" w:name="z1153"/>
      <w:bookmarkEnd w:id="89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система специальной канализации (далее – спецканализация) при образовании более 200 литров в сутки жидких РАО, конструкция которой должна обеспечив</w:t>
      </w:r>
      <w:r w:rsidRPr="006022AA">
        <w:rPr>
          <w:color w:val="000000"/>
          <w:sz w:val="28"/>
          <w:lang w:val="ru-RU"/>
        </w:rPr>
        <w:t>ать непопадание радиоактивных стоков к нерадиоактивным;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01" w:name="z1154"/>
      <w:bookmarkEnd w:id="900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5) отдельное помещение или специально отведенное место для временного хранения РАО, которые должны быть оборудованы в соответствии с требованиями, предъявляемыми к помещениям для работ не ниже </w:t>
      </w:r>
      <w:r>
        <w:rPr>
          <w:color w:val="000000"/>
          <w:sz w:val="28"/>
        </w:rPr>
        <w:t>I</w:t>
      </w:r>
      <w:r>
        <w:rPr>
          <w:color w:val="000000"/>
          <w:sz w:val="28"/>
        </w:rPr>
        <w:t>I</w:t>
      </w:r>
      <w:r w:rsidRPr="006022AA">
        <w:rPr>
          <w:color w:val="000000"/>
          <w:sz w:val="28"/>
          <w:lang w:val="ru-RU"/>
        </w:rPr>
        <w:t xml:space="preserve"> класса, установленными ГН и документами нормирования;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02" w:name="z1155"/>
      <w:bookmarkEnd w:id="90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6) вентиляционная система для удаления технологических сдувок, отдельная от общеобменной (вытяжной).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03" w:name="z1156"/>
      <w:bookmarkEnd w:id="902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761. При проектировании СО должны соблюдаться требования, указанные в пункте 760 насто</w:t>
      </w:r>
      <w:r w:rsidRPr="006022AA">
        <w:rPr>
          <w:color w:val="000000"/>
          <w:sz w:val="28"/>
          <w:lang w:val="ru-RU"/>
        </w:rPr>
        <w:t>ящих Санитарных правил, в том числе должны соблюдаться следующие требования: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04" w:name="z1157"/>
      <w:bookmarkEnd w:id="90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СО оснащается средствами связи и оповещения, водопроводом с подачей горячей и холодной воды, системами хозяйственно-бытовой канализации;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05" w:name="z1158"/>
      <w:bookmarkEnd w:id="90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спецканализация оборудуе</w:t>
      </w:r>
      <w:r w:rsidRPr="006022AA">
        <w:rPr>
          <w:color w:val="000000"/>
          <w:sz w:val="28"/>
          <w:lang w:val="ru-RU"/>
        </w:rPr>
        <w:t>тся контрольными емкостями;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06" w:name="z1159"/>
      <w:bookmarkEnd w:id="90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обеспечивается эффективные технологии сбора, переработки, кондиционирования, временного хранения (с указанием сроков), упаковки, перевозки, хранения и (или) захоронения для каждого вида РАО;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07" w:name="z1160"/>
      <w:bookmarkEnd w:id="90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иные требования, ус</w:t>
      </w:r>
      <w:r w:rsidRPr="006022AA">
        <w:rPr>
          <w:color w:val="000000"/>
          <w:sz w:val="28"/>
          <w:lang w:val="ru-RU"/>
        </w:rPr>
        <w:t>тановленные настоящими Санитарными правилами.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08" w:name="z1161"/>
      <w:bookmarkEnd w:id="90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762. Проектная документация объекта должна соответствовать требованиям ГН и настоящих Санитарных правил, и содержит следующую информацию: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09" w:name="z1162"/>
      <w:bookmarkEnd w:id="90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характеристику образующихся РАО: годовое количество РАО (</w:t>
      </w:r>
      <w:r w:rsidRPr="006022AA">
        <w:rPr>
          <w:color w:val="000000"/>
          <w:sz w:val="28"/>
          <w:lang w:val="ru-RU"/>
        </w:rPr>
        <w:t>масса, объем);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10" w:name="z1163"/>
      <w:bookmarkEnd w:id="90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агрегатное состояние; радионуклидный состав; активность;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11" w:name="z1164"/>
      <w:bookmarkEnd w:id="91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меры по обеспечению безопасности при обращении с РАО, в том числе в случае радиационной аварии.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12" w:name="z1165"/>
      <w:bookmarkEnd w:id="91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763. Промышленная площадка СО (далее – промплощадка) проектирует</w:t>
      </w:r>
      <w:r w:rsidRPr="006022AA">
        <w:rPr>
          <w:color w:val="000000"/>
          <w:sz w:val="28"/>
          <w:lang w:val="ru-RU"/>
        </w:rPr>
        <w:t>ся преимущественно с подветренной стороны по отношению к населенным пунктам, расположенным в районе ее размещения, осуществляется связь с автомагистралями через благоустроенные подъездные пути, имеющие твердое без дефектов покрытие (асфальтовое или бетонно</w:t>
      </w:r>
      <w:r w:rsidRPr="006022AA">
        <w:rPr>
          <w:color w:val="000000"/>
          <w:sz w:val="28"/>
          <w:lang w:val="ru-RU"/>
        </w:rPr>
        <w:t>е).";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13" w:name="z1166"/>
      <w:bookmarkEnd w:id="91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764. Вокруг промплощадки устанавливается СЗЗ и зона наблюдения в соответствии с требованиями законодательства Республики Казахстан.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14" w:name="z1167"/>
      <w:bookmarkEnd w:id="91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765. Территория промплощадки должна соответствовать следующим требованиям: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15" w:name="z1168"/>
      <w:bookmarkEnd w:id="914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1) должна быть </w:t>
      </w:r>
      <w:r w:rsidRPr="006022AA">
        <w:rPr>
          <w:color w:val="000000"/>
          <w:sz w:val="28"/>
          <w:lang w:val="ru-RU"/>
        </w:rPr>
        <w:t>благоустроена и озеленена, ограждена и обозначена предупредительными знаками радиационной опасности, а также обеспечена охраной и другими элементами системы физической защиты;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16" w:name="z1169"/>
      <w:bookmarkEnd w:id="91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должна быть зонирована в зависимости от возможности радиоактивного загр</w:t>
      </w:r>
      <w:r w:rsidRPr="006022AA">
        <w:rPr>
          <w:color w:val="000000"/>
          <w:sz w:val="28"/>
          <w:lang w:val="ru-RU"/>
        </w:rPr>
        <w:t>язнения с установлением зоны свободного доступа и зоны контролируемого доступа;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17" w:name="z1170"/>
      <w:bookmarkEnd w:id="91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в зоне контролируемого доступа допускается располагать: инженерные сооружения для долговременного хранения или захоронения РАО; установки по обращению с РАО; вспомогат</w:t>
      </w:r>
      <w:r w:rsidRPr="006022AA">
        <w:rPr>
          <w:color w:val="000000"/>
          <w:sz w:val="28"/>
          <w:lang w:val="ru-RU"/>
        </w:rPr>
        <w:t>ельные службы; пункт дезактивации спецтранспорта, контейнеров и оборудования;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18" w:name="z1171"/>
      <w:bookmarkEnd w:id="91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на территории промплощадки должен располагаться пункт долговременного хранения РАО (далее, если не установлено иное, – хранилище РАО) и (или) ПЗРО;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19" w:name="z1172"/>
      <w:bookmarkEnd w:id="91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5) не допускает</w:t>
      </w:r>
      <w:r w:rsidRPr="006022AA">
        <w:rPr>
          <w:color w:val="000000"/>
          <w:sz w:val="28"/>
          <w:lang w:val="ru-RU"/>
        </w:rPr>
        <w:t>ся проживание людей, размещение зон отдыха, содержание сельскохозяйственных животных, выращивание сельскохозяйственной продукции, а также размещение зданий и сооружений, не относящихся к данному радиационному объекту.";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20" w:name="z1173"/>
      <w:bookmarkEnd w:id="919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766. Полы, стены, потолки и д</w:t>
      </w:r>
      <w:r w:rsidRPr="006022AA">
        <w:rPr>
          <w:color w:val="000000"/>
          <w:sz w:val="28"/>
          <w:lang w:val="ru-RU"/>
        </w:rPr>
        <w:t xml:space="preserve">вери в помещениях для дезактивации должны быть покрыты слабосорбирующими материалами, стойкими к дезактивации, не иметь дефектов покрытия, и обладать достаточной механической прочностью. 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21" w:name="z1174"/>
      <w:bookmarkEnd w:id="92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Края покрытий полов должны быть подняты и заделаны заподлицо с</w:t>
      </w:r>
      <w:r w:rsidRPr="006022AA">
        <w:rPr>
          <w:color w:val="000000"/>
          <w:sz w:val="28"/>
          <w:lang w:val="ru-RU"/>
        </w:rPr>
        <w:t>о стенами.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22" w:name="z1175"/>
      <w:bookmarkEnd w:id="92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Полы должны быть оборудованы уклонами и сливными трапами.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23" w:name="z1176"/>
      <w:bookmarkEnd w:id="92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Конструкция и материалы наружных и внутренних поверхностей оборудования в помещениях для дезактивации должны быть выполнены из материалов, легко поддающихся дезактивации.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24" w:name="z1177"/>
      <w:bookmarkEnd w:id="92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767. При проектировании хранилища РАО должны быть обеспечены: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25" w:name="z1178"/>
      <w:bookmarkEnd w:id="92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недопущение несанкционированного доступа к РАО;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26" w:name="z1179"/>
      <w:bookmarkEnd w:id="92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герметичность конструкции, предотвращающая проникновение атмосферных осадков, поверхностных и подземных вод;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27" w:name="z1180"/>
      <w:bookmarkEnd w:id="92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внут</w:t>
      </w:r>
      <w:r w:rsidRPr="006022AA">
        <w:rPr>
          <w:color w:val="000000"/>
          <w:sz w:val="28"/>
          <w:lang w:val="ru-RU"/>
        </w:rPr>
        <w:t>ренний дренаж конденсата или аварийных протечек;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28" w:name="z1181"/>
      <w:bookmarkEnd w:id="92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раздельное размещение РАО по уровням активности;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29" w:name="z1182"/>
      <w:bookmarkEnd w:id="92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5) раздельное размещение РАО по возгораемости;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30" w:name="z1183"/>
      <w:bookmarkEnd w:id="92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6) упорядоченное хранение упаковок или контейнеров с РАО;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31" w:name="z1184"/>
      <w:bookmarkEnd w:id="930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7) условия хранения, исклю</w:t>
      </w:r>
      <w:r w:rsidRPr="006022AA">
        <w:rPr>
          <w:color w:val="000000"/>
          <w:sz w:val="28"/>
          <w:lang w:val="ru-RU"/>
        </w:rPr>
        <w:t>чающие преждевременное разрушение упаковок и контейнеров с РАО, ухудшение физических, химических и других параметров РАО;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32" w:name="z1185"/>
      <w:bookmarkEnd w:id="93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8) возможность извлечения РАО из хранилища РАО и перевозки их за его пределы без превышения доз облучения персонала и населения;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33" w:name="z1186"/>
      <w:bookmarkEnd w:id="93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9) возможность радиационного контроля упаковок и контейнеров с РАО;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34" w:name="z1187"/>
      <w:bookmarkEnd w:id="93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10) возможность демонтажа строительных конструкций при выводе из эксплуатации.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35" w:name="z1188"/>
      <w:bookmarkEnd w:id="93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768. При проектировании ПЗРО должны соблюдаться следующие требования: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36" w:name="z1189"/>
      <w:bookmarkEnd w:id="93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определены </w:t>
      </w:r>
      <w:r w:rsidRPr="006022AA">
        <w:rPr>
          <w:color w:val="000000"/>
          <w:sz w:val="28"/>
          <w:lang w:val="ru-RU"/>
        </w:rPr>
        <w:t>предельные значения активности каждого значимого радионуклида в составе захораниваемых РАО;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37" w:name="z1190"/>
      <w:bookmarkEnd w:id="93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проектная доза облучения населения, обусловленная захороненными РАО, не должна превышать дозу 0,3 мЗв в год;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38" w:name="z1191"/>
      <w:bookmarkEnd w:id="93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риск для репрезентативного лица, кото</w:t>
      </w:r>
      <w:r w:rsidRPr="006022AA">
        <w:rPr>
          <w:color w:val="000000"/>
          <w:sz w:val="28"/>
          <w:lang w:val="ru-RU"/>
        </w:rPr>
        <w:t>рое может подвергнуться облучению в будущем в результате природных процессов, нарушающих защитные барьеры ПЗРО, не должен превышать риск 10 – 5 в год;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39" w:name="z1192"/>
      <w:bookmarkEnd w:id="93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проектом по консервации ПЗРО должно быть предусмотрено ограничение несанкционированного доступа </w:t>
      </w:r>
      <w:r w:rsidRPr="006022AA">
        <w:rPr>
          <w:color w:val="000000"/>
          <w:sz w:val="28"/>
          <w:lang w:val="ru-RU"/>
        </w:rPr>
        <w:t>населения к РАО. Прогнозная доза облучения населения в случае несанкционированного проникновения человека в ПЗРО не должна превысить 20 мЗв в год.</w:t>
      </w:r>
    </w:p>
    <w:p w:rsidR="0088279D" w:rsidRPr="006022AA" w:rsidRDefault="005A0B34">
      <w:pPr>
        <w:spacing w:after="0"/>
        <w:rPr>
          <w:lang w:val="ru-RU"/>
        </w:rPr>
      </w:pPr>
      <w:bookmarkStart w:id="940" w:name="z1193"/>
      <w:bookmarkEnd w:id="939"/>
      <w:r w:rsidRPr="006022AA">
        <w:rPr>
          <w:b/>
          <w:color w:val="000000"/>
          <w:lang w:val="ru-RU"/>
        </w:rPr>
        <w:t xml:space="preserve"> Глава 48. Требования радиационной безопасности при обращении с РАО на объекте до передачи в специализированн</w:t>
      </w:r>
      <w:r w:rsidRPr="006022AA">
        <w:rPr>
          <w:b/>
          <w:color w:val="000000"/>
          <w:lang w:val="ru-RU"/>
        </w:rPr>
        <w:t>ую организацию</w:t>
      </w:r>
    </w:p>
    <w:bookmarkEnd w:id="940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Правила дополнены главой 48 в соответствии с приказом Министра здравоохранения РК от 12.12.2019 № ҚР ДСМ-148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41" w:name="z119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769. Сбор РАО должен производиться в местах их образования отдельно от нерадиоактивных отходов с учетом их физических и химических характеристик, а также применяемых на радиационном объекте методов переработки отходов.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42" w:name="z1195"/>
      <w:bookmarkEnd w:id="94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770. Смешивание РАО с не</w:t>
      </w:r>
      <w:r w:rsidRPr="006022AA">
        <w:rPr>
          <w:color w:val="000000"/>
          <w:sz w:val="28"/>
          <w:lang w:val="ru-RU"/>
        </w:rPr>
        <w:t>радиоактивными отходами с целью снижения их удельной активности не допускается. Первичный сбор твердых РАО на объекте может производиться в пластиковые (или бумажные) мешки, которые затем помещаются в контейнеры для сбора твердых РАО, или сразу в контейнер</w:t>
      </w:r>
      <w:r w:rsidRPr="006022AA">
        <w:rPr>
          <w:color w:val="000000"/>
          <w:sz w:val="28"/>
          <w:lang w:val="ru-RU"/>
        </w:rPr>
        <w:t xml:space="preserve">ы для сбора твердых РАО оборудованные приспособлениями для снижения уровней облучения персонала. Мешки из полимерной пленки, предназначенные для первичного сбора РАО, должны быть механически </w:t>
      </w:r>
      <w:r w:rsidRPr="006022AA">
        <w:rPr>
          <w:color w:val="000000"/>
          <w:sz w:val="28"/>
          <w:lang w:val="ru-RU"/>
        </w:rPr>
        <w:lastRenderedPageBreak/>
        <w:t>прочными, максимально устойчивыми к воздействию низких температур</w:t>
      </w:r>
      <w:r w:rsidRPr="006022AA">
        <w:rPr>
          <w:color w:val="000000"/>
          <w:sz w:val="28"/>
          <w:lang w:val="ru-RU"/>
        </w:rPr>
        <w:t xml:space="preserve"> и иметь шнур для плотного затягивания верха мешка после его заполнения. При размещении отходов в мешках во всех случаях следует принять меры, предотвращающие возможность их механических повреждений острыми, колющими и режущими предметами. Заполнение конте</w:t>
      </w:r>
      <w:r w:rsidRPr="006022AA">
        <w:rPr>
          <w:color w:val="000000"/>
          <w:sz w:val="28"/>
          <w:lang w:val="ru-RU"/>
        </w:rPr>
        <w:t>йнеров РАО должно производиться под радиационным контролем в условиях, исключающих возможность их рассыпания и разлива.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43" w:name="z1196"/>
      <w:bookmarkEnd w:id="94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771. Места расположения сборников РАО должны обеспечиваться защитными приспособлениями для снижения излучения за их пределами до д</w:t>
      </w:r>
      <w:r w:rsidRPr="006022AA">
        <w:rPr>
          <w:color w:val="000000"/>
          <w:sz w:val="28"/>
          <w:lang w:val="ru-RU"/>
        </w:rPr>
        <w:t>опустимого уровня.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44" w:name="z1197"/>
      <w:bookmarkEnd w:id="94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При мощности дозы гамма-излучения на поверхности контейнера с ТРО более 2 мЗв/ч они должны помещаться в защитные колодцы или ниши. Извлечение контейнеров из колодцев и ниш необходимо производить с помощью специального приспособлени</w:t>
      </w:r>
      <w:r w:rsidRPr="006022AA">
        <w:rPr>
          <w:color w:val="000000"/>
          <w:sz w:val="28"/>
          <w:lang w:val="ru-RU"/>
        </w:rPr>
        <w:t>я, позволяющего исключить переобучение персонала.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45" w:name="z1198"/>
      <w:bookmarkEnd w:id="94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772. Относящиеся к РАО закрытые отработавшие ИИИ и РАО, содержащие альфа-излучающие и трансурановые радионуклиды, должны собираться и храниться отдельно от прочих РАО с последующим их долговременным х</w:t>
      </w:r>
      <w:r w:rsidRPr="006022AA">
        <w:rPr>
          <w:color w:val="000000"/>
          <w:sz w:val="28"/>
          <w:lang w:val="ru-RU"/>
        </w:rPr>
        <w:t>ранением и (или) захоронением.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46" w:name="z1199"/>
      <w:bookmarkEnd w:id="945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773. Короткоживущие РАО должны собираться отдельно от других РАО и выдерживаться в местах временного хранения на радиационном объекте до снижения их активности до значений, не превышающих критериев отнесения их к РАО, </w:t>
      </w:r>
      <w:r w:rsidRPr="006022AA">
        <w:rPr>
          <w:color w:val="000000"/>
          <w:sz w:val="28"/>
          <w:lang w:val="ru-RU"/>
        </w:rPr>
        <w:t>установленных в пунктах 751 и 752 настоящих Санитарных правил.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47" w:name="z1200"/>
      <w:bookmarkEnd w:id="94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Условия и сроки временного хранения короткоживущих РАО определяются схемой обращения с РАО.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48" w:name="z1201"/>
      <w:bookmarkEnd w:id="94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774. Первичный сбор ЖРО должен производиться в контейнеры или, при образовании ЖРО более </w:t>
      </w:r>
      <w:r w:rsidRPr="006022AA">
        <w:rPr>
          <w:color w:val="000000"/>
          <w:sz w:val="28"/>
          <w:lang w:val="ru-RU"/>
        </w:rPr>
        <w:t>200 литров в сутки, они должны направляться в спецканализацию.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49" w:name="z1202"/>
      <w:bookmarkEnd w:id="94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Относящиеся к ЖРО сливные и сточные воды должны собираться через дренажные трубы спецканализации и выдерживаться в накопительных баках выдержки в местах временного хранения РАО.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50" w:name="z1203"/>
      <w:bookmarkEnd w:id="949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Сброс сточных вод, загрязненных радионуклидами, в хозяйственно-бытовую канализацию после выдержки должен оформляться актом на сброс очищенных сточных вод по форме согласно приложению 45 к настоящим Санитарным правилам. Запрещается сброс ЖРО в поверхн</w:t>
      </w:r>
      <w:r w:rsidRPr="006022AA">
        <w:rPr>
          <w:color w:val="000000"/>
          <w:sz w:val="28"/>
          <w:lang w:val="ru-RU"/>
        </w:rPr>
        <w:t>остные и подземные водные объекты, на водосборные площади, в недра и на почву.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51" w:name="z1204"/>
      <w:bookmarkEnd w:id="950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775. Отходы биологического происхождения и объекты окружающей среды, относящиеся к категории очень низкоактивных РАО и образующиеся в результате проведения радиационного к</w:t>
      </w:r>
      <w:r w:rsidRPr="006022AA">
        <w:rPr>
          <w:color w:val="000000"/>
          <w:sz w:val="28"/>
          <w:lang w:val="ru-RU"/>
        </w:rPr>
        <w:t>онтроля и мониторинга объектов окружающей среды, должны утилизироваться путем возврата их на место сбора (отбора) проб, а при невозможности возврата их на место отбора дальнейшее обращение с ними должно осуществляться в соответствии с требованиями настоящи</w:t>
      </w:r>
      <w:r w:rsidRPr="006022AA">
        <w:rPr>
          <w:color w:val="000000"/>
          <w:sz w:val="28"/>
          <w:lang w:val="ru-RU"/>
        </w:rPr>
        <w:t>х Санитарных правил.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52" w:name="z1205"/>
      <w:bookmarkEnd w:id="951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776. В конце рабочего дня (рабочей смены) контейнеры с ЖРО или ТРО должны быть переданы лицу, ответственному за сбор, учет, хранение и передачу РАО (далее – ответственное лицо), и размещены в местах временного хранения РАО. Отве</w:t>
      </w:r>
      <w:r w:rsidRPr="006022AA">
        <w:rPr>
          <w:color w:val="000000"/>
          <w:sz w:val="28"/>
          <w:lang w:val="ru-RU"/>
        </w:rPr>
        <w:t>тственное лицо должно вести журнал учета твердых РАО по форме 1 согласно приложению 40 к настоящим Санитарным правилам и (или) журнал учета жидких РАО по форме 2 согласно приложению 40 к настоящим Санитарным правилам.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53" w:name="z1206"/>
      <w:bookmarkEnd w:id="95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777. Временное хранение РАО на о</w:t>
      </w:r>
      <w:r w:rsidRPr="006022AA">
        <w:rPr>
          <w:color w:val="000000"/>
          <w:sz w:val="28"/>
          <w:lang w:val="ru-RU"/>
        </w:rPr>
        <w:t>бъекте осуществляется в специально организованных местах временного хранения РАО в контейнерах, которые соответствуют следующим требованиям: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54" w:name="z1207"/>
      <w:bookmarkEnd w:id="95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обеспечивающие безопасность хранящихся в них РАО;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55" w:name="z1208"/>
      <w:bookmarkEnd w:id="95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позволяющие ручную загрузку и выгрузку упаковок</w:t>
      </w:r>
      <w:r w:rsidRPr="006022AA">
        <w:rPr>
          <w:color w:val="000000"/>
          <w:sz w:val="28"/>
          <w:lang w:val="ru-RU"/>
        </w:rPr>
        <w:t xml:space="preserve"> низкоактивных отходов РАО и механизированную загрузку, и выгрузку РАО средней и высокой активности;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56" w:name="z1209"/>
      <w:bookmarkEnd w:id="95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обеспечивающие возможность погрузки и разгрузки со спецтранспорта;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57" w:name="z1210"/>
      <w:bookmarkEnd w:id="95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на наружной поверхности иметь знак радиационной опасности установленно</w:t>
      </w:r>
      <w:r w:rsidRPr="006022AA">
        <w:rPr>
          <w:color w:val="000000"/>
          <w:sz w:val="28"/>
          <w:lang w:val="ru-RU"/>
        </w:rPr>
        <w:t>й формы, а при невозможности нанесения такого знака – бирку со знаком радиационной опасности. Знак радиационной опасности должен быть удален с контейнеров, содержащих отходы, освобожденные из-под контроля;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58" w:name="z1211"/>
      <w:bookmarkEnd w:id="95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5) конструкция контейнеров и мест временного</w:t>
      </w:r>
      <w:r w:rsidRPr="006022AA">
        <w:rPr>
          <w:color w:val="000000"/>
          <w:sz w:val="28"/>
          <w:lang w:val="ru-RU"/>
        </w:rPr>
        <w:t xml:space="preserve"> хранения РАО должны исключать возможность утечки и миграции радиоактивных веществ в окружающую среду, обеспечивать надежную гидроизоляцию и своевременное удаление протечек, собираемых в поддоны, расположенные под контейнерами; контейнеры для ЖРО должны им</w:t>
      </w:r>
      <w:r w:rsidRPr="006022AA">
        <w:rPr>
          <w:color w:val="000000"/>
          <w:sz w:val="28"/>
          <w:lang w:val="ru-RU"/>
        </w:rPr>
        <w:t>еть дублированный контроль уровня заполнения и быть оборудованы приспособлениями для взятия проб и перекачки растворов из одного контейнера в другой.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59" w:name="z1212"/>
      <w:bookmarkEnd w:id="958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778. Объемы, сроки и условия временного хранения РАО устанавливаются в проектной документации объект</w:t>
      </w:r>
      <w:r w:rsidRPr="006022AA">
        <w:rPr>
          <w:color w:val="000000"/>
          <w:sz w:val="28"/>
          <w:lang w:val="ru-RU"/>
        </w:rPr>
        <w:t>а и определяются схемой обращения с РАО, разработанной объектом использующего ИИИ.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60" w:name="z1213"/>
      <w:bookmarkEnd w:id="95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779. Временное хранение контейнеров, содержащих эманирующие радиоактивные вещества (радий, торий и другие), допускается только в вытяжных шкафах или укрытиях, оборудов</w:t>
      </w:r>
      <w:r w:rsidRPr="006022AA">
        <w:rPr>
          <w:color w:val="000000"/>
          <w:sz w:val="28"/>
          <w:lang w:val="ru-RU"/>
        </w:rPr>
        <w:t>анных вытяжной вентиляционной системой, со скоростью движения воздуха не менее 1,5 м в секунду.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61" w:name="z1214"/>
      <w:bookmarkEnd w:id="96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780. РАО органического происхождения, загрязненные короткоживущими радионуклидами и требующие соблюдения температурного режима хранения, должны помещаться</w:t>
      </w:r>
      <w:r w:rsidRPr="006022AA">
        <w:rPr>
          <w:color w:val="000000"/>
          <w:sz w:val="28"/>
          <w:lang w:val="ru-RU"/>
        </w:rPr>
        <w:t xml:space="preserve"> в специально отведенные использующим ИИИ холодильники до освобождения их от контроля.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62" w:name="z1215"/>
      <w:bookmarkEnd w:id="96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При отсутствии возможности обеспечения необходимых условий хранения в холодильных установках или соответствующих растворах РАО с большим количеством органических в</w:t>
      </w:r>
      <w:r w:rsidRPr="006022AA">
        <w:rPr>
          <w:color w:val="000000"/>
          <w:sz w:val="28"/>
          <w:lang w:val="ru-RU"/>
        </w:rPr>
        <w:t>еществ (трупы экспериментальных животных и других) временное хранение таких отходов не должно превышать 5 суток.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63" w:name="z1216"/>
      <w:bookmarkEnd w:id="96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781. Подготовка РАО к передаче в СО должна производиться персоналом объекта, на котором образовались РАО, или с привлечением персонала СО</w:t>
      </w:r>
      <w:r w:rsidRPr="006022AA">
        <w:rPr>
          <w:color w:val="000000"/>
          <w:sz w:val="28"/>
          <w:lang w:val="ru-RU"/>
        </w:rPr>
        <w:t>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64" w:name="z1217"/>
      <w:bookmarkEnd w:id="96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782. Передаче в СО не подлежат РАО: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65" w:name="z1218"/>
      <w:bookmarkEnd w:id="96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являющиеся опасными за счет возможности самопроизвольного взрыва или самовоспламенения;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66" w:name="z1219"/>
      <w:bookmarkEnd w:id="96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содержащие химические вещества с токсическими характеристиками, соответствующие </w:t>
      </w:r>
      <w:r>
        <w:rPr>
          <w:color w:val="000000"/>
          <w:sz w:val="28"/>
        </w:rPr>
        <w:t>I</w:t>
      </w:r>
      <w:r w:rsidRPr="006022AA">
        <w:rPr>
          <w:color w:val="000000"/>
          <w:sz w:val="28"/>
          <w:lang w:val="ru-RU"/>
        </w:rPr>
        <w:t xml:space="preserve"> классу (чрезвычайно опас</w:t>
      </w:r>
      <w:r w:rsidRPr="006022AA">
        <w:rPr>
          <w:color w:val="000000"/>
          <w:sz w:val="28"/>
          <w:lang w:val="ru-RU"/>
        </w:rPr>
        <w:t xml:space="preserve">ные) и </w:t>
      </w:r>
      <w:r>
        <w:rPr>
          <w:color w:val="000000"/>
          <w:sz w:val="28"/>
        </w:rPr>
        <w:t>II</w:t>
      </w:r>
      <w:r w:rsidRPr="006022AA">
        <w:rPr>
          <w:color w:val="000000"/>
          <w:sz w:val="28"/>
          <w:lang w:val="ru-RU"/>
        </w:rPr>
        <w:t xml:space="preserve"> классу (высокоопасные);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67" w:name="z1220"/>
      <w:bookmarkEnd w:id="96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способные выделять газы, пары, возгоны;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68" w:name="z1221"/>
      <w:bookmarkEnd w:id="96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выделяющие тепло и горючие газы при реакции с водой;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69" w:name="z1222"/>
      <w:bookmarkEnd w:id="96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5) патогенные и инфекционные материалы, способные вызвать заболевания у персонала и населения.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70" w:name="z1223"/>
      <w:bookmarkEnd w:id="96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РАО,</w:t>
      </w:r>
      <w:r w:rsidRPr="006022AA">
        <w:rPr>
          <w:color w:val="000000"/>
          <w:sz w:val="28"/>
          <w:lang w:val="ru-RU"/>
        </w:rPr>
        <w:t xml:space="preserve"> перечисленные в части первой настоящего пункта, должны быть переведены в неопасное состояние на объекте, на котором они образовались.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71" w:name="z1224"/>
      <w:bookmarkEnd w:id="97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783. Перед передачей в СО крупногабаритные РАО на объекте должны подвергаться разборке и фрагментации на части с по</w:t>
      </w:r>
      <w:r w:rsidRPr="006022AA">
        <w:rPr>
          <w:color w:val="000000"/>
          <w:sz w:val="28"/>
          <w:lang w:val="ru-RU"/>
        </w:rPr>
        <w:t>следующим затариванием их в транспортные упаковочные комплекты.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72" w:name="z1225"/>
      <w:bookmarkEnd w:id="97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При отсутствии возможности разборки или затаривания в транспортные упаковочные контейнеры крупногабаритных РАО допускается передача в </w:t>
      </w:r>
      <w:r w:rsidRPr="006022AA">
        <w:rPr>
          <w:color w:val="000000"/>
          <w:sz w:val="28"/>
          <w:lang w:val="ru-RU"/>
        </w:rPr>
        <w:lastRenderedPageBreak/>
        <w:t>СО неразобранных крупногабаритных РАО без контейнеро</w:t>
      </w:r>
      <w:r w:rsidRPr="006022AA">
        <w:rPr>
          <w:color w:val="000000"/>
          <w:sz w:val="28"/>
          <w:lang w:val="ru-RU"/>
        </w:rPr>
        <w:t>в, но при этом их перевозка должна выполняться СО на специально оборудованных транспортных средствах и в соответствии с действующими правилами безопасной транспортировки радиоактивных веществ, установленных нормативными правовыми актами Республики Казахста</w:t>
      </w:r>
      <w:r w:rsidRPr="006022AA">
        <w:rPr>
          <w:color w:val="000000"/>
          <w:sz w:val="28"/>
          <w:lang w:val="ru-RU"/>
        </w:rPr>
        <w:t>н.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73" w:name="z1226"/>
      <w:bookmarkEnd w:id="97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784. Передача отработавшего закрытого ИИИ, отнесенного к категории РАО, в СО осуществляется при предъявлении паспорта на ИИИ, выданного изготовителем данного ИИИ.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74" w:name="z1227"/>
      <w:bookmarkEnd w:id="97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Объект, передающий отработавшие ИИИ в СО, при отсутствии паспорта на ИИИ, долж</w:t>
      </w:r>
      <w:r w:rsidRPr="006022AA">
        <w:rPr>
          <w:color w:val="000000"/>
          <w:sz w:val="28"/>
          <w:lang w:val="ru-RU"/>
        </w:rPr>
        <w:t>ен представить документ, подтверждающий характеристики данного закрытого ИИИ.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75" w:name="z1228"/>
      <w:bookmarkEnd w:id="97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785. Уровни радиоактивного загрязнения на поверхности упаковок, контейнеров и транспортных упаковочных комплектов партии РАО, передаваемых в специализированную организацию,</w:t>
      </w:r>
      <w:r w:rsidRPr="006022AA">
        <w:rPr>
          <w:color w:val="000000"/>
          <w:sz w:val="28"/>
          <w:lang w:val="ru-RU"/>
        </w:rPr>
        <w:t xml:space="preserve"> не должны превышать значений, приведенных в приложении 14 к ГН.";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76" w:name="z1229"/>
      <w:bookmarkEnd w:id="97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786. Перевозка и перемещение РАО внутри помещений и на территории объекта или СО должны производиться в контейнерах и упаковках по заранее определенным маршрутам.";</w:t>
      </w:r>
    </w:p>
    <w:p w:rsidR="0088279D" w:rsidRPr="006022AA" w:rsidRDefault="005A0B34">
      <w:pPr>
        <w:spacing w:after="0"/>
        <w:rPr>
          <w:lang w:val="ru-RU"/>
        </w:rPr>
      </w:pPr>
      <w:bookmarkStart w:id="977" w:name="z1230"/>
      <w:bookmarkEnd w:id="976"/>
      <w:r w:rsidRPr="006022AA">
        <w:rPr>
          <w:b/>
          <w:color w:val="000000"/>
          <w:lang w:val="ru-RU"/>
        </w:rPr>
        <w:t xml:space="preserve"> Глава 49. Требова</w:t>
      </w:r>
      <w:r w:rsidRPr="006022AA">
        <w:rPr>
          <w:b/>
          <w:color w:val="000000"/>
          <w:lang w:val="ru-RU"/>
        </w:rPr>
        <w:t>ния радиационной безопасности при обращении с РАО в специализированной организации</w:t>
      </w:r>
    </w:p>
    <w:bookmarkEnd w:id="977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6022AA">
        <w:rPr>
          <w:color w:val="FF0000"/>
          <w:sz w:val="28"/>
          <w:lang w:val="ru-RU"/>
        </w:rPr>
        <w:t xml:space="preserve"> Сноска. Правила дополнены главой 49 в соответствии с приказом Министра здравоохранения РК от 12.12.2019 № ҚР ДСМ-148</w:t>
      </w:r>
      <w:r w:rsidRPr="006022AA">
        <w:rPr>
          <w:color w:val="FF0000"/>
          <w:sz w:val="28"/>
          <w:lang w:val="ru-RU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78" w:name="z123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787. Прием РАО СО должен осуществляться в соответствии с установленными критериями приемлемости РАО, которые обеспечивают радиацион</w:t>
      </w:r>
      <w:r w:rsidRPr="006022AA">
        <w:rPr>
          <w:color w:val="000000"/>
          <w:sz w:val="28"/>
          <w:lang w:val="ru-RU"/>
        </w:rPr>
        <w:t>ную безопасность при обращении с РАО в СО и устанавливаются в соответствии с требованиями ГН и документами нормативами.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79" w:name="z1232"/>
      <w:bookmarkEnd w:id="978"/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СО должна вести учет поступающих, хранящихся и захораниваемых РАО в журнале учета РАО в СО по форме 1 и 2 согласно приложению 40 </w:t>
      </w:r>
      <w:r w:rsidRPr="006022AA">
        <w:rPr>
          <w:color w:val="000000"/>
          <w:sz w:val="28"/>
          <w:lang w:val="ru-RU"/>
        </w:rPr>
        <w:t>к настоящим Санитарным правилам.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80" w:name="z1233"/>
      <w:bookmarkEnd w:id="97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788. Переработка, хранение и захоронение РАО в СО должны выполняться с учетом: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81" w:name="z1234"/>
      <w:bookmarkEnd w:id="98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радионуклидного и химического составов РАО;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82" w:name="z1235"/>
      <w:bookmarkEnd w:id="98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уровня радиоактивности и тепловыделения РАО;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83" w:name="z1236"/>
      <w:bookmarkEnd w:id="98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количества РАО;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84" w:name="z1237"/>
      <w:bookmarkEnd w:id="98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</w:t>
      </w:r>
      <w:r w:rsidRPr="006022AA">
        <w:rPr>
          <w:color w:val="000000"/>
          <w:sz w:val="28"/>
          <w:lang w:val="ru-RU"/>
        </w:rPr>
        <w:t>4) характеристик используемых контейнеров;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85" w:name="z1238"/>
      <w:bookmarkEnd w:id="984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5) схемы последующего обращения с РАО и технологий, используемых в специализированной организации;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86" w:name="z1239"/>
      <w:bookmarkEnd w:id="98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6) всех стадий обращения с РАО;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87" w:name="z1240"/>
      <w:bookmarkEnd w:id="98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7) условий перевозки РАО;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88" w:name="z1241"/>
      <w:bookmarkEnd w:id="98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8) условий и продолжительности д</w:t>
      </w:r>
      <w:r w:rsidRPr="006022AA">
        <w:rPr>
          <w:color w:val="000000"/>
          <w:sz w:val="28"/>
          <w:lang w:val="ru-RU"/>
        </w:rPr>
        <w:t>олговременного хранения РАО;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89" w:name="z1242"/>
      <w:bookmarkEnd w:id="98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9) способа захоронения РАО.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90" w:name="z1243"/>
      <w:bookmarkEnd w:id="98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789. При переработке ТРО методом сжигания должна быть обеспечена очистка отходящих газов.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91" w:name="z1244"/>
      <w:bookmarkEnd w:id="99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790. Металлические твердые низкоактивные и среднеактивные РАО с поверхностным загрязнением </w:t>
      </w:r>
      <w:r w:rsidRPr="006022AA">
        <w:rPr>
          <w:color w:val="000000"/>
          <w:sz w:val="28"/>
          <w:lang w:val="ru-RU"/>
        </w:rPr>
        <w:t>подлежат дезактивации.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92" w:name="z1245"/>
      <w:bookmarkEnd w:id="99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После переплавки, металл, содержащий техногенные радионуклиды с удельной активностью, не превышающей величин, указанных в документах нормирования, допускается к повторному использованию.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93" w:name="z1246"/>
      <w:bookmarkEnd w:id="99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791. Конструкция, тип, размер, мат</w:t>
      </w:r>
      <w:r w:rsidRPr="006022AA">
        <w:rPr>
          <w:color w:val="000000"/>
          <w:sz w:val="28"/>
          <w:lang w:val="ru-RU"/>
        </w:rPr>
        <w:t>ериал, способ герметизации и долговечность контейнеров, предназначенных для долговременного хранения и (или) захоронения РАО, с учетом назначения контейнера должны соответствовать следующим требованиям: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94" w:name="z1247"/>
      <w:bookmarkEnd w:id="99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обеспечивать биологическую защиту и радиацио</w:t>
      </w:r>
      <w:r w:rsidRPr="006022AA">
        <w:rPr>
          <w:color w:val="000000"/>
          <w:sz w:val="28"/>
          <w:lang w:val="ru-RU"/>
        </w:rPr>
        <w:t>нную безопасность РАО;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95" w:name="z1248"/>
      <w:bookmarkEnd w:id="99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на протяжении всего его срока службы обеспечивать герметичность, включая диффузионную непроницаемость материала;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96" w:name="z1249"/>
      <w:bookmarkEnd w:id="99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иметь механическую прочность, в том числе с учетом нагрузки на контейнер при укладке и перевозке;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97" w:name="z1250"/>
      <w:bookmarkEnd w:id="99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иметь вес и объем в соответствии с возможностями транспортных средств, пунктов хранения и (или) захоронения РАО;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98" w:name="z1251"/>
      <w:bookmarkEnd w:id="99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5) обеспечивать прочность строповых устройств на протяжении всего периода эксплуатации контейнера;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999" w:name="z1252"/>
      <w:bookmarkEnd w:id="99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6) иметь коррозионную у</w:t>
      </w:r>
      <w:r w:rsidRPr="006022AA">
        <w:rPr>
          <w:color w:val="000000"/>
          <w:sz w:val="28"/>
          <w:lang w:val="ru-RU"/>
        </w:rPr>
        <w:t>стойчивость к воздействию контактирующих с ним сред, как с внешней, так и с внутренней стороны;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00" w:name="z1253"/>
      <w:bookmarkEnd w:id="99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7) обеспечивать термостойкость, дезактивацию, физическую и химическую совместимость РАО и контейнера;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01" w:name="z1254"/>
      <w:bookmarkEnd w:id="100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8) иметь маркировку с указанием характеристик </w:t>
      </w:r>
      <w:r w:rsidRPr="006022AA">
        <w:rPr>
          <w:color w:val="000000"/>
          <w:sz w:val="28"/>
          <w:lang w:val="ru-RU"/>
        </w:rPr>
        <w:t>содержащихся в нем РАО.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02" w:name="z1255"/>
      <w:bookmarkEnd w:id="100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792. При хранении РАО в наземных сооружениях долговечность контейнера должна обеспечивать радиационную безопасность РАО на протяжении всего срока хранения до окончательного захоронения РАО и составлять не менее 50 лет.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03" w:name="z1256"/>
      <w:bookmarkEnd w:id="1002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7</w:t>
      </w:r>
      <w:r w:rsidRPr="006022AA">
        <w:rPr>
          <w:color w:val="000000"/>
          <w:sz w:val="28"/>
          <w:lang w:val="ru-RU"/>
        </w:rPr>
        <w:t>93. Контейнеры с РАО, направляемые на долговременное хранение и (или) захоронение, должны сопровождаться паспортом захораниваемых РАО, выданным СО, в котором указывается следующее: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04" w:name="z1257"/>
      <w:bookmarkEnd w:id="100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радионуклидный состав РАО;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05" w:name="z1258"/>
      <w:bookmarkEnd w:id="100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удельная активность РАО и </w:t>
      </w:r>
      <w:r w:rsidRPr="006022AA">
        <w:rPr>
          <w:color w:val="000000"/>
          <w:sz w:val="28"/>
          <w:lang w:val="ru-RU"/>
        </w:rPr>
        <w:t>суммарная активность содержимого контейнера;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06" w:name="z1259"/>
      <w:bookmarkEnd w:id="100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3) мощность дозы гамма-излучения в воздухе на расстоянии 0,1 м и 1 м от наружной поверхности контейнера;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07" w:name="z1260"/>
      <w:bookmarkEnd w:id="100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уровень нефиксированного поверхностного загрязнения контейнера по состоянию на дату вывоза </w:t>
      </w:r>
      <w:r w:rsidRPr="006022AA">
        <w:rPr>
          <w:color w:val="000000"/>
          <w:sz w:val="28"/>
          <w:lang w:val="ru-RU"/>
        </w:rPr>
        <w:t>на захоронение.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08" w:name="z1261"/>
      <w:bookmarkEnd w:id="100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794. В СО должен быть оборудован пункт для дезактивации (помещение или место в помещении) для дезактивации контейнеров. Дезактивация должна выполняться с применением моющих средств и средств, предназначенных для дезактивации.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09" w:name="z1262"/>
      <w:bookmarkEnd w:id="100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79</w:t>
      </w:r>
      <w:r w:rsidRPr="006022AA">
        <w:rPr>
          <w:color w:val="000000"/>
          <w:sz w:val="28"/>
          <w:lang w:val="ru-RU"/>
        </w:rPr>
        <w:t>5. После проведения дезактивации спецтранспорта мощность дозы в любой точке, находящейся на расстоянии 0,1 м от поверхности спецтранспорта, не должна превышать 0,005 мЗв/ч.</w:t>
      </w:r>
    </w:p>
    <w:p w:rsidR="0088279D" w:rsidRPr="006022AA" w:rsidRDefault="005A0B34">
      <w:pPr>
        <w:spacing w:after="0"/>
        <w:rPr>
          <w:lang w:val="ru-RU"/>
        </w:rPr>
      </w:pPr>
      <w:bookmarkStart w:id="1010" w:name="z1263"/>
      <w:bookmarkEnd w:id="1009"/>
      <w:r w:rsidRPr="006022AA">
        <w:rPr>
          <w:b/>
          <w:color w:val="000000"/>
          <w:lang w:val="ru-RU"/>
        </w:rPr>
        <w:t xml:space="preserve"> Глава 50. Требования к радиационному контролю объектов нефтегазового комплекса</w:t>
      </w:r>
    </w:p>
    <w:bookmarkEnd w:id="1010"/>
    <w:p w:rsidR="0088279D" w:rsidRPr="006022AA" w:rsidRDefault="005A0B34">
      <w:pPr>
        <w:spacing w:after="0"/>
        <w:jc w:val="both"/>
        <w:rPr>
          <w:lang w:val="ru-RU"/>
        </w:rPr>
      </w:pPr>
      <w:r w:rsidRPr="006022AA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</w:t>
      </w:r>
      <w:r>
        <w:rPr>
          <w:color w:val="FF0000"/>
          <w:sz w:val="28"/>
        </w:rPr>
        <w:t>   </w:t>
      </w:r>
      <w:r w:rsidRPr="006022AA">
        <w:rPr>
          <w:color w:val="FF0000"/>
          <w:sz w:val="28"/>
          <w:lang w:val="ru-RU"/>
        </w:rPr>
        <w:t xml:space="preserve"> Сноска. Правила дополнены главой 50 в соответствии с приказом Министра здравоохранения РК от 12.12.2019 № ҚР ДСМ-148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11" w:name="z126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796. При до</w:t>
      </w:r>
      <w:r w:rsidRPr="006022AA">
        <w:rPr>
          <w:color w:val="000000"/>
          <w:sz w:val="28"/>
          <w:lang w:val="ru-RU"/>
        </w:rPr>
        <w:t>быче, переработке и транспортировке нефти и газа в окружающую среду поступают природные радионуклиды семейств урана-238 (далее – 238</w:t>
      </w:r>
      <w:r>
        <w:rPr>
          <w:color w:val="000000"/>
          <w:sz w:val="28"/>
        </w:rPr>
        <w:t>U</w:t>
      </w:r>
      <w:r w:rsidRPr="006022AA">
        <w:rPr>
          <w:color w:val="000000"/>
          <w:sz w:val="28"/>
          <w:lang w:val="ru-RU"/>
        </w:rPr>
        <w:t>) и тория-232 (далее – 232</w:t>
      </w:r>
      <w:r>
        <w:rPr>
          <w:color w:val="000000"/>
          <w:sz w:val="28"/>
        </w:rPr>
        <w:t>Th</w:t>
      </w:r>
      <w:r w:rsidRPr="006022AA">
        <w:rPr>
          <w:color w:val="000000"/>
          <w:sz w:val="28"/>
          <w:lang w:val="ru-RU"/>
        </w:rPr>
        <w:t>), а также калия-40 (далее – 40К). Радионуклиды осаждаются на внутренних поверхностях оборудова</w:t>
      </w:r>
      <w:r w:rsidRPr="006022AA">
        <w:rPr>
          <w:color w:val="000000"/>
          <w:sz w:val="28"/>
          <w:lang w:val="ru-RU"/>
        </w:rPr>
        <w:t>ния (насосно-компрессорные трубы, резервуары и другие), на территории организаций и поверхностях рабочих помещений, концентрируясь в ряде случаев до уровней, при которых возможно повышенное облучение работников, населения, а также загрязнение окружающей ср</w:t>
      </w:r>
      <w:r w:rsidRPr="006022AA">
        <w:rPr>
          <w:color w:val="000000"/>
          <w:sz w:val="28"/>
          <w:lang w:val="ru-RU"/>
        </w:rPr>
        <w:t>еды.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12" w:name="z1265"/>
      <w:bookmarkEnd w:id="101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797. На рабочих местах по технологическому процессу добычи и первичной переработки минерального органического сырья основными природными источниками облучения работников организаций нефтегазовой комплекса (далее – НГК) в производственных условия</w:t>
      </w:r>
      <w:r w:rsidRPr="006022AA">
        <w:rPr>
          <w:color w:val="000000"/>
          <w:sz w:val="28"/>
          <w:lang w:val="ru-RU"/>
        </w:rPr>
        <w:t>х могут быть: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13" w:name="z1266"/>
      <w:bookmarkEnd w:id="101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промысловые воды, содержащие природные радионуклиды;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14" w:name="z1267"/>
      <w:bookmarkEnd w:id="101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2) загрязненные природными радионуклидами территории (отдельные участки территорий) нефтегазодобывающих и перерабатывающих организаций;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15" w:name="z1268"/>
      <w:bookmarkEnd w:id="1014"/>
      <w:r>
        <w:rPr>
          <w:color w:val="000000"/>
          <w:sz w:val="28"/>
        </w:rPr>
        <w:lastRenderedPageBreak/>
        <w:t>     </w:t>
      </w:r>
      <w:r w:rsidRPr="006022AA">
        <w:rPr>
          <w:color w:val="000000"/>
          <w:sz w:val="28"/>
          <w:lang w:val="ru-RU"/>
        </w:rPr>
        <w:t xml:space="preserve"> 3) отложения солей с высоким сод</w:t>
      </w:r>
      <w:r w:rsidRPr="006022AA">
        <w:rPr>
          <w:color w:val="000000"/>
          <w:sz w:val="28"/>
          <w:lang w:val="ru-RU"/>
        </w:rPr>
        <w:t>ержанием природных радионуклидов на технологическом оборудовании, на территории организаций и поверхностях рабочих помещений;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16" w:name="z1269"/>
      <w:bookmarkEnd w:id="101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4) производственные отходы с повышенным содержанием природных радионуклидов;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17" w:name="z1270"/>
      <w:bookmarkEnd w:id="1016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5) загрязненные природными радионуклидами</w:t>
      </w:r>
      <w:r w:rsidRPr="006022AA">
        <w:rPr>
          <w:color w:val="000000"/>
          <w:sz w:val="28"/>
          <w:lang w:val="ru-RU"/>
        </w:rPr>
        <w:t xml:space="preserve"> транспортные средства и технологическое оборудование в местах их ремонта, очистки и временного хранения;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18" w:name="z1271"/>
      <w:bookmarkEnd w:id="1017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6) технологические процессы, связанные с распылением воды с высоким содержанием природных радионуклидов;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19" w:name="z1272"/>
      <w:bookmarkEnd w:id="1018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7) технологические участки, в кот</w:t>
      </w:r>
      <w:r w:rsidRPr="006022AA">
        <w:rPr>
          <w:color w:val="000000"/>
          <w:sz w:val="28"/>
          <w:lang w:val="ru-RU"/>
        </w:rPr>
        <w:t>орых имеются значительные эффективные площади испарений (открытые хранилища и поля испарений, места утечек продукта и технологических вод, резервуары и хранилища продукта), и возможно интенсивное испарение отдельных фракций нефти, аэрация воды;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20" w:name="z1273"/>
      <w:bookmarkEnd w:id="1019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8) те</w:t>
      </w:r>
      <w:r w:rsidRPr="006022AA">
        <w:rPr>
          <w:color w:val="000000"/>
          <w:sz w:val="28"/>
          <w:lang w:val="ru-RU"/>
        </w:rPr>
        <w:t>хнологические процессы, в результате которых в воздух рабочих помещений могут интенсивно поступать изотопы радона (радон-222 и торон-220), а также образующиеся из них короткоживущие дочерние продукты распада радона и торона (далее – ДПР и ДПТ);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21" w:name="z1274"/>
      <w:bookmarkEnd w:id="1020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9) пр</w:t>
      </w:r>
      <w:r w:rsidRPr="006022AA">
        <w:rPr>
          <w:color w:val="000000"/>
          <w:sz w:val="28"/>
          <w:lang w:val="ru-RU"/>
        </w:rPr>
        <w:t>оизводственная пыль с высоким содержанием природных радионуклидов в воздухе рабочей зоны;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22" w:name="z1275"/>
      <w:bookmarkEnd w:id="1021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10) в некоторых случаях источником внешнего облучения могут оказаться и используемые баллоны со сжиженным газом (при высоких концентрациях радона в газе источни</w:t>
      </w:r>
      <w:r w:rsidRPr="006022AA">
        <w:rPr>
          <w:color w:val="000000"/>
          <w:sz w:val="28"/>
          <w:lang w:val="ru-RU"/>
        </w:rPr>
        <w:t>ками гамма-излучения являются дочерние продукты радона – свинец-214 и висмут-214).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23" w:name="z1276"/>
      <w:bookmarkEnd w:id="1022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798. Суммарная эффективная доза производственного облучения работников формируется за счет внешнего облучения гамма-излучением природных радионуклидов и внутреннего об</w:t>
      </w:r>
      <w:r w:rsidRPr="006022AA">
        <w:rPr>
          <w:color w:val="000000"/>
          <w:sz w:val="28"/>
          <w:lang w:val="ru-RU"/>
        </w:rPr>
        <w:t>лучения при ингаляционном поступлении изотопов радона и их короткоживущих дочерних продуктов и долгоживущих природных радионуклидов с производственной пылью.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24" w:name="z1277"/>
      <w:bookmarkEnd w:id="1023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799. Радиационная безопасность населения и работников организаций НГК обеспечивается за счет</w:t>
      </w:r>
      <w:r w:rsidRPr="006022AA">
        <w:rPr>
          <w:color w:val="000000"/>
          <w:sz w:val="28"/>
          <w:lang w:val="ru-RU"/>
        </w:rPr>
        <w:t>:</w:t>
      </w:r>
    </w:p>
    <w:p w:rsidR="0088279D" w:rsidRPr="006022AA" w:rsidRDefault="005A0B34">
      <w:pPr>
        <w:spacing w:after="0"/>
        <w:jc w:val="both"/>
        <w:rPr>
          <w:lang w:val="ru-RU"/>
        </w:rPr>
      </w:pPr>
      <w:bookmarkStart w:id="1025" w:name="z1278"/>
      <w:bookmarkEnd w:id="1024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1) не превышения установленных пределов индивидуальных эффективных доз облучения работников и критических групп населения природными источниками излучения;</w:t>
      </w:r>
    </w:p>
    <w:p w:rsidR="0088279D" w:rsidRDefault="005A0B34">
      <w:pPr>
        <w:spacing w:after="0"/>
        <w:jc w:val="both"/>
      </w:pPr>
      <w:bookmarkStart w:id="1026" w:name="z1279"/>
      <w:bookmarkEnd w:id="1025"/>
      <w:r>
        <w:rPr>
          <w:color w:val="000000"/>
          <w:sz w:val="28"/>
        </w:rPr>
        <w:t>     </w:t>
      </w:r>
      <w:r w:rsidRPr="006022A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2) обоснования мероприятий по радиационной безопасности на стадии проектирования объек</w:t>
      </w:r>
      <w:r>
        <w:rPr>
          <w:color w:val="000000"/>
          <w:sz w:val="28"/>
        </w:rPr>
        <w:t xml:space="preserve">тов НГК и учета требований по обращению с </w:t>
      </w:r>
      <w:r>
        <w:rPr>
          <w:color w:val="000000"/>
          <w:sz w:val="28"/>
        </w:rPr>
        <w:lastRenderedPageBreak/>
        <w:t>производственными отходами с повышенным содержанием природных радионуклидов в процессе деятельности организаций, а также при реабилитации территории объектов после вывода их из эксплуатации (консервации);</w:t>
      </w:r>
    </w:p>
    <w:p w:rsidR="0088279D" w:rsidRDefault="005A0B34">
      <w:pPr>
        <w:spacing w:after="0"/>
        <w:jc w:val="both"/>
      </w:pPr>
      <w:bookmarkStart w:id="1027" w:name="z1280"/>
      <w:bookmarkEnd w:id="1026"/>
      <w:r>
        <w:rPr>
          <w:color w:val="000000"/>
          <w:sz w:val="28"/>
        </w:rPr>
        <w:t xml:space="preserve">      3) </w:t>
      </w:r>
      <w:r>
        <w:rPr>
          <w:color w:val="000000"/>
          <w:sz w:val="28"/>
        </w:rPr>
        <w:t>разработки и осуществления мероприятий по поддержанию на низком уровне индивидуальных доз облучения и численности работников организаций НГК и уровней облучения критических групп населения природными источниками излучения, а также загрязнения объектов сред</w:t>
      </w:r>
      <w:r>
        <w:rPr>
          <w:color w:val="000000"/>
          <w:sz w:val="28"/>
        </w:rPr>
        <w:t>ы обитания людей природными радионуклидами.</w:t>
      </w:r>
    </w:p>
    <w:p w:rsidR="0088279D" w:rsidRDefault="005A0B34">
      <w:pPr>
        <w:spacing w:after="0"/>
        <w:jc w:val="both"/>
      </w:pPr>
      <w:bookmarkStart w:id="1028" w:name="z1281"/>
      <w:bookmarkEnd w:id="1027"/>
      <w:r>
        <w:rPr>
          <w:color w:val="000000"/>
          <w:sz w:val="28"/>
        </w:rPr>
        <w:t>      800. Индивидуальная годовая эффективная доза облучения природными источниками излучения работников НГК в производственных условиях не должна превышать 5 мЗв.</w:t>
      </w:r>
    </w:p>
    <w:p w:rsidR="0088279D" w:rsidRDefault="005A0B34">
      <w:pPr>
        <w:spacing w:after="0"/>
        <w:jc w:val="both"/>
      </w:pPr>
      <w:bookmarkStart w:id="1029" w:name="z1282"/>
      <w:bookmarkEnd w:id="1028"/>
      <w:r>
        <w:rPr>
          <w:color w:val="000000"/>
          <w:sz w:val="28"/>
        </w:rPr>
        <w:t>      801. Среднегодовые значения радиационных ф</w:t>
      </w:r>
      <w:r>
        <w:rPr>
          <w:color w:val="000000"/>
          <w:sz w:val="28"/>
        </w:rPr>
        <w:t>акторов, соответствующие эффективной дозе 5 мЗв, при воздействии каждого из них в отдельности при продолжительности работы 2000 часов в год и средней скорости дыхания работников 1,2 метра кубических в час (далее – м3/ч) составляют:</w:t>
      </w:r>
    </w:p>
    <w:p w:rsidR="0088279D" w:rsidRDefault="005A0B34">
      <w:pPr>
        <w:spacing w:after="0"/>
        <w:jc w:val="both"/>
      </w:pPr>
      <w:bookmarkStart w:id="1030" w:name="z1283"/>
      <w:bookmarkEnd w:id="1029"/>
      <w:r>
        <w:rPr>
          <w:color w:val="000000"/>
          <w:sz w:val="28"/>
        </w:rPr>
        <w:t>      1) мощность эффект</w:t>
      </w:r>
      <w:r>
        <w:rPr>
          <w:color w:val="000000"/>
          <w:sz w:val="28"/>
        </w:rPr>
        <w:t>ивной дозы гамма-излучения на рабочем месте – 2,5 мкЗв/ч;</w:t>
      </w:r>
    </w:p>
    <w:p w:rsidR="0088279D" w:rsidRDefault="005A0B34">
      <w:pPr>
        <w:spacing w:after="0"/>
        <w:jc w:val="both"/>
      </w:pPr>
      <w:bookmarkStart w:id="1031" w:name="z1284"/>
      <w:bookmarkEnd w:id="1030"/>
      <w:r>
        <w:rPr>
          <w:color w:val="000000"/>
          <w:sz w:val="28"/>
        </w:rPr>
        <w:t>      2) эквивалентная равновесная объемная активность (далее – ЭРОА) радона в воздухе зоны дыхания – 310 Беккерель на кубический метр (далее – Бк/м3);</w:t>
      </w:r>
    </w:p>
    <w:p w:rsidR="0088279D" w:rsidRDefault="005A0B34">
      <w:pPr>
        <w:spacing w:after="0"/>
        <w:jc w:val="both"/>
      </w:pPr>
      <w:bookmarkStart w:id="1032" w:name="z1285"/>
      <w:bookmarkEnd w:id="1031"/>
      <w:r>
        <w:rPr>
          <w:color w:val="000000"/>
          <w:sz w:val="28"/>
        </w:rPr>
        <w:t xml:space="preserve">      3) эквивалентная равновесная объемная </w:t>
      </w:r>
      <w:r>
        <w:rPr>
          <w:color w:val="000000"/>
          <w:sz w:val="28"/>
        </w:rPr>
        <w:t>активность торона в воздухе зоны дыхания – 68 Бк/м3;</w:t>
      </w:r>
    </w:p>
    <w:p w:rsidR="0088279D" w:rsidRDefault="005A0B34">
      <w:pPr>
        <w:spacing w:after="0"/>
        <w:jc w:val="both"/>
      </w:pPr>
      <w:bookmarkStart w:id="1033" w:name="z1286"/>
      <w:bookmarkEnd w:id="1032"/>
      <w:r>
        <w:rPr>
          <w:color w:val="000000"/>
          <w:sz w:val="28"/>
        </w:rPr>
        <w:t>      4) удельная активность в производственной пыли урана-238 в радиоактивном равновесии с членами своего ряда – 40/f кило Беккерель на килограмм (далее – кБк/кг), где f – среднегодовая общая запыленнос</w:t>
      </w:r>
      <w:r>
        <w:rPr>
          <w:color w:val="000000"/>
          <w:sz w:val="28"/>
        </w:rPr>
        <w:t>ть воздуха в зоне дыхания работников, миллиграмм на кубический метр (далее – мг/м3);</w:t>
      </w:r>
    </w:p>
    <w:p w:rsidR="0088279D" w:rsidRDefault="005A0B34">
      <w:pPr>
        <w:spacing w:after="0"/>
        <w:jc w:val="both"/>
      </w:pPr>
      <w:bookmarkStart w:id="1034" w:name="z1287"/>
      <w:bookmarkEnd w:id="1033"/>
      <w:r>
        <w:rPr>
          <w:color w:val="000000"/>
          <w:sz w:val="28"/>
        </w:rPr>
        <w:t>      5) удельная активность в производственной пыли тория-232 в радиоактивном равновесии с членами своего ряда – 27/f кБк/кг, где f – среднегодовая общая запыленность воз</w:t>
      </w:r>
      <w:r>
        <w:rPr>
          <w:color w:val="000000"/>
          <w:sz w:val="28"/>
        </w:rPr>
        <w:t>духа в зоне дыхания работников, мг/м3.</w:t>
      </w:r>
    </w:p>
    <w:p w:rsidR="0088279D" w:rsidRDefault="005A0B34">
      <w:pPr>
        <w:spacing w:after="0"/>
        <w:jc w:val="both"/>
      </w:pPr>
      <w:bookmarkStart w:id="1035" w:name="z1288"/>
      <w:bookmarkEnd w:id="1034"/>
      <w:r>
        <w:rPr>
          <w:color w:val="000000"/>
          <w:sz w:val="28"/>
        </w:rPr>
        <w:t>      При одновременном воздействии на рабочих местах нескольких радиационных факторов сумма отношений величины воздействующих факторов к приведенным выше значениям не должна превышать 1;</w:t>
      </w:r>
    </w:p>
    <w:p w:rsidR="0088279D" w:rsidRDefault="005A0B34">
      <w:pPr>
        <w:spacing w:after="0"/>
        <w:jc w:val="both"/>
      </w:pPr>
      <w:bookmarkStart w:id="1036" w:name="z1289"/>
      <w:bookmarkEnd w:id="1035"/>
      <w:r>
        <w:rPr>
          <w:color w:val="000000"/>
          <w:sz w:val="28"/>
        </w:rPr>
        <w:t>      6) при облучении работн</w:t>
      </w:r>
      <w:r>
        <w:rPr>
          <w:color w:val="000000"/>
          <w:sz w:val="28"/>
        </w:rPr>
        <w:t xml:space="preserve">иков в условиях, отличающихся от значений пределов доз и контрольных уровней, среднегодовые значения </w:t>
      </w:r>
      <w:r>
        <w:rPr>
          <w:color w:val="000000"/>
          <w:sz w:val="28"/>
        </w:rPr>
        <w:lastRenderedPageBreak/>
        <w:t>радиационных факторов устанавливаются по согласованию с территориальными подразделениями ведомства государственного органа в сфере санитарно-эпидемиологиче</w:t>
      </w:r>
      <w:r>
        <w:rPr>
          <w:color w:val="000000"/>
          <w:sz w:val="28"/>
        </w:rPr>
        <w:t>ского благополучия населения.</w:t>
      </w:r>
    </w:p>
    <w:p w:rsidR="0088279D" w:rsidRDefault="005A0B34">
      <w:pPr>
        <w:spacing w:after="0"/>
        <w:jc w:val="both"/>
      </w:pPr>
      <w:bookmarkStart w:id="1037" w:name="z1290"/>
      <w:bookmarkEnd w:id="1036"/>
      <w:r>
        <w:rPr>
          <w:color w:val="000000"/>
          <w:sz w:val="28"/>
        </w:rPr>
        <w:t>      802. Обеспечение радиационной безопасности при обращении с производственными отходами организаций нефтегазовой отрасли с повышенным содержанием природных радионуклидов осуществляется в соответствии с документами нормиров</w:t>
      </w:r>
      <w:r>
        <w:rPr>
          <w:color w:val="000000"/>
          <w:sz w:val="28"/>
        </w:rPr>
        <w:t>ания. Если по результатам первичного обследования не обнаружено повышенное облучение работников, а эффективная удельная активность природных радионуклидов в производственных отходах не превышает 1,5 кБк/кг, то дальнейший радиационный контроль не обязателен</w:t>
      </w:r>
      <w:r>
        <w:rPr>
          <w:color w:val="000000"/>
          <w:sz w:val="28"/>
        </w:rPr>
        <w:t>.</w:t>
      </w:r>
    </w:p>
    <w:p w:rsidR="0088279D" w:rsidRDefault="005A0B34">
      <w:pPr>
        <w:spacing w:after="0"/>
        <w:jc w:val="both"/>
      </w:pPr>
      <w:bookmarkStart w:id="1038" w:name="z1291"/>
      <w:bookmarkEnd w:id="1037"/>
      <w:r>
        <w:rPr>
          <w:color w:val="000000"/>
          <w:sz w:val="28"/>
        </w:rPr>
        <w:t>      803. Эффективная доза облучения природными источниками излучения работников организаций нефтегазовой отрасли в производственных условиях не должна превышать ГН.</w:t>
      </w:r>
    </w:p>
    <w:p w:rsidR="0088279D" w:rsidRDefault="005A0B34">
      <w:pPr>
        <w:spacing w:after="0"/>
        <w:jc w:val="both"/>
      </w:pPr>
      <w:bookmarkStart w:id="1039" w:name="z1292"/>
      <w:bookmarkEnd w:id="1038"/>
      <w:r>
        <w:rPr>
          <w:color w:val="000000"/>
          <w:sz w:val="28"/>
        </w:rPr>
        <w:t xml:space="preserve">      При дозах облучения более 1 мЗв/год работники относятся к лицам, подвергающимся </w:t>
      </w:r>
      <w:r>
        <w:rPr>
          <w:color w:val="000000"/>
          <w:sz w:val="28"/>
        </w:rPr>
        <w:t>повышенному производственному облучению природными источниками излучения.</w:t>
      </w:r>
    </w:p>
    <w:p w:rsidR="0088279D" w:rsidRDefault="005A0B34">
      <w:pPr>
        <w:spacing w:after="0"/>
        <w:jc w:val="both"/>
      </w:pPr>
      <w:bookmarkStart w:id="1040" w:name="z1293"/>
      <w:bookmarkEnd w:id="1039"/>
      <w:r>
        <w:rPr>
          <w:color w:val="000000"/>
          <w:sz w:val="28"/>
        </w:rPr>
        <w:t>      804. Радиационная безопасность на объектах нефтегазовой отрасли должны соблюдаться, если облучение работников от природных радионуклидов может превышать 1 мЗв/год или в результ</w:t>
      </w:r>
      <w:r>
        <w:rPr>
          <w:color w:val="000000"/>
          <w:sz w:val="28"/>
        </w:rPr>
        <w:t>ате деятельности объекта образуются (или уже имеются) производственные отходы с эффективной удельной активностью природных радионуклидов более 1,5 кБк/кг.</w:t>
      </w:r>
    </w:p>
    <w:p w:rsidR="0088279D" w:rsidRDefault="005A0B34">
      <w:pPr>
        <w:spacing w:after="0"/>
        <w:jc w:val="both"/>
      </w:pPr>
      <w:bookmarkStart w:id="1041" w:name="z1294"/>
      <w:bookmarkEnd w:id="1040"/>
      <w:r>
        <w:rPr>
          <w:color w:val="000000"/>
          <w:sz w:val="28"/>
        </w:rPr>
        <w:t>      805. Перечень организаций нефтегазовой отрасли или отдельных рабочих мест с повышенными уровням</w:t>
      </w:r>
      <w:r>
        <w:rPr>
          <w:color w:val="000000"/>
          <w:sz w:val="28"/>
        </w:rPr>
        <w:t>и облучения работников природными источниками, а также категория имеющихся (образующихся) в организации производственных отходов, содержащих природные радионуклиды, устанавливаются по результатам первичного радиационного обследования.</w:t>
      </w:r>
    </w:p>
    <w:p w:rsidR="0088279D" w:rsidRDefault="005A0B34">
      <w:pPr>
        <w:spacing w:after="0"/>
        <w:jc w:val="both"/>
      </w:pPr>
      <w:bookmarkStart w:id="1042" w:name="z1295"/>
      <w:bookmarkEnd w:id="1041"/>
      <w:r>
        <w:rPr>
          <w:color w:val="000000"/>
          <w:sz w:val="28"/>
        </w:rPr>
        <w:t xml:space="preserve">      806. Повторное </w:t>
      </w:r>
      <w:r>
        <w:rPr>
          <w:color w:val="000000"/>
          <w:sz w:val="28"/>
        </w:rPr>
        <w:t>обследование проводят, если в организации произошли существенные изменения, которые могли привести к увеличению облучения работников: освоение новых горизонтов или месторождений, изменение технологии добычи, смена поставщиков (для организаций по переработк</w:t>
      </w:r>
      <w:r>
        <w:rPr>
          <w:color w:val="000000"/>
          <w:sz w:val="28"/>
        </w:rPr>
        <w:t>е и транспортированию сырья) и другое, но не реже 1 раза в 3 года.</w:t>
      </w:r>
    </w:p>
    <w:p w:rsidR="0088279D" w:rsidRDefault="005A0B34">
      <w:pPr>
        <w:spacing w:after="0"/>
        <w:jc w:val="both"/>
      </w:pPr>
      <w:bookmarkStart w:id="1043" w:name="z1296"/>
      <w:bookmarkEnd w:id="1042"/>
      <w:r>
        <w:rPr>
          <w:color w:val="000000"/>
          <w:sz w:val="28"/>
        </w:rPr>
        <w:t>      807. Если в организации не обнаружено повышенное облучение работников, но имеются или образуются производственные отходы I категории или выше, то устанавливается радиационный контроль</w:t>
      </w:r>
      <w:r>
        <w:rPr>
          <w:color w:val="000000"/>
          <w:sz w:val="28"/>
        </w:rPr>
        <w:t>.</w:t>
      </w:r>
    </w:p>
    <w:p w:rsidR="0088279D" w:rsidRDefault="005A0B34">
      <w:pPr>
        <w:spacing w:after="0"/>
        <w:jc w:val="both"/>
      </w:pPr>
      <w:bookmarkStart w:id="1044" w:name="z1297"/>
      <w:bookmarkEnd w:id="1043"/>
      <w:r>
        <w:rPr>
          <w:color w:val="000000"/>
          <w:sz w:val="28"/>
        </w:rPr>
        <w:lastRenderedPageBreak/>
        <w:t>      808. Если по результатам обследования обнаружено превышение дозы производственного облучения работников природными источниками 1 мЗв/год, проводится детальное обследование радиационной обстановки с целью оценки структуры доз и суммарных уровней обл</w:t>
      </w:r>
      <w:r>
        <w:rPr>
          <w:color w:val="000000"/>
          <w:sz w:val="28"/>
        </w:rPr>
        <w:t>учения работников.</w:t>
      </w:r>
    </w:p>
    <w:p w:rsidR="0088279D" w:rsidRDefault="005A0B34">
      <w:pPr>
        <w:spacing w:after="0"/>
        <w:jc w:val="both"/>
      </w:pPr>
      <w:bookmarkStart w:id="1045" w:name="z1298"/>
      <w:bookmarkEnd w:id="1044"/>
      <w:r>
        <w:rPr>
          <w:color w:val="000000"/>
          <w:sz w:val="28"/>
        </w:rPr>
        <w:t>      809. В организациях, в которых эффективные дозы производственного облучения работников составляют от 1 мЗв/год до 2 мЗв/год, радиационный контроль проводится на рабочих местах с наибольшими уровнями облучения работников.</w:t>
      </w:r>
    </w:p>
    <w:p w:rsidR="0088279D" w:rsidRDefault="005A0B34">
      <w:pPr>
        <w:spacing w:after="0"/>
        <w:jc w:val="both"/>
      </w:pPr>
      <w:bookmarkStart w:id="1046" w:name="z1299"/>
      <w:bookmarkEnd w:id="1045"/>
      <w:r>
        <w:rPr>
          <w:color w:val="000000"/>
          <w:sz w:val="28"/>
        </w:rPr>
        <w:t>      810.</w:t>
      </w:r>
      <w:r>
        <w:rPr>
          <w:color w:val="000000"/>
          <w:sz w:val="28"/>
        </w:rPr>
        <w:t xml:space="preserve"> В организациях, в которых эффективные дозы производственного облучения работников превышают 2 мЗв/год, радиационный контроль проводится постоянно в соответствии с программой производственного контроля, а также осуществляются мероприятия по снижению облуче</w:t>
      </w:r>
      <w:r>
        <w:rPr>
          <w:color w:val="000000"/>
          <w:sz w:val="28"/>
        </w:rPr>
        <w:t>ния.</w:t>
      </w:r>
    </w:p>
    <w:p w:rsidR="0088279D" w:rsidRDefault="005A0B34">
      <w:pPr>
        <w:spacing w:after="0"/>
        <w:jc w:val="both"/>
      </w:pPr>
      <w:bookmarkStart w:id="1047" w:name="z1300"/>
      <w:bookmarkEnd w:id="1046"/>
      <w:r>
        <w:rPr>
          <w:color w:val="000000"/>
          <w:sz w:val="28"/>
        </w:rPr>
        <w:t>      При невозможности оперативного снижения уровней облучения работников ниже установленного ГН работники по условиям труда приравниваются к персоналу группы "А".</w:t>
      </w:r>
    </w:p>
    <w:p w:rsidR="0088279D" w:rsidRDefault="005A0B34">
      <w:pPr>
        <w:spacing w:after="0"/>
        <w:jc w:val="both"/>
      </w:pPr>
      <w:bookmarkStart w:id="1048" w:name="z1301"/>
      <w:bookmarkEnd w:id="1047"/>
      <w:r>
        <w:rPr>
          <w:color w:val="000000"/>
          <w:sz w:val="28"/>
        </w:rPr>
        <w:t>      811. Радиационная безопасность населения, проживающего в зоне воздействия органи</w:t>
      </w:r>
      <w:r>
        <w:rPr>
          <w:color w:val="000000"/>
          <w:sz w:val="28"/>
        </w:rPr>
        <w:t>заций НГК, обеспечена, если средняя годовая эффективная доза облучения критической группы населения не превышает 0,1 мЗв/год как за счет текущей деятельности организаций, так и после реабилитации территории организации по окончании ее деятельности.</w:t>
      </w:r>
    </w:p>
    <w:p w:rsidR="0088279D" w:rsidRDefault="005A0B34">
      <w:pPr>
        <w:spacing w:after="0"/>
        <w:jc w:val="both"/>
      </w:pPr>
      <w:bookmarkStart w:id="1049" w:name="z1302"/>
      <w:bookmarkEnd w:id="1048"/>
      <w:r>
        <w:rPr>
          <w:color w:val="000000"/>
          <w:sz w:val="28"/>
        </w:rPr>
        <w:t>      8</w:t>
      </w:r>
      <w:r>
        <w:rPr>
          <w:color w:val="000000"/>
          <w:sz w:val="28"/>
        </w:rPr>
        <w:t>12. При разработке программы производственного контроля необходимо провести:</w:t>
      </w:r>
    </w:p>
    <w:p w:rsidR="0088279D" w:rsidRDefault="005A0B34">
      <w:pPr>
        <w:spacing w:after="0"/>
        <w:jc w:val="both"/>
      </w:pPr>
      <w:bookmarkStart w:id="1050" w:name="z1303"/>
      <w:bookmarkEnd w:id="1049"/>
      <w:r>
        <w:rPr>
          <w:color w:val="000000"/>
          <w:sz w:val="28"/>
        </w:rPr>
        <w:t>      1) первичную оценку радиационной обстановки с расчетом максимально возможных доз производственного облучения работников природными источниками излучения и наличия в организа</w:t>
      </w:r>
      <w:r>
        <w:rPr>
          <w:color w:val="000000"/>
          <w:sz w:val="28"/>
        </w:rPr>
        <w:t>ции производственных отходов;</w:t>
      </w:r>
    </w:p>
    <w:p w:rsidR="0088279D" w:rsidRDefault="005A0B34">
      <w:pPr>
        <w:spacing w:after="0"/>
        <w:jc w:val="both"/>
      </w:pPr>
      <w:bookmarkStart w:id="1051" w:name="z1304"/>
      <w:bookmarkEnd w:id="1050"/>
      <w:r>
        <w:rPr>
          <w:color w:val="000000"/>
          <w:sz w:val="28"/>
        </w:rPr>
        <w:t xml:space="preserve">       2) полную оценку радиационной обстановки, включая оценку структуры доз производственного облучения работников природными источниками излучения проводят по методике оценки доз облучения работников организации НГК природн</w:t>
      </w:r>
      <w:r>
        <w:rPr>
          <w:color w:val="000000"/>
          <w:sz w:val="28"/>
        </w:rPr>
        <w:t>ыми источниками согласно приложению 46 к настоящим Санитарным правилам;</w:t>
      </w:r>
    </w:p>
    <w:p w:rsidR="0088279D" w:rsidRDefault="005A0B34">
      <w:pPr>
        <w:spacing w:after="0"/>
        <w:jc w:val="both"/>
      </w:pPr>
      <w:bookmarkStart w:id="1052" w:name="z1305"/>
      <w:bookmarkEnd w:id="1051"/>
      <w:r>
        <w:rPr>
          <w:color w:val="000000"/>
          <w:sz w:val="28"/>
        </w:rPr>
        <w:t>      3) определение основных источников и путей облучения работников, а также классификации производственных отходов и установления видов и объема радиационного контроля.</w:t>
      </w:r>
    </w:p>
    <w:p w:rsidR="0088279D" w:rsidRDefault="005A0B34">
      <w:pPr>
        <w:spacing w:after="0"/>
        <w:jc w:val="both"/>
      </w:pPr>
      <w:bookmarkStart w:id="1053" w:name="z1306"/>
      <w:bookmarkEnd w:id="1052"/>
      <w:r>
        <w:rPr>
          <w:color w:val="000000"/>
          <w:sz w:val="28"/>
        </w:rPr>
        <w:t>      813. Р</w:t>
      </w:r>
      <w:r>
        <w:rPr>
          <w:color w:val="000000"/>
          <w:sz w:val="28"/>
        </w:rPr>
        <w:t>адиационный контроль в организациях нефтегазовой отрасли осуществляется в соответствии с настоящими Санитарными правилами.</w:t>
      </w:r>
    </w:p>
    <w:p w:rsidR="0088279D" w:rsidRDefault="005A0B34">
      <w:pPr>
        <w:spacing w:after="0"/>
        <w:jc w:val="both"/>
      </w:pPr>
      <w:bookmarkStart w:id="1054" w:name="z1307"/>
      <w:bookmarkEnd w:id="1053"/>
      <w:r>
        <w:rPr>
          <w:color w:val="000000"/>
          <w:sz w:val="28"/>
        </w:rPr>
        <w:lastRenderedPageBreak/>
        <w:t>      814. Радиационный контроль для оценки уровней облучения работников и установления категории производственных отходов в организа</w:t>
      </w:r>
      <w:r>
        <w:rPr>
          <w:color w:val="000000"/>
          <w:sz w:val="28"/>
        </w:rPr>
        <w:t>циях НГК обеспечивают:</w:t>
      </w:r>
    </w:p>
    <w:p w:rsidR="0088279D" w:rsidRDefault="005A0B34">
      <w:pPr>
        <w:spacing w:after="0"/>
        <w:jc w:val="both"/>
      </w:pPr>
      <w:bookmarkStart w:id="1055" w:name="z1308"/>
      <w:bookmarkEnd w:id="1054"/>
      <w:r>
        <w:rPr>
          <w:color w:val="000000"/>
          <w:sz w:val="28"/>
        </w:rPr>
        <w:t xml:space="preserve">      1) определение значений Аэфф в пробах отходов производства с суммарной относительной погрешностью не более 20%, при этом методики выполнения измерений обеспечивают определение численного значения Аэфф как для равновесных рядов </w:t>
      </w:r>
      <w:r>
        <w:rPr>
          <w:color w:val="000000"/>
          <w:sz w:val="28"/>
        </w:rPr>
        <w:t>урана и тория, так и при отсутствии радиоактивного равновесия в них, а требование, чтобы суммарная погрешность определения не превышала 20%, обязательно для значений Аэфф более 1000 Бк/кг;</w:t>
      </w:r>
    </w:p>
    <w:p w:rsidR="0088279D" w:rsidRDefault="005A0B34">
      <w:pPr>
        <w:spacing w:after="0"/>
        <w:jc w:val="both"/>
      </w:pPr>
      <w:bookmarkStart w:id="1056" w:name="z1309"/>
      <w:bookmarkEnd w:id="1055"/>
      <w:r>
        <w:rPr>
          <w:color w:val="000000"/>
          <w:sz w:val="28"/>
        </w:rPr>
        <w:t>      2) достоверное измерение мощности дозы гамма-излучения на рас</w:t>
      </w:r>
      <w:r>
        <w:rPr>
          <w:color w:val="000000"/>
          <w:sz w:val="28"/>
        </w:rPr>
        <w:t>стоянии 0,1 м от поверхности производственных отходов и на рабочих местах на уровне 0,1 микроГрей в час (далее – мкГр/ч) и выше;</w:t>
      </w:r>
    </w:p>
    <w:p w:rsidR="0088279D" w:rsidRDefault="005A0B34">
      <w:pPr>
        <w:spacing w:after="0"/>
        <w:jc w:val="both"/>
      </w:pPr>
      <w:bookmarkStart w:id="1057" w:name="z1310"/>
      <w:bookmarkEnd w:id="1056"/>
      <w:r>
        <w:rPr>
          <w:color w:val="000000"/>
          <w:sz w:val="28"/>
        </w:rPr>
        <w:t>      3) измерение ЭРОА изотопов радона в воздухе с суммарной погрешностью не более 30% при значениях выше 25 Бк/м3– для ЭРОА р</w:t>
      </w:r>
      <w:r>
        <w:rPr>
          <w:color w:val="000000"/>
          <w:sz w:val="28"/>
        </w:rPr>
        <w:t>адона, и выше 5 Бк/м3– для ЭРОА торона;</w:t>
      </w:r>
    </w:p>
    <w:p w:rsidR="0088279D" w:rsidRDefault="005A0B34">
      <w:pPr>
        <w:spacing w:after="0"/>
        <w:jc w:val="both"/>
      </w:pPr>
      <w:bookmarkStart w:id="1058" w:name="z1311"/>
      <w:bookmarkEnd w:id="1057"/>
      <w:r>
        <w:rPr>
          <w:color w:val="000000"/>
          <w:sz w:val="28"/>
        </w:rPr>
        <w:t>      4) достоверное определение среднегодовой общей запыленности воздуха в зоне дыхания работников организаций на уровне 1 мг/м3 и выше;</w:t>
      </w:r>
    </w:p>
    <w:p w:rsidR="0088279D" w:rsidRDefault="005A0B34">
      <w:pPr>
        <w:spacing w:after="0"/>
        <w:jc w:val="both"/>
      </w:pPr>
      <w:bookmarkStart w:id="1059" w:name="z1312"/>
      <w:bookmarkEnd w:id="1058"/>
      <w:r>
        <w:rPr>
          <w:color w:val="000000"/>
          <w:sz w:val="28"/>
        </w:rPr>
        <w:t>      5) определение удельной активности природных радионуклидов в производств</w:t>
      </w:r>
      <w:r>
        <w:rPr>
          <w:color w:val="000000"/>
          <w:sz w:val="28"/>
        </w:rPr>
        <w:t>енной пыли в зоне дыхания работников для основных радионуклидов рядов урана-238 и тория-232 (таблицы 1 и 2 приложения 47 к настоящим Санитарным правилам).</w:t>
      </w:r>
    </w:p>
    <w:p w:rsidR="0088279D" w:rsidRDefault="005A0B34">
      <w:pPr>
        <w:spacing w:after="0"/>
        <w:jc w:val="both"/>
      </w:pPr>
      <w:bookmarkStart w:id="1060" w:name="z1313"/>
      <w:bookmarkEnd w:id="1059"/>
      <w:r>
        <w:rPr>
          <w:color w:val="000000"/>
          <w:sz w:val="28"/>
        </w:rPr>
        <w:t xml:space="preserve">      815. При проведении радиационного контроля с целью оценки доз производственного облучения </w:t>
      </w:r>
      <w:r>
        <w:rPr>
          <w:color w:val="000000"/>
          <w:sz w:val="28"/>
        </w:rPr>
        <w:t>работников природными источниками допускается осуществлять инструментальные измерения значений радиационных факторов, вклад которых в суммарные дозы превышает 20%. Вклад неконтролируемых параметров в суммарные дозы облучения учитывается введением соответст</w:t>
      </w:r>
      <w:r>
        <w:rPr>
          <w:color w:val="000000"/>
          <w:sz w:val="28"/>
        </w:rPr>
        <w:t>вующих коэффициентов.</w:t>
      </w:r>
    </w:p>
    <w:p w:rsidR="0088279D" w:rsidRDefault="005A0B34">
      <w:pPr>
        <w:spacing w:after="0"/>
        <w:jc w:val="both"/>
      </w:pPr>
      <w:bookmarkStart w:id="1061" w:name="z1314"/>
      <w:bookmarkEnd w:id="1060"/>
      <w:r>
        <w:rPr>
          <w:color w:val="000000"/>
          <w:sz w:val="28"/>
        </w:rPr>
        <w:t>      816. Первичная сортировка (оценка класса) производственных отходов осуществляется путем измерения мощности дозы гамма-излучения в стандартных условиях с учетом массы и формы размещения отходов, расположения точек измерений. Пере</w:t>
      </w:r>
      <w:r>
        <w:rPr>
          <w:color w:val="000000"/>
          <w:sz w:val="28"/>
        </w:rPr>
        <w:t>ходный коэффициент для данных измерений определяется на основании гамма-спектрометрического анализа отходов. Окончательное установление класса производственных отходов производится по результатам гамма-спектрометрического анализа.</w:t>
      </w:r>
    </w:p>
    <w:p w:rsidR="0088279D" w:rsidRDefault="005A0B34">
      <w:pPr>
        <w:spacing w:after="0"/>
      </w:pPr>
      <w:bookmarkStart w:id="1062" w:name="z1315"/>
      <w:bookmarkEnd w:id="1061"/>
      <w:r>
        <w:rPr>
          <w:b/>
          <w:color w:val="000000"/>
        </w:rPr>
        <w:t xml:space="preserve"> Глава 51. Требования к о</w:t>
      </w:r>
      <w:r>
        <w:rPr>
          <w:b/>
          <w:color w:val="000000"/>
        </w:rPr>
        <w:t>существлению радиационного контроля металлолома</w:t>
      </w:r>
    </w:p>
    <w:bookmarkEnd w:id="1062"/>
    <w:p w:rsidR="0088279D" w:rsidRDefault="005A0B34">
      <w:pPr>
        <w:spacing w:after="0"/>
        <w:jc w:val="both"/>
      </w:pPr>
      <w:r>
        <w:rPr>
          <w:color w:val="FF0000"/>
          <w:sz w:val="28"/>
        </w:rPr>
        <w:t xml:space="preserve">       Сноска. Правила дополнены главой 51 в соответствии с приказом Министра здравоохранения РК от 12.12.2019 № ҚР ДСМ-148 (вводится в </w:t>
      </w:r>
      <w:r>
        <w:rPr>
          <w:color w:val="FF0000"/>
          <w:sz w:val="28"/>
        </w:rPr>
        <w:lastRenderedPageBreak/>
        <w:t>действие по истечении двадцати одного календарного дня после дня его пер</w:t>
      </w:r>
      <w:r>
        <w:rPr>
          <w:color w:val="FF0000"/>
          <w:sz w:val="28"/>
        </w:rPr>
        <w:t>вого официального опубликования).</w:t>
      </w:r>
    </w:p>
    <w:p w:rsidR="0088279D" w:rsidRDefault="005A0B34">
      <w:pPr>
        <w:spacing w:after="0"/>
        <w:jc w:val="both"/>
      </w:pPr>
      <w:bookmarkStart w:id="1063" w:name="z1316"/>
      <w:r>
        <w:rPr>
          <w:color w:val="000000"/>
          <w:sz w:val="28"/>
        </w:rPr>
        <w:t>      817. Физические и (или) юридические лица, занимающиеся сбором (заготовкой), хранением, переработкой и реализацией металлолома, должны обеспечивать радиационный контроль всего поступающего в организацию металлолома.</w:t>
      </w:r>
    </w:p>
    <w:p w:rsidR="0088279D" w:rsidRDefault="005A0B34">
      <w:pPr>
        <w:spacing w:after="0"/>
        <w:jc w:val="both"/>
      </w:pPr>
      <w:bookmarkStart w:id="1064" w:name="z1317"/>
      <w:bookmarkEnd w:id="1063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818. Радиационный контроль обеспечивает:</w:t>
      </w:r>
    </w:p>
    <w:p w:rsidR="0088279D" w:rsidRDefault="005A0B34">
      <w:pPr>
        <w:spacing w:after="0"/>
        <w:jc w:val="both"/>
      </w:pPr>
      <w:bookmarkStart w:id="1065" w:name="z1318"/>
      <w:bookmarkEnd w:id="1064"/>
      <w:r>
        <w:rPr>
          <w:color w:val="000000"/>
          <w:sz w:val="28"/>
        </w:rPr>
        <w:t>      1) достоверное выявление превышения уровней гамма-излучения вблизи поверхности партии металлолома над природным фоном более чем на 0,05 мкЗв/ч;</w:t>
      </w:r>
    </w:p>
    <w:p w:rsidR="0088279D" w:rsidRDefault="005A0B34">
      <w:pPr>
        <w:spacing w:after="0"/>
        <w:jc w:val="both"/>
      </w:pPr>
      <w:bookmarkStart w:id="1066" w:name="z1319"/>
      <w:bookmarkEnd w:id="1065"/>
      <w:r>
        <w:rPr>
          <w:color w:val="000000"/>
          <w:sz w:val="28"/>
        </w:rPr>
        <w:t>      2) выявление всех находящихся в партии металлолома лок</w:t>
      </w:r>
      <w:r>
        <w:rPr>
          <w:color w:val="000000"/>
          <w:sz w:val="28"/>
        </w:rPr>
        <w:t>альных источников, создающих МЭД гамма-излучения на расстоянии 10 см от поверхности партии (транспортного средства) более 0,2 мкЗв/ч;</w:t>
      </w:r>
    </w:p>
    <w:p w:rsidR="0088279D" w:rsidRDefault="005A0B34">
      <w:pPr>
        <w:spacing w:after="0"/>
        <w:jc w:val="both"/>
      </w:pPr>
      <w:bookmarkStart w:id="1067" w:name="z1320"/>
      <w:bookmarkEnd w:id="1066"/>
      <w:r>
        <w:rPr>
          <w:color w:val="000000"/>
          <w:sz w:val="28"/>
        </w:rPr>
        <w:t>      3) достоверное выявление, в местах проведения измерений, наличия плотности потока альфа излучения;</w:t>
      </w:r>
    </w:p>
    <w:p w:rsidR="0088279D" w:rsidRDefault="005A0B34">
      <w:pPr>
        <w:spacing w:after="0"/>
        <w:jc w:val="both"/>
      </w:pPr>
      <w:bookmarkStart w:id="1068" w:name="z1321"/>
      <w:bookmarkEnd w:id="1067"/>
      <w:r>
        <w:rPr>
          <w:color w:val="000000"/>
          <w:sz w:val="28"/>
        </w:rPr>
        <w:t>      4) достовер</w:t>
      </w:r>
      <w:r>
        <w:rPr>
          <w:color w:val="000000"/>
          <w:sz w:val="28"/>
        </w:rPr>
        <w:t>ное выявление, в местах проведения измерений, наличия плотности потока бета излучения.</w:t>
      </w:r>
    </w:p>
    <w:p w:rsidR="0088279D" w:rsidRDefault="005A0B34">
      <w:pPr>
        <w:spacing w:after="0"/>
        <w:jc w:val="both"/>
      </w:pPr>
      <w:bookmarkStart w:id="1069" w:name="z1322"/>
      <w:bookmarkEnd w:id="1068"/>
      <w:r>
        <w:rPr>
          <w:color w:val="000000"/>
          <w:sz w:val="28"/>
        </w:rPr>
        <w:t>      819. Радиационный контроль проводится:</w:t>
      </w:r>
    </w:p>
    <w:p w:rsidR="0088279D" w:rsidRDefault="005A0B34">
      <w:pPr>
        <w:spacing w:after="0"/>
        <w:jc w:val="both"/>
      </w:pPr>
      <w:bookmarkStart w:id="1070" w:name="z1323"/>
      <w:bookmarkEnd w:id="1069"/>
      <w:r>
        <w:rPr>
          <w:color w:val="000000"/>
          <w:sz w:val="28"/>
        </w:rPr>
        <w:t>      1) при приемке металлолома на хранение в пунктах сбора, складах (площадках);</w:t>
      </w:r>
    </w:p>
    <w:p w:rsidR="0088279D" w:rsidRDefault="005A0B34">
      <w:pPr>
        <w:spacing w:after="0"/>
        <w:jc w:val="both"/>
      </w:pPr>
      <w:bookmarkStart w:id="1071" w:name="z1324"/>
      <w:bookmarkEnd w:id="1070"/>
      <w:r>
        <w:rPr>
          <w:color w:val="000000"/>
          <w:sz w:val="28"/>
        </w:rPr>
        <w:t>      2) при подготовке партии металлолом</w:t>
      </w:r>
      <w:r>
        <w:rPr>
          <w:color w:val="000000"/>
          <w:sz w:val="28"/>
        </w:rPr>
        <w:t>а к реализации;</w:t>
      </w:r>
    </w:p>
    <w:p w:rsidR="0088279D" w:rsidRDefault="005A0B34">
      <w:pPr>
        <w:spacing w:after="0"/>
        <w:jc w:val="both"/>
      </w:pPr>
      <w:bookmarkStart w:id="1072" w:name="z1325"/>
      <w:bookmarkEnd w:id="1071"/>
      <w:r>
        <w:rPr>
          <w:color w:val="000000"/>
          <w:sz w:val="28"/>
        </w:rPr>
        <w:t>      3) перед отправкой загруженных металлоломом транспортных средств потребителю;</w:t>
      </w:r>
    </w:p>
    <w:p w:rsidR="0088279D" w:rsidRDefault="005A0B34">
      <w:pPr>
        <w:spacing w:after="0"/>
        <w:jc w:val="both"/>
      </w:pPr>
      <w:bookmarkStart w:id="1073" w:name="z1326"/>
      <w:bookmarkEnd w:id="1072"/>
      <w:r>
        <w:rPr>
          <w:color w:val="000000"/>
          <w:sz w:val="28"/>
        </w:rPr>
        <w:t>      4) при получении металлолома потребителем;</w:t>
      </w:r>
    </w:p>
    <w:p w:rsidR="0088279D" w:rsidRDefault="005A0B34">
      <w:pPr>
        <w:spacing w:after="0"/>
        <w:jc w:val="both"/>
      </w:pPr>
      <w:bookmarkStart w:id="1074" w:name="z1327"/>
      <w:bookmarkEnd w:id="1073"/>
      <w:r>
        <w:rPr>
          <w:color w:val="000000"/>
          <w:sz w:val="28"/>
        </w:rPr>
        <w:t>      5) при утилизации транспортных средств, имевших приборы, аппаратов или другого оборудования с источни</w:t>
      </w:r>
      <w:r>
        <w:rPr>
          <w:color w:val="000000"/>
          <w:sz w:val="28"/>
        </w:rPr>
        <w:t>ками ионизирующего излучения;</w:t>
      </w:r>
    </w:p>
    <w:p w:rsidR="0088279D" w:rsidRDefault="005A0B34">
      <w:pPr>
        <w:spacing w:after="0"/>
        <w:jc w:val="both"/>
      </w:pPr>
      <w:bookmarkStart w:id="1075" w:name="z1328"/>
      <w:bookmarkEnd w:id="1074"/>
      <w:r>
        <w:rPr>
          <w:color w:val="000000"/>
          <w:sz w:val="28"/>
        </w:rPr>
        <w:t>      6) при утилизации транспортных средств, если шкалы их приборов имели световой состав, содержащий радионуклиды постоянного действия;</w:t>
      </w:r>
    </w:p>
    <w:p w:rsidR="0088279D" w:rsidRDefault="005A0B34">
      <w:pPr>
        <w:spacing w:after="0"/>
        <w:jc w:val="both"/>
      </w:pPr>
      <w:bookmarkStart w:id="1076" w:name="z1329"/>
      <w:bookmarkEnd w:id="1075"/>
      <w:r>
        <w:rPr>
          <w:color w:val="000000"/>
          <w:sz w:val="28"/>
        </w:rPr>
        <w:t>      7) при утилизации транспортных средств, на которых осуществлялось хранение или тра</w:t>
      </w:r>
      <w:r>
        <w:rPr>
          <w:color w:val="000000"/>
          <w:sz w:val="28"/>
        </w:rPr>
        <w:t>нспортирование радиоактивных веществ.</w:t>
      </w:r>
    </w:p>
    <w:p w:rsidR="0088279D" w:rsidRDefault="005A0B34">
      <w:pPr>
        <w:spacing w:after="0"/>
        <w:jc w:val="both"/>
      </w:pPr>
      <w:bookmarkStart w:id="1077" w:name="z1330"/>
      <w:bookmarkEnd w:id="1076"/>
      <w:r>
        <w:rPr>
          <w:color w:val="000000"/>
          <w:sz w:val="28"/>
        </w:rPr>
        <w:t>      820. Измерение радиоактивного загрязнения партии металлолома проводится по следующим параметрам:</w:t>
      </w:r>
    </w:p>
    <w:p w:rsidR="0088279D" w:rsidRDefault="005A0B34">
      <w:pPr>
        <w:spacing w:after="0"/>
        <w:jc w:val="both"/>
      </w:pPr>
      <w:bookmarkStart w:id="1078" w:name="z1331"/>
      <w:bookmarkEnd w:id="1077"/>
      <w:r>
        <w:rPr>
          <w:color w:val="000000"/>
          <w:sz w:val="28"/>
        </w:rPr>
        <w:t>      1) МЭД гамма-излучение;</w:t>
      </w:r>
    </w:p>
    <w:p w:rsidR="0088279D" w:rsidRDefault="005A0B34">
      <w:pPr>
        <w:spacing w:after="0"/>
        <w:jc w:val="both"/>
      </w:pPr>
      <w:bookmarkStart w:id="1079" w:name="z1332"/>
      <w:bookmarkEnd w:id="1078"/>
      <w:r>
        <w:rPr>
          <w:color w:val="000000"/>
          <w:sz w:val="28"/>
        </w:rPr>
        <w:t>      2) плотность потока альфа-частиц;</w:t>
      </w:r>
    </w:p>
    <w:p w:rsidR="0088279D" w:rsidRDefault="005A0B34">
      <w:pPr>
        <w:spacing w:after="0"/>
        <w:jc w:val="both"/>
      </w:pPr>
      <w:bookmarkStart w:id="1080" w:name="z1333"/>
      <w:bookmarkEnd w:id="1079"/>
      <w:r>
        <w:rPr>
          <w:color w:val="000000"/>
          <w:sz w:val="28"/>
        </w:rPr>
        <w:t>      3) плотность потока бета-частиц.</w:t>
      </w:r>
    </w:p>
    <w:p w:rsidR="0088279D" w:rsidRDefault="005A0B34">
      <w:pPr>
        <w:spacing w:after="0"/>
        <w:jc w:val="both"/>
      </w:pPr>
      <w:bookmarkStart w:id="1081" w:name="z1334"/>
      <w:bookmarkEnd w:id="1080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 xml:space="preserve">821. Для проведения радиационного контроля используется дозиметрическая и радиометрическая аппаратура, обеспечивающая </w:t>
      </w:r>
      <w:r>
        <w:rPr>
          <w:color w:val="000000"/>
          <w:sz w:val="28"/>
        </w:rPr>
        <w:lastRenderedPageBreak/>
        <w:t>обнаружение в металлоломе радиоактивного загрязнения превышающего уровни, установленные в документах нормирования. Аппаратура радиационног</w:t>
      </w:r>
      <w:r>
        <w:rPr>
          <w:color w:val="000000"/>
          <w:sz w:val="28"/>
        </w:rPr>
        <w:t>о контроля должна иметь сертификаты Государственной поверки.</w:t>
      </w:r>
    </w:p>
    <w:p w:rsidR="0088279D" w:rsidRDefault="005A0B34">
      <w:pPr>
        <w:spacing w:after="0"/>
        <w:jc w:val="both"/>
      </w:pPr>
      <w:bookmarkStart w:id="1082" w:name="z1335"/>
      <w:bookmarkEnd w:id="1081"/>
      <w:r>
        <w:rPr>
          <w:color w:val="000000"/>
          <w:sz w:val="28"/>
        </w:rPr>
        <w:t xml:space="preserve">       822. Результаты радиационного контроля должны регистрироваться в специальном журнале радиационного контроля металлолома согласно приложению 48 к настоящим Санитарным правилам.</w:t>
      </w:r>
    </w:p>
    <w:p w:rsidR="0088279D" w:rsidRDefault="005A0B34">
      <w:pPr>
        <w:spacing w:after="0"/>
        <w:jc w:val="both"/>
      </w:pPr>
      <w:bookmarkStart w:id="1083" w:name="z1336"/>
      <w:bookmarkEnd w:id="1082"/>
      <w:r>
        <w:rPr>
          <w:color w:val="000000"/>
          <w:sz w:val="28"/>
        </w:rPr>
        <w:t xml:space="preserve">       823. </w:t>
      </w:r>
      <w:r>
        <w:rPr>
          <w:color w:val="000000"/>
          <w:sz w:val="28"/>
        </w:rPr>
        <w:t>Радиационный контроль проводится согласно методике проведения радиационного контроля металлолома, указанного в приложении 49 к настоящим Санитарным правилам.</w:t>
      </w:r>
    </w:p>
    <w:p w:rsidR="0088279D" w:rsidRDefault="005A0B34">
      <w:pPr>
        <w:spacing w:after="0"/>
        <w:jc w:val="both"/>
      </w:pPr>
      <w:bookmarkStart w:id="1084" w:name="z1337"/>
      <w:bookmarkEnd w:id="1083"/>
      <w:r>
        <w:rPr>
          <w:color w:val="000000"/>
          <w:sz w:val="28"/>
        </w:rPr>
        <w:t>      824. Оборудование, транспортные средства и другие изделия из цветных и черных металлов перед</w:t>
      </w:r>
      <w:r>
        <w:rPr>
          <w:color w:val="000000"/>
          <w:sz w:val="28"/>
        </w:rPr>
        <w:t xml:space="preserve"> разделкой на металлолом должны подвергаться радиационному контролю.</w:t>
      </w:r>
    </w:p>
    <w:p w:rsidR="0088279D" w:rsidRDefault="005A0B34">
      <w:pPr>
        <w:spacing w:after="0"/>
        <w:jc w:val="both"/>
      </w:pPr>
      <w:bookmarkStart w:id="1085" w:name="z1338"/>
      <w:bookmarkEnd w:id="1084"/>
      <w:r>
        <w:rPr>
          <w:color w:val="000000"/>
          <w:sz w:val="28"/>
        </w:rPr>
        <w:t>      825. Владелец оборудования, транспортного средства и других изделий из цветных и черных металлов должен обеспечить демонтаж всех приборов содержащих радиоактивные источники, а также</w:t>
      </w:r>
      <w:r>
        <w:rPr>
          <w:color w:val="000000"/>
          <w:sz w:val="28"/>
        </w:rPr>
        <w:t xml:space="preserve"> приборов со световым составом постоянного действия.</w:t>
      </w:r>
    </w:p>
    <w:p w:rsidR="0088279D" w:rsidRDefault="005A0B34">
      <w:pPr>
        <w:spacing w:after="0"/>
        <w:jc w:val="both"/>
      </w:pPr>
      <w:bookmarkStart w:id="1086" w:name="z1339"/>
      <w:bookmarkEnd w:id="1085"/>
      <w:r>
        <w:rPr>
          <w:color w:val="000000"/>
          <w:sz w:val="28"/>
        </w:rPr>
        <w:t>      826. После демонтажа приборов и оборудования проводится повторный радиационный контроль.</w:t>
      </w:r>
    </w:p>
    <w:p w:rsidR="0088279D" w:rsidRDefault="005A0B34">
      <w:pPr>
        <w:spacing w:after="0"/>
        <w:jc w:val="both"/>
      </w:pPr>
      <w:bookmarkStart w:id="1087" w:name="z1340"/>
      <w:bookmarkEnd w:id="1086"/>
      <w:r>
        <w:rPr>
          <w:color w:val="000000"/>
          <w:sz w:val="28"/>
        </w:rPr>
        <w:t xml:space="preserve">      827. Площадки и помещения, предназначенные для размещения металлолома, перед началом их эксплуатацией </w:t>
      </w:r>
      <w:r>
        <w:rPr>
          <w:color w:val="000000"/>
          <w:sz w:val="28"/>
        </w:rPr>
        <w:t>должны подвергаться радиационному контролю.</w:t>
      </w:r>
    </w:p>
    <w:p w:rsidR="0088279D" w:rsidRDefault="005A0B34">
      <w:pPr>
        <w:spacing w:after="0"/>
        <w:jc w:val="both"/>
      </w:pPr>
      <w:bookmarkStart w:id="1088" w:name="z1341"/>
      <w:bookmarkEnd w:id="1087"/>
      <w:r>
        <w:rPr>
          <w:color w:val="000000"/>
          <w:sz w:val="28"/>
        </w:rPr>
        <w:t>      Площадки должны быть огорожены, иметь освещение, твердое покрытие и каналы для удаления атмосферных вод.</w:t>
      </w:r>
    </w:p>
    <w:p w:rsidR="0088279D" w:rsidRDefault="005A0B34">
      <w:pPr>
        <w:spacing w:after="0"/>
        <w:jc w:val="both"/>
      </w:pPr>
      <w:bookmarkStart w:id="1089" w:name="z1342"/>
      <w:bookmarkEnd w:id="1088"/>
      <w:r>
        <w:rPr>
          <w:color w:val="000000"/>
          <w:sz w:val="28"/>
        </w:rPr>
        <w:t>      828. Партия металлолома допускается к реализации если:</w:t>
      </w:r>
    </w:p>
    <w:p w:rsidR="0088279D" w:rsidRDefault="005A0B34">
      <w:pPr>
        <w:spacing w:after="0"/>
        <w:jc w:val="both"/>
      </w:pPr>
      <w:bookmarkStart w:id="1090" w:name="z1343"/>
      <w:bookmarkEnd w:id="1089"/>
      <w:r>
        <w:rPr>
          <w:color w:val="000000"/>
          <w:sz w:val="28"/>
        </w:rPr>
        <w:t>      1) МЭД гамма-излучения от поверхно</w:t>
      </w:r>
      <w:r>
        <w:rPr>
          <w:color w:val="000000"/>
          <w:sz w:val="28"/>
        </w:rPr>
        <w:t>сти лома не превышает 0,2 мкЗв/ч над естественным радиационным фоном местности;</w:t>
      </w:r>
    </w:p>
    <w:p w:rsidR="0088279D" w:rsidRDefault="005A0B34">
      <w:pPr>
        <w:spacing w:after="0"/>
        <w:jc w:val="both"/>
      </w:pPr>
      <w:bookmarkStart w:id="1091" w:name="z1344"/>
      <w:bookmarkEnd w:id="1090"/>
      <w:r>
        <w:rPr>
          <w:color w:val="000000"/>
          <w:sz w:val="28"/>
        </w:rPr>
        <w:t>      2) плотность потока альфа излучения, не более 0,04 беккерель на сантиметр квадратный (далее – Бк/см2);</w:t>
      </w:r>
    </w:p>
    <w:p w:rsidR="0088279D" w:rsidRDefault="005A0B34">
      <w:pPr>
        <w:spacing w:after="0"/>
        <w:jc w:val="both"/>
      </w:pPr>
      <w:bookmarkStart w:id="1092" w:name="z1345"/>
      <w:bookmarkEnd w:id="1091"/>
      <w:r>
        <w:rPr>
          <w:color w:val="000000"/>
          <w:sz w:val="28"/>
        </w:rPr>
        <w:t>      3) плотность потока бета излучения, не более 0,4 Бк/см2.</w:t>
      </w:r>
    </w:p>
    <w:p w:rsidR="0088279D" w:rsidRDefault="005A0B34">
      <w:pPr>
        <w:spacing w:after="0"/>
        <w:jc w:val="both"/>
      </w:pPr>
      <w:bookmarkStart w:id="1093" w:name="z1346"/>
      <w:bookmarkEnd w:id="1092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 829. Физические и (или) юридические лица принимают меры к ограничению доступа посторонних лиц в зону с уровнем гамма-излучения более 0,2 мкЗв/ч над природным фоном.</w:t>
      </w:r>
    </w:p>
    <w:p w:rsidR="0088279D" w:rsidRDefault="005A0B34">
      <w:pPr>
        <w:spacing w:after="0"/>
        <w:jc w:val="both"/>
      </w:pPr>
      <w:bookmarkStart w:id="1094" w:name="z1347"/>
      <w:bookmarkEnd w:id="1093"/>
      <w:r>
        <w:rPr>
          <w:color w:val="000000"/>
          <w:sz w:val="28"/>
        </w:rPr>
        <w:t>      830. При обнаружении радиоактивного загрязнения металлолома, физические и (или) юри</w:t>
      </w:r>
      <w:r>
        <w:rPr>
          <w:color w:val="000000"/>
          <w:sz w:val="28"/>
        </w:rPr>
        <w:t xml:space="preserve">дические лица немедленно прекращают дальнейшие работы и информируют территориальные подразделения ведомств </w:t>
      </w:r>
      <w:r>
        <w:rPr>
          <w:color w:val="000000"/>
          <w:sz w:val="28"/>
        </w:rPr>
        <w:lastRenderedPageBreak/>
        <w:t>государственного органа сфере санитарно-эпидемиологического благополучия населения в течение 24 часов.</w:t>
      </w:r>
    </w:p>
    <w:p w:rsidR="0088279D" w:rsidRDefault="005A0B34">
      <w:pPr>
        <w:spacing w:after="0"/>
        <w:jc w:val="both"/>
      </w:pPr>
      <w:bookmarkStart w:id="1095" w:name="z1348"/>
      <w:bookmarkEnd w:id="1094"/>
      <w:r>
        <w:rPr>
          <w:color w:val="000000"/>
          <w:sz w:val="28"/>
        </w:rPr>
        <w:t>      831. При выявлении радиационного загрязн</w:t>
      </w:r>
      <w:r>
        <w:rPr>
          <w:color w:val="000000"/>
          <w:sz w:val="28"/>
        </w:rPr>
        <w:t>ения на отдельных участках партии металлолома, радиационный контроль включает:</w:t>
      </w:r>
    </w:p>
    <w:p w:rsidR="0088279D" w:rsidRDefault="005A0B34">
      <w:pPr>
        <w:spacing w:after="0"/>
        <w:jc w:val="both"/>
      </w:pPr>
      <w:bookmarkStart w:id="1096" w:name="z1349"/>
      <w:bookmarkEnd w:id="1095"/>
      <w:r>
        <w:rPr>
          <w:color w:val="000000"/>
          <w:sz w:val="28"/>
        </w:rPr>
        <w:t>      1) полное обследование всей партии металлолома с целью обнаружения всех локальных источников гамма-излучения;</w:t>
      </w:r>
    </w:p>
    <w:p w:rsidR="0088279D" w:rsidRDefault="005A0B34">
      <w:pPr>
        <w:spacing w:after="0"/>
        <w:jc w:val="both"/>
      </w:pPr>
      <w:bookmarkStart w:id="1097" w:name="z1350"/>
      <w:bookmarkEnd w:id="1096"/>
      <w:r>
        <w:rPr>
          <w:color w:val="000000"/>
          <w:sz w:val="28"/>
        </w:rPr>
        <w:t>      2) проведение измерений МЭД гамма-излучения на поверхно</w:t>
      </w:r>
      <w:r>
        <w:rPr>
          <w:color w:val="000000"/>
          <w:sz w:val="28"/>
        </w:rPr>
        <w:t>сти партии металлолома;</w:t>
      </w:r>
    </w:p>
    <w:p w:rsidR="0088279D" w:rsidRDefault="005A0B34">
      <w:pPr>
        <w:spacing w:after="0"/>
        <w:jc w:val="both"/>
      </w:pPr>
      <w:bookmarkStart w:id="1098" w:name="z1351"/>
      <w:bookmarkEnd w:id="1097"/>
      <w:r>
        <w:rPr>
          <w:color w:val="000000"/>
          <w:sz w:val="28"/>
        </w:rPr>
        <w:t>      3) обязательную и полную проверку наличия поверхностного загрязнения металлолома альфа и бета активными радионуклидами;</w:t>
      </w:r>
    </w:p>
    <w:p w:rsidR="0088279D" w:rsidRDefault="005A0B34">
      <w:pPr>
        <w:spacing w:after="0"/>
        <w:jc w:val="both"/>
      </w:pPr>
      <w:bookmarkStart w:id="1099" w:name="z1352"/>
      <w:bookmarkEnd w:id="1098"/>
      <w:r>
        <w:rPr>
          <w:color w:val="000000"/>
          <w:sz w:val="28"/>
        </w:rPr>
        <w:t>      4) определение наличия гамма-излучения содержащихся в металлоломе радионуклидов с доверительным знач</w:t>
      </w:r>
      <w:r>
        <w:rPr>
          <w:color w:val="000000"/>
          <w:sz w:val="28"/>
        </w:rPr>
        <w:t>ением нижней границы определения МЭД гамма-излучения (над естественным радиационным фоном) не более 0,05 мкЗв/ч;</w:t>
      </w:r>
    </w:p>
    <w:p w:rsidR="0088279D" w:rsidRDefault="005A0B34">
      <w:pPr>
        <w:spacing w:after="0"/>
        <w:jc w:val="both"/>
      </w:pPr>
      <w:bookmarkStart w:id="1100" w:name="z1353"/>
      <w:bookmarkEnd w:id="1099"/>
      <w:r>
        <w:rPr>
          <w:color w:val="000000"/>
          <w:sz w:val="28"/>
        </w:rPr>
        <w:t>      5) достоверное выявление, в местах проведения измерений, наличия плотности потока альфа излучения, превышающей 0,04 Бк/см2;</w:t>
      </w:r>
    </w:p>
    <w:p w:rsidR="0088279D" w:rsidRDefault="005A0B34">
      <w:pPr>
        <w:spacing w:after="0"/>
        <w:jc w:val="both"/>
      </w:pPr>
      <w:bookmarkStart w:id="1101" w:name="z1354"/>
      <w:bookmarkEnd w:id="1100"/>
      <w:r>
        <w:rPr>
          <w:color w:val="000000"/>
          <w:sz w:val="28"/>
        </w:rPr>
        <w:t>      6) дост</w:t>
      </w:r>
      <w:r>
        <w:rPr>
          <w:color w:val="000000"/>
          <w:sz w:val="28"/>
        </w:rPr>
        <w:t>оверное выявление, в местах проведения измерений, наличия плотности потока бета излучения, превышающей 0,4 Бк/см2.</w:t>
      </w:r>
    </w:p>
    <w:p w:rsidR="0088279D" w:rsidRDefault="005A0B34">
      <w:pPr>
        <w:spacing w:after="0"/>
        <w:jc w:val="both"/>
      </w:pPr>
      <w:bookmarkStart w:id="1102" w:name="z1355"/>
      <w:bookmarkEnd w:id="1101"/>
      <w:r>
        <w:rPr>
          <w:color w:val="000000"/>
          <w:sz w:val="28"/>
        </w:rPr>
        <w:t>      832. Все обнаруженные в металлоломе локальные источники удаляются и утилизируются.</w:t>
      </w:r>
    </w:p>
    <w:p w:rsidR="0088279D" w:rsidRDefault="005A0B34">
      <w:pPr>
        <w:spacing w:after="0"/>
        <w:jc w:val="both"/>
      </w:pPr>
      <w:bookmarkStart w:id="1103" w:name="z1356"/>
      <w:bookmarkEnd w:id="1102"/>
      <w:r>
        <w:rPr>
          <w:color w:val="000000"/>
          <w:sz w:val="28"/>
        </w:rPr>
        <w:t>      833. Извлечение радиоактивного источника из ме</w:t>
      </w:r>
      <w:r>
        <w:rPr>
          <w:color w:val="000000"/>
          <w:sz w:val="28"/>
        </w:rPr>
        <w:t>таллолома производят специально подготовленные сотрудники.</w:t>
      </w:r>
    </w:p>
    <w:p w:rsidR="0088279D" w:rsidRDefault="005A0B34">
      <w:pPr>
        <w:spacing w:after="0"/>
        <w:jc w:val="both"/>
      </w:pPr>
      <w:bookmarkStart w:id="1104" w:name="z1357"/>
      <w:bookmarkEnd w:id="1103"/>
      <w:r>
        <w:rPr>
          <w:color w:val="000000"/>
          <w:sz w:val="28"/>
        </w:rPr>
        <w:t>      834. Извлеченные из партии металлолома локальные источники помещают для временного хранения в металлические контейнеры, расположенные в специально предназначенных помещениях, обеспечивающих и</w:t>
      </w:r>
      <w:r>
        <w:rPr>
          <w:color w:val="000000"/>
          <w:sz w:val="28"/>
        </w:rPr>
        <w:t>х сохранность и исключающих возможность несанкционированного доступа к ним посторонних лиц. МЭД гамма-излучения (за вычетом природного фона) на внешней поверхности стен помещения, в котором размещается контейнер с извлеченными локальными источниками, не до</w:t>
      </w:r>
      <w:r>
        <w:rPr>
          <w:color w:val="000000"/>
          <w:sz w:val="28"/>
        </w:rPr>
        <w:t>лжна превышать 0,1 мкЗв/ч.</w:t>
      </w:r>
    </w:p>
    <w:p w:rsidR="0088279D" w:rsidRDefault="005A0B34">
      <w:pPr>
        <w:spacing w:after="0"/>
      </w:pPr>
      <w:bookmarkStart w:id="1105" w:name="z1358"/>
      <w:bookmarkEnd w:id="1104"/>
      <w:r>
        <w:rPr>
          <w:b/>
          <w:color w:val="000000"/>
        </w:rPr>
        <w:t xml:space="preserve"> Глава 52. Требования к условиям работы с радиоизотопными приборами</w:t>
      </w:r>
    </w:p>
    <w:bookmarkEnd w:id="1105"/>
    <w:p w:rsidR="0088279D" w:rsidRDefault="005A0B34">
      <w:pPr>
        <w:spacing w:after="0"/>
        <w:jc w:val="both"/>
      </w:pPr>
      <w:r>
        <w:rPr>
          <w:color w:val="FF0000"/>
          <w:sz w:val="28"/>
        </w:rPr>
        <w:t xml:space="preserve">       Сноска. Правила дополнены главой 52 в соответствии с приказом Министра здравоохранения РК от 12.12.2019 № ҚР ДСМ-148 (вводится в действие по истечении два</w:t>
      </w:r>
      <w:r>
        <w:rPr>
          <w:color w:val="FF0000"/>
          <w:sz w:val="28"/>
        </w:rPr>
        <w:t>дцати одного календарного дня после дня его первого официального опубликования).</w:t>
      </w:r>
    </w:p>
    <w:p w:rsidR="0088279D" w:rsidRDefault="005A0B34">
      <w:pPr>
        <w:spacing w:after="0"/>
        <w:jc w:val="both"/>
      </w:pPr>
      <w:bookmarkStart w:id="1106" w:name="z1359"/>
      <w:r>
        <w:rPr>
          <w:color w:val="000000"/>
          <w:sz w:val="28"/>
        </w:rPr>
        <w:t xml:space="preserve">      835. На всех этапах обращения с радиоизотопными приборами (далее – РИП) обеспечиваются условия, исключающие возможность облучения </w:t>
      </w:r>
      <w:r>
        <w:rPr>
          <w:color w:val="000000"/>
          <w:sz w:val="28"/>
        </w:rPr>
        <w:lastRenderedPageBreak/>
        <w:t>населения и персонала сверх установленн</w:t>
      </w:r>
      <w:r>
        <w:rPr>
          <w:color w:val="000000"/>
          <w:sz w:val="28"/>
        </w:rPr>
        <w:t>ых основных пределов доз техногенного облучения.</w:t>
      </w:r>
    </w:p>
    <w:p w:rsidR="0088279D" w:rsidRDefault="005A0B34">
      <w:pPr>
        <w:spacing w:after="0"/>
        <w:jc w:val="both"/>
      </w:pPr>
      <w:bookmarkStart w:id="1107" w:name="z1360"/>
      <w:bookmarkEnd w:id="1106"/>
      <w:r>
        <w:rPr>
          <w:color w:val="000000"/>
          <w:sz w:val="28"/>
        </w:rPr>
        <w:t>      836. По степени радиационной опасности, в зависимости от вида и активности используемых в их составе источников, устанавливаются 4 группы РИП:</w:t>
      </w:r>
    </w:p>
    <w:p w:rsidR="0088279D" w:rsidRDefault="005A0B34">
      <w:pPr>
        <w:spacing w:after="0"/>
        <w:jc w:val="both"/>
      </w:pPr>
      <w:bookmarkStart w:id="1108" w:name="z1361"/>
      <w:bookmarkEnd w:id="1107"/>
      <w:r>
        <w:rPr>
          <w:color w:val="000000"/>
          <w:sz w:val="28"/>
        </w:rPr>
        <w:t>      1) 1 группа – РИП, содержащие источники альфа- или б</w:t>
      </w:r>
      <w:r>
        <w:rPr>
          <w:color w:val="000000"/>
          <w:sz w:val="28"/>
        </w:rPr>
        <w:t>ета-излучения с активностью не более МЗА, приведенной в ГН;</w:t>
      </w:r>
    </w:p>
    <w:p w:rsidR="0088279D" w:rsidRDefault="005A0B34">
      <w:pPr>
        <w:spacing w:after="0"/>
        <w:jc w:val="both"/>
      </w:pPr>
      <w:bookmarkStart w:id="1109" w:name="z1362"/>
      <w:bookmarkEnd w:id="1108"/>
      <w:r>
        <w:rPr>
          <w:color w:val="000000"/>
          <w:sz w:val="28"/>
        </w:rPr>
        <w:t>      РИП, содержащие источники гамма-излучения с активностью не более МЗА, создающие мощность поглощенной дозы в воздухе не более 1,0 мкГр/ч на расстоянии 0,1 м от поверхности источника;</w:t>
      </w:r>
    </w:p>
    <w:p w:rsidR="0088279D" w:rsidRDefault="005A0B34">
      <w:pPr>
        <w:spacing w:after="0"/>
        <w:jc w:val="both"/>
      </w:pPr>
      <w:bookmarkStart w:id="1110" w:name="z1363"/>
      <w:bookmarkEnd w:id="1109"/>
      <w:r>
        <w:rPr>
          <w:color w:val="000000"/>
          <w:sz w:val="28"/>
        </w:rPr>
        <w:t>      2)</w:t>
      </w:r>
      <w:r>
        <w:rPr>
          <w:color w:val="000000"/>
          <w:sz w:val="28"/>
        </w:rPr>
        <w:t xml:space="preserve"> 2 группа – РИП, содержащие источники альфа- или бета-излучения с активностью более МЗА, но не более 200 МБк;</w:t>
      </w:r>
    </w:p>
    <w:p w:rsidR="0088279D" w:rsidRDefault="005A0B34">
      <w:pPr>
        <w:spacing w:after="0"/>
        <w:jc w:val="both"/>
      </w:pPr>
      <w:bookmarkStart w:id="1111" w:name="z1364"/>
      <w:bookmarkEnd w:id="1110"/>
      <w:r>
        <w:rPr>
          <w:color w:val="000000"/>
          <w:sz w:val="28"/>
        </w:rPr>
        <w:t>      3) 3 группа – РИП, содержащие источники альфа- или бета-излучения с активностью более 200 МБк, но не более 2000 МБк;</w:t>
      </w:r>
    </w:p>
    <w:p w:rsidR="0088279D" w:rsidRDefault="005A0B34">
      <w:pPr>
        <w:spacing w:after="0"/>
        <w:jc w:val="both"/>
      </w:pPr>
      <w:bookmarkStart w:id="1112" w:name="z1365"/>
      <w:bookmarkEnd w:id="1111"/>
      <w:r>
        <w:rPr>
          <w:color w:val="000000"/>
          <w:sz w:val="28"/>
        </w:rPr>
        <w:t>      РИП с источниками</w:t>
      </w:r>
      <w:r>
        <w:rPr>
          <w:color w:val="000000"/>
          <w:sz w:val="28"/>
        </w:rPr>
        <w:t xml:space="preserve"> гамма-излучения, создающими мощность поглощенной дозы в воздухе более 1,0 мкГр/ч на расстоянии 0,1 м от поверхности источника, но не более 3,0 мкГр/ч на расстоянии 1,0 м от поверхности источника;</w:t>
      </w:r>
    </w:p>
    <w:p w:rsidR="0088279D" w:rsidRDefault="005A0B34">
      <w:pPr>
        <w:spacing w:after="0"/>
        <w:jc w:val="both"/>
      </w:pPr>
      <w:bookmarkStart w:id="1113" w:name="z1366"/>
      <w:bookmarkEnd w:id="1112"/>
      <w:r>
        <w:rPr>
          <w:color w:val="000000"/>
          <w:sz w:val="28"/>
        </w:rPr>
        <w:t>      РИП с источниками нейтронов, испускающими не более 10</w:t>
      </w:r>
      <w:r>
        <w:rPr>
          <w:color w:val="000000"/>
          <w:sz w:val="28"/>
        </w:rPr>
        <w:t>5 н/с;</w:t>
      </w:r>
    </w:p>
    <w:p w:rsidR="0088279D" w:rsidRDefault="005A0B34">
      <w:pPr>
        <w:spacing w:after="0"/>
        <w:jc w:val="both"/>
      </w:pPr>
      <w:bookmarkStart w:id="1114" w:name="z1367"/>
      <w:bookmarkEnd w:id="1113"/>
      <w:r>
        <w:rPr>
          <w:color w:val="000000"/>
          <w:sz w:val="28"/>
        </w:rPr>
        <w:t>      4) 4 группа – РИП, содержащие источники альфа- или бета-излучения с активностью более 2000 МБк;</w:t>
      </w:r>
    </w:p>
    <w:p w:rsidR="0088279D" w:rsidRDefault="005A0B34">
      <w:pPr>
        <w:spacing w:after="0"/>
        <w:jc w:val="both"/>
      </w:pPr>
      <w:bookmarkStart w:id="1115" w:name="z1368"/>
      <w:bookmarkEnd w:id="1114"/>
      <w:r>
        <w:rPr>
          <w:color w:val="000000"/>
          <w:sz w:val="28"/>
        </w:rPr>
        <w:t xml:space="preserve">      РИП с источниками гамма-излучения, создающими мощность поглощенной дозы в воздухе более 3,0 мкГр/ч на расстоянии 1,0 м от поверхности </w:t>
      </w:r>
      <w:r>
        <w:rPr>
          <w:color w:val="000000"/>
          <w:sz w:val="28"/>
        </w:rPr>
        <w:t>источника;</w:t>
      </w:r>
    </w:p>
    <w:p w:rsidR="0088279D" w:rsidRDefault="005A0B34">
      <w:pPr>
        <w:spacing w:after="0"/>
        <w:jc w:val="both"/>
      </w:pPr>
      <w:bookmarkStart w:id="1116" w:name="z1369"/>
      <w:bookmarkEnd w:id="1115"/>
      <w:r>
        <w:rPr>
          <w:color w:val="000000"/>
          <w:sz w:val="28"/>
        </w:rPr>
        <w:t>      РИП с источниками нейтронов, испускающими более 105 н/с.</w:t>
      </w:r>
    </w:p>
    <w:p w:rsidR="0088279D" w:rsidRDefault="005A0B34">
      <w:pPr>
        <w:spacing w:after="0"/>
        <w:jc w:val="both"/>
      </w:pPr>
      <w:bookmarkStart w:id="1117" w:name="z1370"/>
      <w:bookmarkEnd w:id="1116"/>
      <w:r>
        <w:rPr>
          <w:color w:val="000000"/>
          <w:sz w:val="28"/>
        </w:rPr>
        <w:t>      При получении РИП предприятие проверяет фактическое наличие источника излучения в каждом блоке в соответствии с сопроводительными документами. Проверка проводится специалистами</w:t>
      </w:r>
      <w:r>
        <w:rPr>
          <w:color w:val="000000"/>
          <w:sz w:val="28"/>
        </w:rPr>
        <w:t xml:space="preserve"> предприятия или силами специализированного предприятия. По результатам проверки составляется акт.</w:t>
      </w:r>
    </w:p>
    <w:p w:rsidR="0088279D" w:rsidRDefault="005A0B34">
      <w:pPr>
        <w:spacing w:after="0"/>
        <w:jc w:val="both"/>
      </w:pPr>
      <w:bookmarkStart w:id="1118" w:name="z1371"/>
      <w:bookmarkEnd w:id="1117"/>
      <w:r>
        <w:rPr>
          <w:color w:val="000000"/>
          <w:sz w:val="28"/>
        </w:rPr>
        <w:t xml:space="preserve">      Предприятие, получившее РИП, организовывает хранение блоков источников излучения в специально отведенных для этого местах, исключающих доступ к блокам </w:t>
      </w:r>
      <w:r>
        <w:rPr>
          <w:color w:val="000000"/>
          <w:sz w:val="28"/>
        </w:rPr>
        <w:t>посторонних лиц и обеспечивающих их сохранность.</w:t>
      </w:r>
    </w:p>
    <w:p w:rsidR="0088279D" w:rsidRDefault="005A0B34">
      <w:pPr>
        <w:spacing w:after="0"/>
        <w:jc w:val="both"/>
      </w:pPr>
      <w:bookmarkStart w:id="1119" w:name="z1372"/>
      <w:bookmarkEnd w:id="1118"/>
      <w:r>
        <w:rPr>
          <w:color w:val="000000"/>
          <w:sz w:val="28"/>
        </w:rPr>
        <w:t xml:space="preserve">      Для хранения переносных РИП выделяют отдельное помещение площадью не менее 10 квадратных метров. Мощность дозы излучения на </w:t>
      </w:r>
      <w:r>
        <w:rPr>
          <w:color w:val="000000"/>
          <w:sz w:val="28"/>
        </w:rPr>
        <w:lastRenderedPageBreak/>
        <w:t>наружной поверхности стен и двери этого помещения не должна превышать 3 мкЗв/</w:t>
      </w:r>
      <w:r>
        <w:rPr>
          <w:color w:val="000000"/>
          <w:sz w:val="28"/>
        </w:rPr>
        <w:t>ч.</w:t>
      </w:r>
    </w:p>
    <w:p w:rsidR="0088279D" w:rsidRDefault="005A0B34">
      <w:pPr>
        <w:spacing w:after="0"/>
        <w:jc w:val="both"/>
      </w:pPr>
      <w:bookmarkStart w:id="1120" w:name="z1373"/>
      <w:bookmarkEnd w:id="1119"/>
      <w:r>
        <w:rPr>
          <w:color w:val="000000"/>
          <w:sz w:val="28"/>
        </w:rPr>
        <w:t>      Ответственность за сохранность блоков источников излучения, в том числе и в период установки и ремонта РИП, несет администрация предприятия, которому принадлежит РИП.</w:t>
      </w:r>
    </w:p>
    <w:p w:rsidR="0088279D" w:rsidRDefault="005A0B34">
      <w:pPr>
        <w:spacing w:after="0"/>
        <w:jc w:val="both"/>
      </w:pPr>
      <w:bookmarkStart w:id="1121" w:name="z1374"/>
      <w:bookmarkEnd w:id="1120"/>
      <w:r>
        <w:rPr>
          <w:color w:val="000000"/>
          <w:sz w:val="28"/>
        </w:rPr>
        <w:t>      В период проведения ремонта или модернизации оборудования, на котором уста</w:t>
      </w:r>
      <w:r>
        <w:rPr>
          <w:color w:val="000000"/>
          <w:sz w:val="28"/>
        </w:rPr>
        <w:t>новлены блоки источников излучения, лицо, ответственное за учет и хранение РИП, осуществляет контроль за перемещением и сохранностью блоков источников излучения.</w:t>
      </w:r>
    </w:p>
    <w:p w:rsidR="0088279D" w:rsidRDefault="005A0B34">
      <w:pPr>
        <w:spacing w:after="0"/>
        <w:jc w:val="both"/>
      </w:pPr>
      <w:bookmarkStart w:id="1122" w:name="z1375"/>
      <w:bookmarkEnd w:id="1121"/>
      <w:r>
        <w:rPr>
          <w:color w:val="000000"/>
          <w:sz w:val="28"/>
        </w:rPr>
        <w:t>      837. К непосредственной работе с РИП 2-4 групп (производство, монтаж, ремонт, перезарядк</w:t>
      </w:r>
      <w:r>
        <w:rPr>
          <w:color w:val="000000"/>
          <w:sz w:val="28"/>
        </w:rPr>
        <w:t>а, обслуживание и демонтаж) допускается специально обученный персонал, отнесенный к категории персонал группы "А".</w:t>
      </w:r>
    </w:p>
    <w:p w:rsidR="0088279D" w:rsidRDefault="005A0B34">
      <w:pPr>
        <w:spacing w:after="0"/>
        <w:jc w:val="both"/>
      </w:pPr>
      <w:bookmarkStart w:id="1123" w:name="z1376"/>
      <w:bookmarkEnd w:id="1122"/>
      <w:r>
        <w:rPr>
          <w:color w:val="000000"/>
          <w:sz w:val="28"/>
        </w:rPr>
        <w:t>      Работники, которые по характеру своей деятельности попадают в сферу воздействия ионизирующих излучений РИП, но непосредственно с РИП не</w:t>
      </w:r>
      <w:r>
        <w:rPr>
          <w:color w:val="000000"/>
          <w:sz w:val="28"/>
        </w:rPr>
        <w:t xml:space="preserve"> работают, включаются в список персонала группы "Б", утвержденный руководителем объекта.</w:t>
      </w:r>
    </w:p>
    <w:p w:rsidR="0088279D" w:rsidRDefault="005A0B34">
      <w:pPr>
        <w:spacing w:after="0"/>
        <w:jc w:val="both"/>
      </w:pPr>
      <w:bookmarkStart w:id="1124" w:name="z1377"/>
      <w:bookmarkEnd w:id="1123"/>
      <w:r>
        <w:rPr>
          <w:color w:val="000000"/>
          <w:sz w:val="28"/>
        </w:rPr>
        <w:t>      838. Использование РИП 2-4 групп допускается при наличии положительного санитарно-эпидемиологического заключения.</w:t>
      </w:r>
    </w:p>
    <w:p w:rsidR="0088279D" w:rsidRDefault="005A0B34">
      <w:pPr>
        <w:spacing w:after="0"/>
        <w:jc w:val="both"/>
      </w:pPr>
      <w:bookmarkStart w:id="1125" w:name="z1378"/>
      <w:bookmarkEnd w:id="1124"/>
      <w:r>
        <w:rPr>
          <w:color w:val="000000"/>
          <w:sz w:val="28"/>
        </w:rPr>
        <w:t>      839. Обращение в организации с РИП 1-ой г</w:t>
      </w:r>
      <w:r>
        <w:rPr>
          <w:color w:val="000000"/>
          <w:sz w:val="28"/>
        </w:rPr>
        <w:t>руппы в количестве, при котором суммарная активность содержащихся в них радионуклидных источников превышает 10 МЗА, допускается при наличии положительного санитарно-эпидемиологического заключения.</w:t>
      </w:r>
    </w:p>
    <w:p w:rsidR="0088279D" w:rsidRDefault="005A0B34">
      <w:pPr>
        <w:spacing w:after="0"/>
        <w:jc w:val="both"/>
      </w:pPr>
      <w:bookmarkStart w:id="1126" w:name="z1379"/>
      <w:bookmarkEnd w:id="1125"/>
      <w:r>
        <w:rPr>
          <w:color w:val="000000"/>
          <w:sz w:val="28"/>
        </w:rPr>
        <w:t xml:space="preserve">      840. Изготовление (опытных) образцов РИП допускается </w:t>
      </w:r>
      <w:r>
        <w:rPr>
          <w:color w:val="000000"/>
          <w:sz w:val="28"/>
        </w:rPr>
        <w:t>по техническим документации.</w:t>
      </w:r>
    </w:p>
    <w:p w:rsidR="0088279D" w:rsidRDefault="005A0B34">
      <w:pPr>
        <w:spacing w:after="0"/>
        <w:jc w:val="both"/>
      </w:pPr>
      <w:bookmarkStart w:id="1127" w:name="z1380"/>
      <w:bookmarkEnd w:id="1126"/>
      <w:r>
        <w:rPr>
          <w:color w:val="000000"/>
          <w:sz w:val="28"/>
        </w:rPr>
        <w:t xml:space="preserve">       Требования к технической документации на РИП и к используемым в составе РИП радионуклидным источникам приведены в приложении 50 к настоящим Санитарным правилам.</w:t>
      </w:r>
    </w:p>
    <w:p w:rsidR="0088279D" w:rsidRDefault="005A0B34">
      <w:pPr>
        <w:spacing w:after="0"/>
        <w:jc w:val="both"/>
      </w:pPr>
      <w:bookmarkStart w:id="1128" w:name="z1381"/>
      <w:bookmarkEnd w:id="1127"/>
      <w:r>
        <w:rPr>
          <w:color w:val="000000"/>
          <w:sz w:val="28"/>
        </w:rPr>
        <w:t>      841. Обеспечивается соответствие условий эксплуатации</w:t>
      </w:r>
      <w:r>
        <w:rPr>
          <w:color w:val="000000"/>
          <w:sz w:val="28"/>
        </w:rPr>
        <w:t xml:space="preserve"> РИП (давление, температура, влажность, наличие агрессивных сред) технической документации.</w:t>
      </w:r>
    </w:p>
    <w:p w:rsidR="0088279D" w:rsidRDefault="005A0B34">
      <w:pPr>
        <w:spacing w:after="0"/>
        <w:jc w:val="both"/>
      </w:pPr>
      <w:bookmarkStart w:id="1129" w:name="z1382"/>
      <w:bookmarkEnd w:id="1128"/>
      <w:r>
        <w:rPr>
          <w:color w:val="000000"/>
          <w:sz w:val="28"/>
        </w:rPr>
        <w:t>      842. При разработке конструкции РИП предусматривается:</w:t>
      </w:r>
    </w:p>
    <w:p w:rsidR="0088279D" w:rsidRDefault="005A0B34">
      <w:pPr>
        <w:spacing w:after="0"/>
        <w:jc w:val="both"/>
      </w:pPr>
      <w:bookmarkStart w:id="1130" w:name="z1383"/>
      <w:bookmarkEnd w:id="1129"/>
      <w:r>
        <w:rPr>
          <w:color w:val="000000"/>
          <w:sz w:val="28"/>
        </w:rPr>
        <w:t>      1) наличие устройств, информирующих о положении источника в блоке (положения "работа" или "хранен</w:t>
      </w:r>
      <w:r>
        <w:rPr>
          <w:color w:val="000000"/>
          <w:sz w:val="28"/>
        </w:rPr>
        <w:t>ие");</w:t>
      </w:r>
    </w:p>
    <w:p w:rsidR="0088279D" w:rsidRDefault="005A0B34">
      <w:pPr>
        <w:spacing w:after="0"/>
        <w:jc w:val="both"/>
      </w:pPr>
      <w:bookmarkStart w:id="1131" w:name="z1384"/>
      <w:bookmarkEnd w:id="1130"/>
      <w:r>
        <w:rPr>
          <w:color w:val="000000"/>
          <w:sz w:val="28"/>
        </w:rPr>
        <w:t>      2) возможность перекрытия выхода прямого пучка излучения за пределы блока источника и снижения уровней излучений до регламентированных величин при нахождении источника в положении "хранение";</w:t>
      </w:r>
    </w:p>
    <w:p w:rsidR="0088279D" w:rsidRDefault="005A0B34">
      <w:pPr>
        <w:spacing w:after="0"/>
        <w:jc w:val="both"/>
      </w:pPr>
      <w:bookmarkStart w:id="1132" w:name="z1385"/>
      <w:bookmarkEnd w:id="1131"/>
      <w:r>
        <w:rPr>
          <w:color w:val="000000"/>
          <w:sz w:val="28"/>
        </w:rPr>
        <w:lastRenderedPageBreak/>
        <w:t>      3) надежная фиксация источника в положениях "р</w:t>
      </w:r>
      <w:r>
        <w:rPr>
          <w:color w:val="000000"/>
          <w:sz w:val="28"/>
        </w:rPr>
        <w:t>абота" и "хранение", исключающая возможность перевода источника из положения "хранение" в положение "работа" без использования специального ключа, но позволяющая беспрепятственно перевести его из положения "работа" в положение "хранение";</w:t>
      </w:r>
    </w:p>
    <w:p w:rsidR="0088279D" w:rsidRDefault="005A0B34">
      <w:pPr>
        <w:spacing w:after="0"/>
        <w:jc w:val="both"/>
      </w:pPr>
      <w:bookmarkStart w:id="1133" w:name="z1386"/>
      <w:bookmarkEnd w:id="1132"/>
      <w:r>
        <w:rPr>
          <w:color w:val="000000"/>
          <w:sz w:val="28"/>
        </w:rPr>
        <w:t>      4) невозмож</w:t>
      </w:r>
      <w:r>
        <w:rPr>
          <w:color w:val="000000"/>
          <w:sz w:val="28"/>
        </w:rPr>
        <w:t>ность доступа к источнику без использования специального инструмента и без повреждения пломбы изготовителя;</w:t>
      </w:r>
    </w:p>
    <w:p w:rsidR="0088279D" w:rsidRDefault="005A0B34">
      <w:pPr>
        <w:spacing w:after="0"/>
        <w:jc w:val="both"/>
      </w:pPr>
      <w:bookmarkStart w:id="1134" w:name="z1387"/>
      <w:bookmarkEnd w:id="1133"/>
      <w:r>
        <w:rPr>
          <w:color w:val="000000"/>
          <w:sz w:val="28"/>
        </w:rPr>
        <w:t>      5) надежное крепление стационарных РИП, исключающее возможность его несанкционированного съема посторонними лицами.</w:t>
      </w:r>
    </w:p>
    <w:p w:rsidR="0088279D" w:rsidRDefault="005A0B34">
      <w:pPr>
        <w:spacing w:after="0"/>
        <w:jc w:val="both"/>
      </w:pPr>
      <w:bookmarkStart w:id="1135" w:name="z1388"/>
      <w:bookmarkEnd w:id="1134"/>
      <w:r>
        <w:rPr>
          <w:color w:val="000000"/>
          <w:sz w:val="28"/>
        </w:rPr>
        <w:t>      Первые три требовани</w:t>
      </w:r>
      <w:r>
        <w:rPr>
          <w:color w:val="000000"/>
          <w:sz w:val="28"/>
        </w:rPr>
        <w:t>я этого пункта не распространяются на РИП, у которых отсутствует пучок излучения, выводимый за пределы корпуса РИП, и источник неподвижен.</w:t>
      </w:r>
    </w:p>
    <w:p w:rsidR="0088279D" w:rsidRDefault="005A0B34">
      <w:pPr>
        <w:spacing w:after="0"/>
        <w:jc w:val="both"/>
      </w:pPr>
      <w:bookmarkStart w:id="1136" w:name="z1389"/>
      <w:bookmarkEnd w:id="1135"/>
      <w:r>
        <w:rPr>
          <w:color w:val="000000"/>
          <w:sz w:val="28"/>
        </w:rPr>
        <w:t xml:space="preserve">      843. Радиационная защита блока источника РИП 4 группы, предназначенных для использования в помещениях, имеющих </w:t>
      </w:r>
      <w:r>
        <w:rPr>
          <w:color w:val="000000"/>
          <w:sz w:val="28"/>
        </w:rPr>
        <w:t>постоянные рабочие места, обеспечивает ослабление мощности эквивалентной дозы излучения до величины не более 100 мкЗв/ч на поверхности блока источника и не более 3,0 мкЗв/ч на расстоянии 1,0 м от нее. Для РИП, предназначенных для использования в помещениях</w:t>
      </w:r>
      <w:r>
        <w:rPr>
          <w:color w:val="000000"/>
          <w:sz w:val="28"/>
        </w:rPr>
        <w:t>, в которых отсутствуют постоянные рабочие места, мощность эквивалентной дозы излучения на расстоянии 1,0 м от поверхности блока источника не должна превышать 20 мкЗв/ч. Эти требования выполняются для всех точек при нахождении источника в положении "хранен</w:t>
      </w:r>
      <w:r>
        <w:rPr>
          <w:color w:val="000000"/>
          <w:sz w:val="28"/>
        </w:rPr>
        <w:t>ие", и для всех точек вне зоны рабочего пучка излучения, указанной в технической документации, при нахождении источника в положении "работа".</w:t>
      </w:r>
    </w:p>
    <w:p w:rsidR="0088279D" w:rsidRDefault="005A0B34">
      <w:pPr>
        <w:spacing w:after="0"/>
        <w:jc w:val="both"/>
      </w:pPr>
      <w:bookmarkStart w:id="1137" w:name="z1390"/>
      <w:bookmarkEnd w:id="1136"/>
      <w:r>
        <w:rPr>
          <w:color w:val="000000"/>
          <w:sz w:val="28"/>
        </w:rPr>
        <w:t>      844. Для РИП 1 группы мощность поглощенной дозы излучения на расстоянии 0,1 м от любой доступной точки их по</w:t>
      </w:r>
      <w:r>
        <w:rPr>
          <w:color w:val="000000"/>
          <w:sz w:val="28"/>
        </w:rPr>
        <w:t>верхности при любых нормальных условиях эксплуатации не должна превышать 1,0 мкЗв/ч. Для РИП 1 группы, а также РИП, которым в соответствии с заключением не требуется радиационный контроль и учет, допускается наносить знак радиационной опасности на внутренн</w:t>
      </w:r>
      <w:r>
        <w:rPr>
          <w:color w:val="000000"/>
          <w:sz w:val="28"/>
        </w:rPr>
        <w:t>ей поверхности корпуса или на блоке источника.</w:t>
      </w:r>
    </w:p>
    <w:p w:rsidR="0088279D" w:rsidRDefault="005A0B34">
      <w:pPr>
        <w:spacing w:after="0"/>
        <w:jc w:val="both"/>
      </w:pPr>
      <w:bookmarkStart w:id="1138" w:name="z1391"/>
      <w:bookmarkEnd w:id="1137"/>
      <w:r>
        <w:rPr>
          <w:color w:val="000000"/>
          <w:sz w:val="28"/>
        </w:rPr>
        <w:t>      Для РИП 2 группы это условие выполняется для всех точек, за исключением зоны рабочего пучка излучения, указанной в технической документации, при нахождении источника в положении "работа".</w:t>
      </w:r>
    </w:p>
    <w:p w:rsidR="0088279D" w:rsidRDefault="005A0B34">
      <w:pPr>
        <w:spacing w:after="0"/>
        <w:jc w:val="both"/>
      </w:pPr>
      <w:bookmarkStart w:id="1139" w:name="z1392"/>
      <w:bookmarkEnd w:id="1138"/>
      <w:r>
        <w:rPr>
          <w:color w:val="000000"/>
          <w:sz w:val="28"/>
        </w:rPr>
        <w:t>      845. Конс</w:t>
      </w:r>
      <w:r>
        <w:rPr>
          <w:color w:val="000000"/>
          <w:sz w:val="28"/>
        </w:rPr>
        <w:t>трукция радиационной защиты РИП (блоков источников) выполняется устойчивой к механическим, химическим, температурным и другим воздействиям.</w:t>
      </w:r>
    </w:p>
    <w:p w:rsidR="0088279D" w:rsidRDefault="005A0B34">
      <w:pPr>
        <w:spacing w:after="0"/>
        <w:jc w:val="both"/>
      </w:pPr>
      <w:bookmarkStart w:id="1140" w:name="z1393"/>
      <w:bookmarkEnd w:id="1139"/>
      <w:r>
        <w:rPr>
          <w:color w:val="000000"/>
          <w:sz w:val="28"/>
        </w:rPr>
        <w:lastRenderedPageBreak/>
        <w:t>      846. Работа с переносными РИП, мощность эквивалентной дозы излучения на расстоянии 1,0 м от любой доступной то</w:t>
      </w:r>
      <w:r>
        <w:rPr>
          <w:color w:val="000000"/>
          <w:sz w:val="28"/>
        </w:rPr>
        <w:t>чки поверхности которых, при любых нормальных условиях эксплуатации не превышает 1,0 мкЗв/ч, может проводиться в любых производственных помещениях и на открытом воздухе.</w:t>
      </w:r>
    </w:p>
    <w:p w:rsidR="0088279D" w:rsidRDefault="005A0B34">
      <w:pPr>
        <w:spacing w:after="0"/>
        <w:jc w:val="both"/>
      </w:pPr>
      <w:bookmarkStart w:id="1141" w:name="z1394"/>
      <w:bookmarkEnd w:id="1140"/>
      <w:r>
        <w:rPr>
          <w:color w:val="000000"/>
          <w:sz w:val="28"/>
        </w:rPr>
        <w:t>      Работа с переносными РИП, для которых это требование не выполняется, допускается</w:t>
      </w:r>
      <w:r>
        <w:rPr>
          <w:color w:val="000000"/>
          <w:sz w:val="28"/>
        </w:rPr>
        <w:t xml:space="preserve"> только при наличии санитарно-эпидемиологического заключения на соответствие настоящим Санитарным правилам.</w:t>
      </w:r>
    </w:p>
    <w:p w:rsidR="0088279D" w:rsidRDefault="005A0B34">
      <w:pPr>
        <w:spacing w:after="0"/>
        <w:jc w:val="both"/>
      </w:pPr>
      <w:bookmarkStart w:id="1142" w:name="z1395"/>
      <w:bookmarkEnd w:id="1141"/>
      <w:r>
        <w:rPr>
          <w:color w:val="000000"/>
          <w:sz w:val="28"/>
        </w:rPr>
        <w:t>      847. На наружную поверхность РИП (блок источника) наносят знак радиационной опасности отчетливо видимый с расстояния не менее 3,0 м. Для РИП 1</w:t>
      </w:r>
      <w:r>
        <w:rPr>
          <w:color w:val="000000"/>
          <w:sz w:val="28"/>
        </w:rPr>
        <w:t xml:space="preserve"> группы, а также РИП, которым в соответствии с заключением не требуется радиационный контроль и учет, допускается наносить знак радиационной опасности на внутренней поверхности корпуса или на блоке источника.</w:t>
      </w:r>
    </w:p>
    <w:p w:rsidR="0088279D" w:rsidRDefault="005A0B34">
      <w:pPr>
        <w:spacing w:after="0"/>
        <w:jc w:val="both"/>
      </w:pPr>
      <w:bookmarkStart w:id="1143" w:name="z1396"/>
      <w:bookmarkEnd w:id="1142"/>
      <w:r>
        <w:rPr>
          <w:color w:val="000000"/>
          <w:sz w:val="28"/>
        </w:rPr>
        <w:t>      При проектировании радиационной защиты РИ</w:t>
      </w:r>
      <w:r>
        <w:rPr>
          <w:color w:val="000000"/>
          <w:sz w:val="28"/>
        </w:rPr>
        <w:t>П во всех случаях используется коэффициент запаса равный 2.</w:t>
      </w:r>
    </w:p>
    <w:p w:rsidR="0088279D" w:rsidRDefault="005A0B34">
      <w:pPr>
        <w:spacing w:after="0"/>
        <w:jc w:val="both"/>
      </w:pPr>
      <w:bookmarkStart w:id="1144" w:name="z1397"/>
      <w:bookmarkEnd w:id="1143"/>
      <w:r>
        <w:rPr>
          <w:color w:val="000000"/>
          <w:sz w:val="28"/>
        </w:rPr>
        <w:t>      848. Установка стационарных РИП 2-4 групп осуществляется в строгом соответствии с технической документацией и проектом. Способ установки и крепления РИП исключает возможность несанкционирова</w:t>
      </w:r>
      <w:r>
        <w:rPr>
          <w:color w:val="000000"/>
          <w:sz w:val="28"/>
        </w:rPr>
        <w:t>нного использования их посторонними лицами и обеспечивает сохранность источников.</w:t>
      </w:r>
    </w:p>
    <w:p w:rsidR="0088279D" w:rsidRDefault="005A0B34">
      <w:pPr>
        <w:spacing w:after="0"/>
        <w:jc w:val="both"/>
      </w:pPr>
      <w:bookmarkStart w:id="1145" w:name="z1398"/>
      <w:bookmarkEnd w:id="1144"/>
      <w:r>
        <w:rPr>
          <w:color w:val="000000"/>
          <w:sz w:val="28"/>
        </w:rPr>
        <w:t>      849. При установке РИП 4-й группы они максимально удаляются от постоянных рабочих мест.</w:t>
      </w:r>
    </w:p>
    <w:p w:rsidR="0088279D" w:rsidRDefault="005A0B34">
      <w:pPr>
        <w:spacing w:after="0"/>
        <w:jc w:val="both"/>
      </w:pPr>
      <w:bookmarkStart w:id="1146" w:name="z1399"/>
      <w:bookmarkEnd w:id="1145"/>
      <w:r>
        <w:rPr>
          <w:color w:val="000000"/>
          <w:sz w:val="28"/>
        </w:rPr>
        <w:t>      850. При использовании РИП 2-4 групп выполняются следующие требования:</w:t>
      </w:r>
    </w:p>
    <w:p w:rsidR="0088279D" w:rsidRDefault="005A0B34">
      <w:pPr>
        <w:spacing w:after="0"/>
        <w:jc w:val="both"/>
      </w:pPr>
      <w:bookmarkStart w:id="1147" w:name="z1400"/>
      <w:bookmarkEnd w:id="1146"/>
      <w:r>
        <w:rPr>
          <w:color w:val="000000"/>
          <w:sz w:val="28"/>
        </w:rPr>
        <w:t>   </w:t>
      </w:r>
      <w:r>
        <w:rPr>
          <w:color w:val="000000"/>
          <w:sz w:val="28"/>
        </w:rPr>
        <w:t>   1) пучок излучения направляется в наиболее безопасную для работающих в данном помещении сторону (в сторону земли, в сторону капитальной стены);</w:t>
      </w:r>
    </w:p>
    <w:p w:rsidR="0088279D" w:rsidRDefault="005A0B34">
      <w:pPr>
        <w:spacing w:after="0"/>
        <w:jc w:val="both"/>
      </w:pPr>
      <w:bookmarkStart w:id="1148" w:name="z1401"/>
      <w:bookmarkEnd w:id="1147"/>
      <w:r>
        <w:rPr>
          <w:color w:val="000000"/>
          <w:sz w:val="28"/>
        </w:rPr>
        <w:t>      2) установку РИП осуществляют так, чтобы мощность дозы на постоянных рабочих местах и в местах возможно</w:t>
      </w:r>
      <w:r>
        <w:rPr>
          <w:color w:val="000000"/>
          <w:sz w:val="28"/>
        </w:rPr>
        <w:t>го нахождения людей не превышала 1,0 мкЗв/ч, используя дополнительные средства радиационной защиты (стационарные или переносные);</w:t>
      </w:r>
    </w:p>
    <w:p w:rsidR="0088279D" w:rsidRDefault="005A0B34">
      <w:pPr>
        <w:spacing w:after="0"/>
        <w:jc w:val="both"/>
      </w:pPr>
      <w:bookmarkStart w:id="1149" w:name="z1402"/>
      <w:bookmarkEnd w:id="1148"/>
      <w:r>
        <w:rPr>
          <w:color w:val="000000"/>
          <w:sz w:val="28"/>
        </w:rPr>
        <w:t>      3) не допускается наличие постоянных рабочих мест на расстоянии менее 1,0 м от поверхности блока источников стационарных</w:t>
      </w:r>
      <w:r>
        <w:rPr>
          <w:color w:val="000000"/>
          <w:sz w:val="28"/>
        </w:rPr>
        <w:t xml:space="preserve"> РИП 3-4 групп и исключается доступ в эту зону посторонних лиц.</w:t>
      </w:r>
    </w:p>
    <w:p w:rsidR="0088279D" w:rsidRDefault="005A0B34">
      <w:pPr>
        <w:spacing w:after="0"/>
        <w:jc w:val="both"/>
      </w:pPr>
      <w:bookmarkStart w:id="1150" w:name="z1403"/>
      <w:bookmarkEnd w:id="1149"/>
      <w:r>
        <w:rPr>
          <w:color w:val="000000"/>
          <w:sz w:val="28"/>
        </w:rPr>
        <w:t xml:space="preserve">       851. Монтаж и наладка РИП 3-4 групп, перезарядка блоков источников, а также их ремонт и техническое обслуживание осуществляют прошедшие </w:t>
      </w:r>
      <w:r>
        <w:rPr>
          <w:color w:val="000000"/>
          <w:sz w:val="28"/>
        </w:rPr>
        <w:lastRenderedPageBreak/>
        <w:t>соответствующую подготовку сотрудники эксплуатиру</w:t>
      </w:r>
      <w:r>
        <w:rPr>
          <w:color w:val="000000"/>
          <w:sz w:val="28"/>
        </w:rPr>
        <w:t>ющей или иной организации, имеющие лицензию в соответствии с Законом Республики Казахстан от 16 мая 2014 года "О разрешениях и уведомлениях".</w:t>
      </w:r>
    </w:p>
    <w:p w:rsidR="0088279D" w:rsidRDefault="005A0B34">
      <w:pPr>
        <w:spacing w:after="0"/>
        <w:jc w:val="both"/>
      </w:pPr>
      <w:bookmarkStart w:id="1151" w:name="z1404"/>
      <w:bookmarkEnd w:id="1150"/>
      <w:r>
        <w:rPr>
          <w:color w:val="000000"/>
          <w:sz w:val="28"/>
        </w:rPr>
        <w:t>      852. После монтажа и наладки стационарных РИП 3-4 групп организацией, аккредитованной на право проведения со</w:t>
      </w:r>
      <w:r>
        <w:rPr>
          <w:color w:val="000000"/>
          <w:sz w:val="28"/>
        </w:rPr>
        <w:t>ответствующих видов измерений, в присутствии лица, ответственного за радиационную безопасность, измеряется мощность эквивалентной дозы излучения:</w:t>
      </w:r>
    </w:p>
    <w:p w:rsidR="0088279D" w:rsidRDefault="005A0B34">
      <w:pPr>
        <w:spacing w:after="0"/>
        <w:jc w:val="both"/>
      </w:pPr>
      <w:bookmarkStart w:id="1152" w:name="z1405"/>
      <w:bookmarkEnd w:id="1151"/>
      <w:r>
        <w:rPr>
          <w:color w:val="000000"/>
          <w:sz w:val="28"/>
        </w:rPr>
        <w:t>      1) на наружной поверхности блока источника (РИП) и на расстоянии 1,0 м от нее;</w:t>
      </w:r>
    </w:p>
    <w:p w:rsidR="0088279D" w:rsidRDefault="005A0B34">
      <w:pPr>
        <w:spacing w:after="0"/>
        <w:jc w:val="both"/>
      </w:pPr>
      <w:bookmarkStart w:id="1153" w:name="z1406"/>
      <w:bookmarkEnd w:id="1152"/>
      <w:r>
        <w:rPr>
          <w:color w:val="000000"/>
          <w:sz w:val="28"/>
        </w:rPr>
        <w:t>      2) на ближайших раб</w:t>
      </w:r>
      <w:r>
        <w:rPr>
          <w:color w:val="000000"/>
          <w:sz w:val="28"/>
        </w:rPr>
        <w:t>очих местах;</w:t>
      </w:r>
    </w:p>
    <w:p w:rsidR="0088279D" w:rsidRDefault="005A0B34">
      <w:pPr>
        <w:spacing w:after="0"/>
        <w:jc w:val="both"/>
      </w:pPr>
      <w:bookmarkStart w:id="1154" w:name="z1407"/>
      <w:bookmarkEnd w:id="1153"/>
      <w:r>
        <w:rPr>
          <w:color w:val="000000"/>
          <w:sz w:val="28"/>
        </w:rPr>
        <w:t>      3) в местах возможного доступа лиц, не связанных с эксплуатацией РИП и оборудования, на котором он установлен;</w:t>
      </w:r>
    </w:p>
    <w:p w:rsidR="0088279D" w:rsidRDefault="005A0B34">
      <w:pPr>
        <w:spacing w:after="0"/>
        <w:jc w:val="both"/>
      </w:pPr>
      <w:bookmarkStart w:id="1155" w:name="z1408"/>
      <w:bookmarkEnd w:id="1154"/>
      <w:r>
        <w:rPr>
          <w:color w:val="000000"/>
          <w:sz w:val="28"/>
        </w:rPr>
        <w:t>      4) проведен контроль радиоактивного загрязнения поверхности блока.</w:t>
      </w:r>
    </w:p>
    <w:p w:rsidR="0088279D" w:rsidRDefault="005A0B34">
      <w:pPr>
        <w:spacing w:after="0"/>
        <w:jc w:val="both"/>
      </w:pPr>
      <w:bookmarkStart w:id="1156" w:name="z1409"/>
      <w:bookmarkEnd w:id="1155"/>
      <w:r>
        <w:rPr>
          <w:color w:val="000000"/>
          <w:sz w:val="28"/>
        </w:rPr>
        <w:t>      853. По результатам проведенных измерений оформ</w:t>
      </w:r>
      <w:r>
        <w:rPr>
          <w:color w:val="000000"/>
          <w:sz w:val="28"/>
        </w:rPr>
        <w:t>ляются два экземпляра протокола измерений. Один экземпляр остается в эксплуатирующей организации, а второй в организации, проводившей монтаж и наладку РИП.</w:t>
      </w:r>
    </w:p>
    <w:p w:rsidR="0088279D" w:rsidRDefault="005A0B34">
      <w:pPr>
        <w:spacing w:after="0"/>
        <w:jc w:val="both"/>
      </w:pPr>
      <w:bookmarkStart w:id="1157" w:name="z1410"/>
      <w:bookmarkEnd w:id="1156"/>
      <w:r>
        <w:rPr>
          <w:color w:val="000000"/>
          <w:sz w:val="28"/>
        </w:rPr>
        <w:t>      854. После завершения монтажа и наладки стационарных РИП 3-4 групп и проведения необходимого р</w:t>
      </w:r>
      <w:r>
        <w:rPr>
          <w:color w:val="000000"/>
          <w:sz w:val="28"/>
        </w:rPr>
        <w:t>адиационного контроля они принимаются в эксплуатацию комиссией, включающей представителей эксплуатирующей организации, организации, осуществлявшей монтаж и наладку РИП, и организации, проводившей радиационный контроль. Приемка РИП в эксплуатацию оформляетс</w:t>
      </w:r>
      <w:r>
        <w:rPr>
          <w:color w:val="000000"/>
          <w:sz w:val="28"/>
        </w:rPr>
        <w:t>я актом, один экземпляр которого хранится в эксплуатирующей организации.</w:t>
      </w:r>
    </w:p>
    <w:p w:rsidR="0088279D" w:rsidRDefault="005A0B34">
      <w:pPr>
        <w:spacing w:after="0"/>
        <w:jc w:val="both"/>
      </w:pPr>
      <w:bookmarkStart w:id="1158" w:name="z1411"/>
      <w:bookmarkEnd w:id="1157"/>
      <w:r>
        <w:rPr>
          <w:color w:val="000000"/>
          <w:sz w:val="28"/>
        </w:rPr>
        <w:t>      855. Для приемки стационарных РИП 3-4 групп в эксплуатацию организация представляет комиссии:</w:t>
      </w:r>
    </w:p>
    <w:p w:rsidR="0088279D" w:rsidRDefault="005A0B34">
      <w:pPr>
        <w:spacing w:after="0"/>
        <w:jc w:val="both"/>
      </w:pPr>
      <w:bookmarkStart w:id="1159" w:name="z1412"/>
      <w:bookmarkEnd w:id="1158"/>
      <w:r>
        <w:rPr>
          <w:color w:val="000000"/>
          <w:sz w:val="28"/>
        </w:rPr>
        <w:t>      1) техническую документацию на РИП;</w:t>
      </w:r>
    </w:p>
    <w:p w:rsidR="0088279D" w:rsidRDefault="005A0B34">
      <w:pPr>
        <w:spacing w:after="0"/>
        <w:jc w:val="both"/>
      </w:pPr>
      <w:bookmarkStart w:id="1160" w:name="z1413"/>
      <w:bookmarkEnd w:id="1159"/>
      <w:r>
        <w:rPr>
          <w:color w:val="000000"/>
          <w:sz w:val="28"/>
        </w:rPr>
        <w:t>      2) санитарно-эпидемиологическое зак</w:t>
      </w:r>
      <w:r>
        <w:rPr>
          <w:color w:val="000000"/>
          <w:sz w:val="28"/>
        </w:rPr>
        <w:t>лючение;</w:t>
      </w:r>
    </w:p>
    <w:p w:rsidR="0088279D" w:rsidRDefault="005A0B34">
      <w:pPr>
        <w:spacing w:after="0"/>
        <w:jc w:val="both"/>
      </w:pPr>
      <w:bookmarkStart w:id="1161" w:name="z1414"/>
      <w:bookmarkEnd w:id="1160"/>
      <w:r>
        <w:rPr>
          <w:color w:val="000000"/>
          <w:sz w:val="28"/>
        </w:rPr>
        <w:t>      3) паспорта источников, установленных в блоках источников РИП;</w:t>
      </w:r>
    </w:p>
    <w:p w:rsidR="0088279D" w:rsidRDefault="005A0B34">
      <w:pPr>
        <w:spacing w:after="0"/>
        <w:jc w:val="both"/>
      </w:pPr>
      <w:bookmarkStart w:id="1162" w:name="z1415"/>
      <w:bookmarkEnd w:id="1161"/>
      <w:r>
        <w:rPr>
          <w:color w:val="000000"/>
          <w:sz w:val="28"/>
        </w:rPr>
        <w:t>      4) проект размещения РИП (для стационарных РИП);</w:t>
      </w:r>
    </w:p>
    <w:p w:rsidR="0088279D" w:rsidRDefault="005A0B34">
      <w:pPr>
        <w:spacing w:after="0"/>
        <w:jc w:val="both"/>
      </w:pPr>
      <w:bookmarkStart w:id="1163" w:name="z1416"/>
      <w:bookmarkEnd w:id="1162"/>
      <w:r>
        <w:rPr>
          <w:color w:val="000000"/>
          <w:sz w:val="28"/>
        </w:rPr>
        <w:t>      5) протокол измерений;</w:t>
      </w:r>
    </w:p>
    <w:p w:rsidR="0088279D" w:rsidRDefault="005A0B34">
      <w:pPr>
        <w:spacing w:after="0"/>
        <w:jc w:val="both"/>
      </w:pPr>
      <w:bookmarkStart w:id="1164" w:name="z1417"/>
      <w:bookmarkEnd w:id="1163"/>
      <w:r>
        <w:rPr>
          <w:color w:val="000000"/>
          <w:sz w:val="28"/>
        </w:rPr>
        <w:t>      6) приказы о назначении лица, ответственного за радиационную безопасность (при отсутстви</w:t>
      </w:r>
      <w:r>
        <w:rPr>
          <w:color w:val="000000"/>
          <w:sz w:val="28"/>
        </w:rPr>
        <w:t>и в организации службы радиационной безопасности), а также лиц, ответственных за учет и хранение источников;</w:t>
      </w:r>
    </w:p>
    <w:p w:rsidR="0088279D" w:rsidRDefault="005A0B34">
      <w:pPr>
        <w:spacing w:after="0"/>
        <w:jc w:val="both"/>
      </w:pPr>
      <w:bookmarkStart w:id="1165" w:name="z1418"/>
      <w:bookmarkEnd w:id="1164"/>
      <w:r>
        <w:rPr>
          <w:color w:val="000000"/>
          <w:sz w:val="28"/>
        </w:rPr>
        <w:t>      7) инструкцию по радиационной безопасности при использовании РИП;</w:t>
      </w:r>
    </w:p>
    <w:p w:rsidR="0088279D" w:rsidRDefault="005A0B34">
      <w:pPr>
        <w:spacing w:after="0"/>
        <w:jc w:val="both"/>
      </w:pPr>
      <w:bookmarkStart w:id="1166" w:name="z1419"/>
      <w:bookmarkEnd w:id="1165"/>
      <w:r>
        <w:rPr>
          <w:color w:val="000000"/>
          <w:sz w:val="28"/>
        </w:rPr>
        <w:t>      8) инструкцию по предупреждению радиационных аварий;</w:t>
      </w:r>
    </w:p>
    <w:p w:rsidR="0088279D" w:rsidRDefault="005A0B34">
      <w:pPr>
        <w:spacing w:after="0"/>
        <w:jc w:val="both"/>
      </w:pPr>
      <w:bookmarkStart w:id="1167" w:name="z1420"/>
      <w:bookmarkEnd w:id="1166"/>
      <w:r>
        <w:rPr>
          <w:color w:val="000000"/>
          <w:sz w:val="28"/>
        </w:rPr>
        <w:lastRenderedPageBreak/>
        <w:t>      9) положен</w:t>
      </w:r>
      <w:r>
        <w:rPr>
          <w:color w:val="000000"/>
          <w:sz w:val="28"/>
        </w:rPr>
        <w:t>ие о службе радиационной безопасности или должностная инструкция лица, ответственного за радиационную безопасность;</w:t>
      </w:r>
    </w:p>
    <w:p w:rsidR="0088279D" w:rsidRDefault="005A0B34">
      <w:pPr>
        <w:spacing w:after="0"/>
        <w:jc w:val="both"/>
      </w:pPr>
      <w:bookmarkStart w:id="1168" w:name="z1421"/>
      <w:bookmarkEnd w:id="1167"/>
      <w:r>
        <w:rPr>
          <w:color w:val="000000"/>
          <w:sz w:val="28"/>
        </w:rPr>
        <w:t>      10) положение о порядке проведения радиационного контроля;</w:t>
      </w:r>
    </w:p>
    <w:p w:rsidR="0088279D" w:rsidRDefault="005A0B34">
      <w:pPr>
        <w:spacing w:after="0"/>
        <w:jc w:val="both"/>
      </w:pPr>
      <w:bookmarkStart w:id="1169" w:name="z1422"/>
      <w:bookmarkEnd w:id="1168"/>
      <w:r>
        <w:rPr>
          <w:color w:val="000000"/>
          <w:sz w:val="28"/>
        </w:rPr>
        <w:t>      11) приходно-расходный журнал;</w:t>
      </w:r>
    </w:p>
    <w:p w:rsidR="0088279D" w:rsidRDefault="005A0B34">
      <w:pPr>
        <w:spacing w:after="0"/>
        <w:jc w:val="both"/>
      </w:pPr>
      <w:bookmarkStart w:id="1170" w:name="z1423"/>
      <w:bookmarkEnd w:id="1169"/>
      <w:r>
        <w:rPr>
          <w:color w:val="000000"/>
          <w:sz w:val="28"/>
        </w:rPr>
        <w:t xml:space="preserve">      12) список сотрудников </w:t>
      </w:r>
      <w:r>
        <w:rPr>
          <w:color w:val="000000"/>
          <w:sz w:val="28"/>
        </w:rPr>
        <w:t>организации, отнесенных к персоналу группы "А" и "Б", утвержденный приказом руководителя объекта;</w:t>
      </w:r>
    </w:p>
    <w:p w:rsidR="0088279D" w:rsidRDefault="005A0B34">
      <w:pPr>
        <w:spacing w:after="0"/>
        <w:jc w:val="both"/>
      </w:pPr>
      <w:bookmarkStart w:id="1171" w:name="z1424"/>
      <w:bookmarkEnd w:id="1170"/>
      <w:r>
        <w:rPr>
          <w:color w:val="000000"/>
          <w:sz w:val="28"/>
        </w:rPr>
        <w:t>      13) журнал инструктажа персонала по радиационной безопасности.</w:t>
      </w:r>
    </w:p>
    <w:p w:rsidR="0088279D" w:rsidRDefault="005A0B34">
      <w:pPr>
        <w:spacing w:after="0"/>
        <w:jc w:val="both"/>
      </w:pPr>
      <w:bookmarkStart w:id="1172" w:name="z1425"/>
      <w:bookmarkEnd w:id="1171"/>
      <w:r>
        <w:rPr>
          <w:color w:val="000000"/>
          <w:sz w:val="28"/>
        </w:rPr>
        <w:t>      856. Использование принятых в эксплуатацию РИП 3-4 групп допускается при наличии по</w:t>
      </w:r>
      <w:r>
        <w:rPr>
          <w:color w:val="000000"/>
          <w:sz w:val="28"/>
        </w:rPr>
        <w:t>ложительного санитарно-эпидемиологического заключения.</w:t>
      </w:r>
    </w:p>
    <w:p w:rsidR="0088279D" w:rsidRDefault="005A0B34">
      <w:pPr>
        <w:spacing w:after="0"/>
        <w:jc w:val="both"/>
      </w:pPr>
      <w:bookmarkStart w:id="1173" w:name="z1426"/>
      <w:bookmarkEnd w:id="1172"/>
      <w:r>
        <w:rPr>
          <w:color w:val="000000"/>
          <w:sz w:val="28"/>
        </w:rPr>
        <w:t>      857. Извлечение источников из блоков источников РИП, если это не предусмотрено инструкцией по эксплуатации, не допускается.</w:t>
      </w:r>
    </w:p>
    <w:p w:rsidR="0088279D" w:rsidRDefault="005A0B34">
      <w:pPr>
        <w:spacing w:after="0"/>
        <w:jc w:val="both"/>
      </w:pPr>
      <w:bookmarkStart w:id="1174" w:name="z1427"/>
      <w:bookmarkEnd w:id="1173"/>
      <w:r>
        <w:rPr>
          <w:color w:val="000000"/>
          <w:sz w:val="28"/>
        </w:rPr>
        <w:t>      858. Зарядка (перезарядка) блока источника производится только ис</w:t>
      </w:r>
      <w:r>
        <w:rPr>
          <w:color w:val="000000"/>
          <w:sz w:val="28"/>
        </w:rPr>
        <w:t>точниками, указанными в технической документации на РИП. Не допускается использовать для этой цели источники, не предусмотренные технической документацией, отличающиеся от них по физическим параметрам (активность, радионуклид, размеры) или с истекшим сроко</w:t>
      </w:r>
      <w:r>
        <w:rPr>
          <w:color w:val="000000"/>
          <w:sz w:val="28"/>
        </w:rPr>
        <w:t>м эксплуатации.</w:t>
      </w:r>
    </w:p>
    <w:p w:rsidR="0088279D" w:rsidRDefault="005A0B34">
      <w:pPr>
        <w:spacing w:after="0"/>
        <w:jc w:val="both"/>
      </w:pPr>
      <w:bookmarkStart w:id="1175" w:name="z1428"/>
      <w:bookmarkEnd w:id="1174"/>
      <w:r>
        <w:rPr>
          <w:color w:val="000000"/>
          <w:sz w:val="28"/>
        </w:rPr>
        <w:t xml:space="preserve">       859. РИП всех групп, не подлежащие дальнейшему использованию, должны быть демонтированы и сданы на захоронение в СО. Работы по демонтажу стационарных РИП 2-4 групп, выполняются силами организации, имеющие лицензию в соответствии с За</w:t>
      </w:r>
      <w:r>
        <w:rPr>
          <w:color w:val="000000"/>
          <w:sz w:val="28"/>
        </w:rPr>
        <w:t>коном Республики Казахстан от 16 мая 2014 года "О разрешениях и уведомлениях".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47"/>
        <w:gridCol w:w="3900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175"/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                     Расчет допустимого выброса в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    </w:t>
      </w:r>
      <w:r>
        <w:rPr>
          <w:color w:val="000000"/>
          <w:sz w:val="28"/>
        </w:rPr>
        <w:t xml:space="preserve">          атмосферу радона и его дочерних продуктов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Условия расчета – кустовая лаборатория с 6-ю генераторами радона по 30 мг радия каждый.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Исходя из практических данных, ежесуточный фактический выброс радона составляет около 37 мБк/сутки из од</w:t>
      </w:r>
      <w:r>
        <w:rPr>
          <w:color w:val="000000"/>
          <w:sz w:val="28"/>
        </w:rPr>
        <w:t>ного генератора. За год (300 рабочих дней) суммарный выброс составит: 37х106х6х300 суток = 1800х37х106=666 МБк.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 соответствии с действующими на территории РК нормативам разрешается удалять вентиляционной воздух без очистки, если концентрация радиоак</w:t>
      </w:r>
      <w:r>
        <w:rPr>
          <w:color w:val="000000"/>
          <w:sz w:val="28"/>
        </w:rPr>
        <w:t>тивных веществ на выбросе не превышает ДКА (для радона – 55,5 Бк/л), а суммарный выброс за год не превысит установленного значения допустимого выброса (ДВ). При этом уровни внешнего и внутреннего облучения лиц категории персонал группы "Б" не должны превыш</w:t>
      </w:r>
      <w:r>
        <w:rPr>
          <w:color w:val="000000"/>
          <w:sz w:val="28"/>
        </w:rPr>
        <w:t>ать предела дозы, установленного для этой категории в действующих на территории РК нормативов.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 рассматриваемом случае проектная производительность вентиляции V = 6000 м</w:t>
      </w:r>
      <w:r>
        <w:rPr>
          <w:color w:val="000000"/>
          <w:vertAlign w:val="superscript"/>
        </w:rPr>
        <w:t>3</w:t>
      </w:r>
      <w:r>
        <w:rPr>
          <w:color w:val="000000"/>
          <w:sz w:val="28"/>
        </w:rPr>
        <w:t>/час. Работа вентиляции – непрерывная, 24 часа в сутки. При этом выброс воздуха</w:t>
      </w:r>
      <w:r>
        <w:rPr>
          <w:color w:val="000000"/>
          <w:sz w:val="28"/>
        </w:rPr>
        <w:t xml:space="preserve"> составит 144.10</w:t>
      </w:r>
      <w:r>
        <w:rPr>
          <w:color w:val="000000"/>
          <w:vertAlign w:val="superscript"/>
        </w:rPr>
        <w:t>3</w:t>
      </w:r>
      <w:r>
        <w:rPr>
          <w:color w:val="000000"/>
          <w:sz w:val="28"/>
        </w:rPr>
        <w:t>м</w:t>
      </w:r>
      <w:r>
        <w:rPr>
          <w:color w:val="000000"/>
          <w:vertAlign w:val="superscript"/>
        </w:rPr>
        <w:t>3</w:t>
      </w:r>
      <w:r>
        <w:rPr>
          <w:color w:val="000000"/>
          <w:sz w:val="28"/>
        </w:rPr>
        <w:t>, а за год 432.105м</w:t>
      </w:r>
      <w:r>
        <w:rPr>
          <w:color w:val="000000"/>
          <w:vertAlign w:val="superscript"/>
        </w:rPr>
        <w:t>3</w:t>
      </w:r>
      <w:r>
        <w:rPr>
          <w:color w:val="000000"/>
          <w:sz w:val="28"/>
        </w:rPr>
        <w:t>. при этом допустимый выброс радона составит: ДВ = 432х105х5,55 Бк = 24х1010, а фактический суммарный выброс радона – 666 МБк.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Из полученных данных следует, что при выбросе за один сутки из 6-ти генераторов акти</w:t>
      </w:r>
      <w:r>
        <w:rPr>
          <w:color w:val="000000"/>
          <w:sz w:val="28"/>
        </w:rPr>
        <w:t>вности радона, равной 222 МБк, допустимый выброс ДВ за 1 год не будет превышен.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Выброс дочерних продуктов в атмосферу практически исключается за счет применение фильтров из ткани ФП, которыми снабжены вытяжные шкафы. Задержка дочерних продуктов радон</w:t>
      </w:r>
      <w:r>
        <w:rPr>
          <w:color w:val="000000"/>
          <w:sz w:val="28"/>
        </w:rPr>
        <w:t>а на фильтре будет практически 100% (99,9%).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47"/>
        <w:gridCol w:w="3900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 xml:space="preserve">       Форма           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        ЖУРНАЛ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                       </w:t>
      </w:r>
      <w:r>
        <w:rPr>
          <w:color w:val="000000"/>
          <w:sz w:val="28"/>
        </w:rPr>
        <w:t>проведения инструктажа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Начат _____________ 20___г.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Окончен _______________ 20___г.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752"/>
        <w:gridCol w:w="1005"/>
        <w:gridCol w:w="1757"/>
        <w:gridCol w:w="1758"/>
        <w:gridCol w:w="80"/>
      </w:tblGrid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дата</w:t>
            </w: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 инструктируемого</w:t>
            </w: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Профессия, должность инструктируемого</w:t>
            </w: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инструктажа</w:t>
            </w:r>
          </w:p>
        </w:tc>
        <w:tc>
          <w:tcPr>
            <w:tcW w:w="1757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Ф.И.О., должность инструктирующего</w:t>
            </w:r>
          </w:p>
        </w:tc>
        <w:tc>
          <w:tcPr>
            <w:tcW w:w="351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инструктируемого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инструктирующего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 xml:space="preserve">       Форма           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 Приходно-расходный журнал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по флаконам с</w:t>
      </w:r>
      <w:r>
        <w:rPr>
          <w:color w:val="000000"/>
          <w:sz w:val="28"/>
        </w:rPr>
        <w:t xml:space="preserve"> концентратом радона в радонолечебнице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94"/>
        <w:gridCol w:w="1444"/>
        <w:gridCol w:w="1538"/>
        <w:gridCol w:w="1538"/>
        <w:gridCol w:w="80"/>
      </w:tblGrid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Дата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День недели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Число полученных флаконов с концентратом радона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поставщика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приемщика</w:t>
            </w:r>
          </w:p>
        </w:tc>
        <w:tc>
          <w:tcPr>
            <w:tcW w:w="153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Число израсходованных флаконов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Число отпущенных ванн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Число неиспользованных флаконов (остаток)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53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 xml:space="preserve">       Форма           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       ЖУРНАЛ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            контроля в порционных </w:t>
      </w:r>
      <w:r>
        <w:rPr>
          <w:color w:val="000000"/>
          <w:sz w:val="28"/>
        </w:rPr>
        <w:t>флаконах (отпускаемой продукции)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94"/>
        <w:gridCol w:w="1444"/>
        <w:gridCol w:w="1538"/>
        <w:gridCol w:w="1538"/>
        <w:gridCol w:w="80"/>
      </w:tblGrid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Дата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барботера и его активность, Бк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Активность образцового источника (Ra-226) (QМкКи), имп/с (NRa)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30300" cy="6858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81100" cy="6731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Активность порционного флакона, имп/сек</w:t>
            </w:r>
          </w:p>
        </w:tc>
        <w:tc>
          <w:tcPr>
            <w:tcW w:w="153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Nфл-Nф, имп/сек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Активность флакона</w:t>
            </w:r>
          </w:p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52500" cy="6477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А-активная концентрация радона</w:t>
            </w:r>
            <w:r>
              <w:rPr>
                <w:color w:val="000000"/>
                <w:sz w:val="20"/>
              </w:rPr>
              <w:t xml:space="preserve"> в баке-смесителе, мБк/мл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53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 xml:space="preserve">      Набор и площадь помещений лабораторий радиоизотопной </w:t>
      </w:r>
      <w:r>
        <w:rPr>
          <w:color w:val="000000"/>
          <w:sz w:val="28"/>
        </w:rPr>
        <w:t>диагностики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помещений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Площадь не менее, м</w:t>
            </w:r>
            <w:r>
              <w:rPr>
                <w:color w:val="000000"/>
                <w:vertAlign w:val="superscript"/>
              </w:rPr>
              <w:t>2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Блок радиоизотопного обеспечения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6)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Помещения для приемки радиофармацевтических препаратов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Хранилище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Хранилище отходов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Фасовочная радиофармацевтических препаратов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Моечная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Санитарно-радиационный шлюз блока радиационного обеспечения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Блок радиодиагностических исследований ин виво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9)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 с генератором короткоживущих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радиоактивных изотопов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Процедурная для </w:t>
            </w:r>
            <w:r>
              <w:rPr>
                <w:color w:val="000000"/>
                <w:sz w:val="20"/>
              </w:rPr>
              <w:t>внутривенного введения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радиофармацевтических препаратов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 для перорального введения радиофармацевтических препаратов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радиометрии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Помещение для гамма-камеры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Пультовая для гамма-камеры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Помещение для ЭВМ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Помещение для радиометрии биосред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Фот</w:t>
            </w:r>
            <w:r>
              <w:rPr>
                <w:color w:val="000000"/>
                <w:sz w:val="20"/>
              </w:rPr>
              <w:t>олаборатория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12)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Смотровая для предварительного осмотра больного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Туалет для пациентов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Ожидальная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1,6х1,1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4,8 на каждый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диагностический кабинет, но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менее 10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Блок радиодиагностических исследований ин витро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9)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Радиохимическая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Радиометрическая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Центрифужная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Хранилище - криогенная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Моечная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 для взятия проб крови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Лаборантская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врача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Ожидальная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18, на каждое место сверх 2-х площадь увеличивается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6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12, при наличии более 2-х </w:t>
            </w:r>
            <w:r>
              <w:rPr>
                <w:color w:val="000000"/>
                <w:sz w:val="20"/>
              </w:rPr>
              <w:t>автоматических счетчиков на каждый площадь увеличивается на 6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10, при наличии 3-х и более низко температурных шкафов на каждый сверх 3-х площадь увеличивается на 4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10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4.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Общие помещения лаборатории радиоизотопной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диагностики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9)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заведующего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врачебного персонала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среднего персонала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инженерно-технического персонала с мастерской ремонта и настройки оборудования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старшей медсестры с материальной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Кладовая запасных частей и расходных </w:t>
            </w:r>
            <w:r>
              <w:rPr>
                <w:color w:val="000000"/>
                <w:sz w:val="20"/>
              </w:rPr>
              <w:t>материалов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Кладовая предметов уборки (одна для рабочих помещений, одна для общих помещений)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личной гигиены персонала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Туалет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10, на каждого сверх 2-х площадь увеличивается на 4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10, но не менее 3,25 на 1 человека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3х3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1,6х1,1</w:t>
            </w:r>
          </w:p>
        </w:tc>
      </w:tr>
      <w:tr w:rsidR="00882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             Температура и кратность воздухообмена в помещениях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радиоизотопной диагностики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2460"/>
        <w:gridCol w:w="2460"/>
      </w:tblGrid>
      <w:tr w:rsidR="0088279D">
        <w:trPr>
          <w:trHeight w:val="30"/>
          <w:tblCellSpacing w:w="0" w:type="auto"/>
        </w:trPr>
        <w:tc>
          <w:tcPr>
            <w:tcW w:w="24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24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помещ</w:t>
            </w:r>
            <w:r>
              <w:rPr>
                <w:color w:val="000000"/>
                <w:sz w:val="20"/>
              </w:rPr>
              <w:t>ений</w:t>
            </w:r>
          </w:p>
        </w:tc>
        <w:tc>
          <w:tcPr>
            <w:tcW w:w="24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Температура</w:t>
            </w:r>
            <w:r>
              <w:rPr>
                <w:color w:val="000000"/>
                <w:vertAlign w:val="superscript"/>
              </w:rPr>
              <w:t>о</w:t>
            </w:r>
            <w:r>
              <w:rPr>
                <w:color w:val="000000"/>
                <w:sz w:val="20"/>
              </w:rPr>
              <w:t>С</w:t>
            </w:r>
          </w:p>
        </w:tc>
        <w:tc>
          <w:tcPr>
            <w:tcW w:w="492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Кратность воздухообмена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46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46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приток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вытяжка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Помещение для приемки РФП, фотолаборатория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Хранилище, хранилище отходов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Фасовочная, генераторная, моечная, процедурные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Кабинеты радиометрии, помещения для гамма-камеры, </w:t>
            </w:r>
            <w:r>
              <w:rPr>
                <w:color w:val="000000"/>
                <w:sz w:val="20"/>
              </w:rPr>
              <w:t>пультовая для гамма-камеры, помещение ЭВМ, смотровая, комната инженерно-технического персонала, радиохимическая, ожидальная для больных, фотолаборатория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8.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10.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Комнаты персонала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Кладовая запасных частей и </w:t>
            </w:r>
            <w:r>
              <w:rPr>
                <w:color w:val="000000"/>
                <w:sz w:val="20"/>
              </w:rPr>
              <w:t>расходных материалов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Центрифужная, хранилище-криогенная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Ожидальная для больных без введения РФП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Санпропускник, комнаты личной гигиены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Кладовая предметов уборки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Туалеты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1,5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1,5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 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  <w:sz w:val="20"/>
              </w:rPr>
              <w:t xml:space="preserve"> в час на каждый унитаз и писсуар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Примечание: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*Приточно-вытяжная вентиляция работает постоянно.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**Помещение гамма-камеры обеспечивается постоянной температурой с помощью кондиционеров.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62"/>
        <w:gridCol w:w="3885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</w:t>
            </w:r>
            <w:r>
              <w:br/>
            </w:r>
            <w:r>
              <w:rPr>
                <w:color w:val="000000"/>
                <w:sz w:val="20"/>
              </w:rPr>
              <w:t>пидемиологические</w:t>
            </w:r>
            <w:r>
              <w:br/>
            </w:r>
            <w:r>
              <w:rPr>
                <w:color w:val="000000"/>
                <w:sz w:val="20"/>
              </w:rPr>
              <w:t xml:space="preserve">требования к </w:t>
            </w:r>
            <w:r>
              <w:rPr>
                <w:color w:val="000000"/>
                <w:sz w:val="20"/>
              </w:rPr>
              <w:t>радиационно-</w:t>
            </w:r>
            <w:r>
              <w:br/>
            </w:r>
            <w:r>
              <w:rPr>
                <w:color w:val="000000"/>
                <w:sz w:val="20"/>
              </w:rPr>
              <w:t>опасным объектам"</w:t>
            </w:r>
          </w:p>
        </w:tc>
      </w:tr>
    </w:tbl>
    <w:p w:rsidR="0088279D" w:rsidRDefault="005A0B34">
      <w:pPr>
        <w:spacing w:after="0"/>
      </w:pPr>
      <w:bookmarkStart w:id="1176" w:name="z1104"/>
      <w:r>
        <w:rPr>
          <w:b/>
          <w:color w:val="000000"/>
        </w:rPr>
        <w:lastRenderedPageBreak/>
        <w:t xml:space="preserve"> Расчет безопасности режима работы с СГН после его выключения</w:t>
      </w:r>
    </w:p>
    <w:bookmarkEnd w:id="1176"/>
    <w:p w:rsidR="0088279D" w:rsidRDefault="005A0B34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7 в редакции приказа Министра здравоохранения РК от 12.12.2019 № ҚР ДСМ-148 (вводится в действие по истечении двадцати одного календарно</w:t>
      </w:r>
      <w:r>
        <w:rPr>
          <w:color w:val="FF0000"/>
          <w:sz w:val="28"/>
        </w:rPr>
        <w:t>го дня после дня его первого официального опубликования).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Величина эквивалентной дозы облучения оператора, Н, выполняющего работы с СГН после его выключения, рассчитывается по формуле: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Н= Ро × ЖQ × Ж такт × Жt выд × Ж tраб (1)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где Ро - </w:t>
      </w:r>
      <w:r>
        <w:rPr>
          <w:color w:val="000000"/>
          <w:sz w:val="28"/>
        </w:rPr>
        <w:t>номинальное значение мощности эквивалентной дозы гамма - излучения активированной части охранного кожуха СГН, мкЗв/ч;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Ро определяется по номограмме, представленные на рис.1, в зависимости от координат рабочего места Х, У, которые определяется в прямо</w:t>
      </w:r>
      <w:r>
        <w:rPr>
          <w:color w:val="000000"/>
          <w:sz w:val="28"/>
        </w:rPr>
        <w:t>угольной системе координат с началом в точке расположения центра мишени нейтронной труби: Ж Q поправочный коэффициент, учитывающий среднее значение генерируемого потока нейтронов Q СГН, безразмерная величина, определяется по формуле:</w:t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790700" cy="8509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где Qo = 1</w:t>
      </w:r>
      <w:r>
        <w:rPr>
          <w:color w:val="000000"/>
          <w:sz w:val="28"/>
        </w:rPr>
        <w:t>.10у9 нейтр/с;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Жt акт - поправочный коэффициент, учитывающий время непрерывной работы такт СГН предшествующий его выключению, безразмерная величина, определяется по номограмме, представленной на рис.2;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Жt выд - поправочный коэффициент, учитываю</w:t>
      </w:r>
      <w:r>
        <w:rPr>
          <w:color w:val="000000"/>
          <w:sz w:val="28"/>
        </w:rPr>
        <w:t>щий время н выдержки tвыд по истечении которого оператор занимает рабочее время у СГН, безразмерная величина, определяется по номограмме, представленной на рис.2;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Ж tраб - поправочный коэффициент, учитывающий продолжительность работы tраб с выключенн</w:t>
      </w:r>
      <w:r>
        <w:rPr>
          <w:color w:val="000000"/>
          <w:sz w:val="28"/>
        </w:rPr>
        <w:t>ым СГН, определяется по номограмме, представленной на рис.2.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 отсутствии данных о выходе нейтронов СГН величина Н может быть рассчитана по формуле:</w:t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191000" cy="762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где Ризм - измеренное на рабочем месте значение мощности дозы гамма - излучения корпуса</w:t>
      </w:r>
      <w:r>
        <w:rPr>
          <w:color w:val="000000"/>
          <w:sz w:val="28"/>
        </w:rPr>
        <w:t xml:space="preserve"> СГН, мЗв/ч;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Жt выд* - поправка на время t выд* по стечении которого после выключения СГН проводилось измерение мощности дозы;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Жt выд х Ж tраб - те же и в формуле (1).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Радиационная обстановка на рабочем месте отвечает требованиям радиаци</w:t>
      </w:r>
      <w:r>
        <w:rPr>
          <w:color w:val="000000"/>
          <w:sz w:val="28"/>
        </w:rPr>
        <w:t xml:space="preserve">онной безопасности, если выполняется условие: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Н &lt; ДМД tраб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где ДМД =1,18Зв/ч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В этом случае устанавливается запланированный режим работы СГН и персонала в роле излучения выключенного СГН в полном соответствии с выбранными параметрами Q, </w:t>
      </w:r>
      <w:r>
        <w:rPr>
          <w:color w:val="000000"/>
          <w:sz w:val="28"/>
        </w:rPr>
        <w:t xml:space="preserve">такт, t выд, tраб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В случае, если Н&gt; ДМД х (tраб 5),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то запланированный режим работы требует корректировки одним из перечисленных ниже приемов.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Уменьшение среднего значения выхода нейтронов СГН до величины Qк:</w:t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3098800" cy="6985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2. Сокращение </w:t>
      </w:r>
      <w:r>
        <w:rPr>
          <w:color w:val="000000"/>
          <w:sz w:val="28"/>
        </w:rPr>
        <w:t>длительности работы СГН до величины такт, которая определяется по номограмме, представленной на рис.2 по значению Ж такт рассчитанного по формуле:</w:t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4559300" cy="7366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 xml:space="preserve">      3. Увеличение продолжительности выдержки до величины t выд.к которая определяется по номограмме, </w:t>
      </w:r>
      <w:r>
        <w:rPr>
          <w:color w:val="000000"/>
          <w:sz w:val="28"/>
        </w:rPr>
        <w:t>представленной на рис.2, по значению t выд. к рассчитанного по формуле:</w:t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4432300" cy="762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4. Сокращение продолжительности работы оператора с выключенным СГН до величины tраб. к которая определяется по номограмме, представленной на рис.2, по значению Ж tраб.к рас</w:t>
      </w:r>
      <w:r>
        <w:rPr>
          <w:color w:val="000000"/>
          <w:sz w:val="28"/>
        </w:rPr>
        <w:t>считанного по формуле</w:t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4432300" cy="762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5. Комбинирование перечисленных выше мер с целью обеспечения выполнения условий (4) подбора режима, наиболее подходящего оператору для выполнения стоящей перед ними задачи.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Расчет защиты персонала от излучения работа</w:t>
      </w:r>
      <w:r>
        <w:rPr>
          <w:color w:val="000000"/>
          <w:sz w:val="28"/>
        </w:rPr>
        <w:t>ющего СГН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Расчет толщины защиты (d), генерируемых СГН, работающих вне скважины, например при пуско-наладочных работах, проводится по формуле:</w:t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3136900" cy="7366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где l - длина релаксации плотности потоков нейтронов, см;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No - поток нейтронов, генерируе</w:t>
      </w:r>
      <w:r>
        <w:rPr>
          <w:color w:val="000000"/>
          <w:sz w:val="28"/>
        </w:rPr>
        <w:t>мых СГН в телесный угол 4p, нейтр/сек;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С - поправочный безразмерный коэффицент;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hm - удельная максимальная эквивалентная доза, Зв. см² / нейтр.;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(для нейтронов с энергией 14 Мэв hm =4,3.10у10 Зв. См²/ нейтр;)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R - расстояние от мишен</w:t>
      </w:r>
      <w:r>
        <w:rPr>
          <w:color w:val="000000"/>
          <w:sz w:val="28"/>
        </w:rPr>
        <w:t>и нейтронной трубки до внешней поверхности защиты, см;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З - проектная мощность эквивалентной дозы, Зв/час.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Значения l и С для нейтронов с энергией 14 Мэв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3307"/>
        <w:gridCol w:w="2815"/>
        <w:gridCol w:w="332"/>
        <w:gridCol w:w="3217"/>
        <w:gridCol w:w="64"/>
      </w:tblGrid>
      <w:tr w:rsidR="0088279D"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Таблица</w:t>
            </w:r>
          </w:p>
        </w:tc>
      </w:tr>
      <w:tr w:rsidR="0088279D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Материалы защиты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l, см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</w:t>
            </w:r>
          </w:p>
        </w:tc>
      </w:tr>
      <w:tr w:rsidR="0088279D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88279D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Бетон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19,7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1,2</w:t>
            </w:r>
          </w:p>
        </w:tc>
      </w:tr>
      <w:tr w:rsidR="0088279D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Парафин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17,5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1,3</w:t>
            </w:r>
          </w:p>
        </w:tc>
      </w:tr>
      <w:tr w:rsidR="0088279D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Вода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16,9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1,3</w:t>
            </w: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Формула (1) применима для расчета защиты толщиной от 15 до 100 см.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 случае невозможности использовать защитные конструкции, обеспечивающие проектную мощность эквивалентной дозы излучения, минимально допустимые расстояние от мишени нейтрон</w:t>
      </w:r>
      <w:r>
        <w:rPr>
          <w:color w:val="000000"/>
          <w:sz w:val="28"/>
        </w:rPr>
        <w:t>ной трубки до рабочего места R мин определяется по формуле:</w:t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92400" cy="8636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где ДППа - допустимая плотность потока нейтронов, нейтр/сек;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При необходимости расположения места на расстоянии от СГН меньшем R мин, допустимая в течение года продолжительности </w:t>
      </w:r>
      <w:r>
        <w:rPr>
          <w:color w:val="000000"/>
          <w:sz w:val="28"/>
        </w:rPr>
        <w:t>работы СГН определяется из соотношения:</w:t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070100" cy="8509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где Т - рабочее время за год, ч; ( для персонала Т=1700ч);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f - плотность потока нейтронов на рабочем месте, нейтр/ (см².С).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Величина f определяется инструментальным путем или рассчитывания п</w:t>
      </w:r>
      <w:r>
        <w:rPr>
          <w:color w:val="000000"/>
          <w:sz w:val="28"/>
        </w:rPr>
        <w:t>о формуле:</w:t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527300" cy="7874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где - R21 расстояние от мишени нейтронной трубки до рабочего места, см.</w:t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83439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Рис. 1. Пространственное распределение номинального значения мощности эквивалентной дозы Р0 гамма-излучения активированной части охранного кожуха СГН</w:t>
      </w:r>
      <w:r>
        <w:rPr>
          <w:color w:val="000000"/>
          <w:sz w:val="28"/>
        </w:rPr>
        <w:t>. Начало отсчета совмещено с центром мишени нейтронной трубки, ось х совпадает с осью СГН. Кривая 1 рассчитана для х = 0 см, 2 - х = 10 см, 3 - х = 20 см, 4 - х = 30 см, 5 - х = 40 см, 6 - х = 50 см</w:t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55372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Рис. (2). Номограмма для определения поправоч</w:t>
      </w:r>
      <w:r>
        <w:rPr>
          <w:color w:val="000000"/>
          <w:sz w:val="28"/>
        </w:rPr>
        <w:t>ных коэффициентов: Жt выд, учитывающего время выдержки t выд (кривая 1), Жt акт учитывающего время активации t акт (кривая 2), Жt раб, учитывающего время работы персонала tраб (кривая 3).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47"/>
        <w:gridCol w:w="3900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</w:t>
            </w:r>
            <w:r>
              <w:rPr>
                <w:color w:val="000000"/>
                <w:sz w:val="20"/>
              </w:rPr>
              <w:t>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  <w:r>
              <w:br/>
            </w:r>
            <w:r>
              <w:rPr>
                <w:color w:val="000000"/>
                <w:sz w:val="20"/>
              </w:rPr>
              <w:t>Форма 1</w:t>
            </w: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          Приходно-расходный журнал учета радиоактивных веществ,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приборов и установок, укомплектованных радиоактивными источниками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 w:rsidR="0088279D">
        <w:trPr>
          <w:trHeight w:val="30"/>
          <w:tblCellSpacing w:w="0" w:type="auto"/>
        </w:trPr>
        <w:tc>
          <w:tcPr>
            <w:tcW w:w="102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№№/ пп</w:t>
            </w:r>
          </w:p>
        </w:tc>
        <w:tc>
          <w:tcPr>
            <w:tcW w:w="6150" w:type="dxa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Приход</w:t>
            </w:r>
          </w:p>
        </w:tc>
        <w:tc>
          <w:tcPr>
            <w:tcW w:w="20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Расход</w:t>
            </w:r>
          </w:p>
        </w:tc>
        <w:tc>
          <w:tcPr>
            <w:tcW w:w="3075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02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Поставщик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Накладная №, дата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источника, прибора, установки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Заводской номер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Технический паспорт №, дата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Активность по паспорту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Кому и когда выдан источник или приор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 накладной или требования, дата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Активность на день выдачи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Отметка о возврате в хранилище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Отметки о захо</w:t>
            </w:r>
            <w:r>
              <w:rPr>
                <w:color w:val="000000"/>
                <w:sz w:val="20"/>
              </w:rPr>
              <w:t>ронении, утере, передаче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Примечание: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На каждый источник (аппарат или установку с источником ионизирующего излучения) заводится отдельная страница журнала.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</w:t>
      </w:r>
      <w:r>
        <w:rPr>
          <w:color w:val="000000"/>
          <w:sz w:val="28"/>
        </w:rPr>
        <w:t xml:space="preserve"> Журнал учета хранится постоянно.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Форма 2           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УТВЕРЖДАЮ_______________________________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(подпись руководителя учреждения)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"___" _________20__год.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           АКТ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        о расходовании и </w:t>
      </w:r>
      <w:r>
        <w:rPr>
          <w:color w:val="000000"/>
          <w:sz w:val="28"/>
        </w:rPr>
        <w:t>списании радиоактивных изотопов учреждением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(наименование учреждения)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Настоящий акт составлен сотрудниками_________________________________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             (фамилия, имя, отчество)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руковод</w:t>
      </w:r>
      <w:r>
        <w:rPr>
          <w:color w:val="000000"/>
          <w:sz w:val="28"/>
        </w:rPr>
        <w:t>ителем работ _________________________________________________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             (фамилия, имя, отчество)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 том, что полученное по требованию №_________ "____"_________20__г.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Радиоактивное вещество______________________</w:t>
      </w:r>
      <w:r>
        <w:rPr>
          <w:color w:val="000000"/>
          <w:sz w:val="28"/>
        </w:rPr>
        <w:t>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(наименование, номер источника, номер и дата паспорта)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 количестве ________с удельной активностью __________ и общей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активностью _________ по измерениям на ______ час.___ мин.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(первоначальна</w:t>
      </w:r>
      <w:r>
        <w:rPr>
          <w:color w:val="000000"/>
          <w:sz w:val="28"/>
        </w:rPr>
        <w:t>я стоимость ________ тенге) "___"_______20__г.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использовано для ____________________________________________________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         (указать характер работ)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Работа проводилась_____________________________________________</w:t>
      </w:r>
      <w:r>
        <w:rPr>
          <w:color w:val="000000"/>
          <w:sz w:val="28"/>
        </w:rPr>
        <w:t>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    (фамилия, инициалы сотрудника)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 процессе работы____________________________________________________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(краткое описание того, что произошло с исходным изотопом)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Отходы в виде ______________</w:t>
      </w:r>
      <w:r>
        <w:rPr>
          <w:color w:val="000000"/>
          <w:sz w:val="28"/>
        </w:rPr>
        <w:t>_________________________________________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сданы на захоронение по документу № ___________ от "__"______20__г.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Остаток вещества __________________ в количестве_____________________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общей активностью_________________________________________</w:t>
      </w:r>
      <w:r>
        <w:rPr>
          <w:color w:val="000000"/>
          <w:sz w:val="28"/>
        </w:rPr>
        <w:t>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(возвращен в хранилище или отсутствует)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"___"_________20__г.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Руководитель работ ___________________________________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         (подпись)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Сотрудник </w:t>
      </w:r>
      <w:r>
        <w:rPr>
          <w:color w:val="000000"/>
          <w:sz w:val="28"/>
        </w:rPr>
        <w:t>____________________________________________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         (подпись)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Ответственный за хранение изотопов 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              (подпись)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"__" _________ 200 __ г.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Форма 3           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Разрешено_______________________________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(подпись руководителя учреждения)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"___" _________20__год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     ТРЕБОВАНИЕ №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Прошу выдать для ___________________________________________</w:t>
      </w:r>
      <w:r>
        <w:rPr>
          <w:color w:val="000000"/>
          <w:sz w:val="28"/>
        </w:rPr>
        <w:t>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(указать, для какой конкретной работы)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следующие радиоактивные вещества: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 w:rsidR="0088279D">
        <w:trPr>
          <w:trHeight w:val="30"/>
          <w:tblCellSpacing w:w="0" w:type="auto"/>
        </w:trPr>
        <w:tc>
          <w:tcPr>
            <w:tcW w:w="527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Требуется</w:t>
            </w:r>
          </w:p>
        </w:tc>
        <w:tc>
          <w:tcPr>
            <w:tcW w:w="7029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Фактически выдано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вещества и вид соединений</w:t>
            </w: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Кол-во (масса, объем или число источников)</w:t>
            </w: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Общая активность</w:t>
            </w: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Кол-во </w:t>
            </w:r>
            <w:r>
              <w:rPr>
                <w:color w:val="000000"/>
                <w:sz w:val="20"/>
              </w:rPr>
              <w:t>(масса, объем или число источников)</w:t>
            </w:r>
          </w:p>
        </w:tc>
        <w:tc>
          <w:tcPr>
            <w:tcW w:w="3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Активность</w:t>
            </w: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 и дата паспорта, номер источника, номер партии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паспорту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пересчете на час выдачи вещества</w:t>
            </w: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 xml:space="preserve">      Затребовал сотрудник </w:t>
      </w:r>
      <w:r>
        <w:rPr>
          <w:color w:val="000000"/>
          <w:sz w:val="28"/>
        </w:rPr>
        <w:t>________________________________________________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          (фамилия, имя, отчество)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Выдал ответственный за хранение радиоактивных веществ________________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(фамилия, имя, отчество)____________________________________</w:t>
      </w:r>
      <w:r>
        <w:rPr>
          <w:color w:val="000000"/>
          <w:sz w:val="28"/>
        </w:rPr>
        <w:t>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      (название лаборатории иди цеха)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______________________________________________________________</w:t>
      </w:r>
      <w:r>
        <w:rPr>
          <w:color w:val="000000"/>
          <w:sz w:val="28"/>
        </w:rPr>
        <w:lastRenderedPageBreak/>
        <w:t>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(наименование учреждения)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Получил 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 </w:t>
      </w:r>
      <w:r>
        <w:rPr>
          <w:color w:val="000000"/>
          <w:sz w:val="28"/>
        </w:rPr>
        <w:t xml:space="preserve">               (подпись)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Часы 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(для короткоживущих)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"__"_______20__г.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Примечание: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Требование составляется в двух экземплярах и подлежит хранению у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ответственного за хранение лица и </w:t>
      </w:r>
      <w:r>
        <w:rPr>
          <w:color w:val="000000"/>
          <w:sz w:val="28"/>
        </w:rPr>
        <w:t>лица, получившего вещество.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47"/>
        <w:gridCol w:w="3900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             Перечень операций с гамма и нейтронными источниками,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при которых возможно о</w:t>
      </w:r>
      <w:r>
        <w:rPr>
          <w:color w:val="000000"/>
          <w:sz w:val="28"/>
        </w:rPr>
        <w:t>блучение персонала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4100"/>
        <w:gridCol w:w="4100"/>
      </w:tblGrid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№№ /пп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Операция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Облучаемые участки тела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Подъем хранилищного контейнера из колодца-скважины и установка его на пол хранилища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 тело, кисти рук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Открывание крышки хранилищного контейнера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 тело, кисти рук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Перекладывание </w:t>
            </w:r>
            <w:r>
              <w:rPr>
                <w:color w:val="000000"/>
                <w:sz w:val="20"/>
              </w:rPr>
              <w:t>источника из хранилищного контейнера в переносной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 тело, кисти рук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Закрывание крышки переносного контейнера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 тело, кисти рук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Транспортировка переносного контейнера из хранилища к транспортному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 тело, кисти рук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Открывание крышки </w:t>
            </w:r>
            <w:r>
              <w:rPr>
                <w:color w:val="000000"/>
                <w:sz w:val="20"/>
              </w:rPr>
              <w:t>переносного контейнера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 тело, кисти рук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Перекладывание источника из переносного контейнера в транспортный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 тело, кисти рук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Закрывание крышки транспортного контейнера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 тело, кисти рук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Перевозка транспортного контейнера к скважине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 тело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Открывание крышки транспортного контейнера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 тело, кисти рук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Перекладывание источника из транспортного контейнера в переносной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 тело, кисти рук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Закрывание крышки переносного контейнера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 тело, кисти рук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Транспортировка переносного </w:t>
            </w:r>
            <w:r>
              <w:rPr>
                <w:color w:val="000000"/>
                <w:sz w:val="20"/>
              </w:rPr>
              <w:t>контейнера к скважинному прибору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 тело, кисти рук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Открывание крышки переносного контейнера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 тело, кисти рук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Перекладывание источника из переносного контейнера в зондовое устройство скважинного прибора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 тело, кисти рук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Завинчивание </w:t>
            </w:r>
            <w:r>
              <w:rPr>
                <w:color w:val="000000"/>
                <w:sz w:val="20"/>
              </w:rPr>
              <w:t>хвостовой части скважинного прибора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 тело, кисти рук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Подъем скважинного прибора с настила и вставление его в устье скважины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 тело, кисти рук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Примечание: Обратная последовательность операций от подъема снаряда из устья скважины до </w:t>
      </w:r>
      <w:r>
        <w:rPr>
          <w:color w:val="000000"/>
          <w:sz w:val="28"/>
        </w:rPr>
        <w:t>помещения источника в защитное устройство хранилища производится при условиях, соблюдаемых для пунктов настоящих правил.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47"/>
        <w:gridCol w:w="3900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               Ск</w:t>
      </w:r>
      <w:r>
        <w:rPr>
          <w:color w:val="000000"/>
          <w:sz w:val="28"/>
        </w:rPr>
        <w:t>орость движения воздуха в живом сечении, м/с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Наименование вредных выделений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Процесс без подогрева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Процесс с подогревом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Радиоактивные газы и соединения фтора, хлора,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азота, ртути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Радиоактивные аэрозоли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Пары солянокислых, сернокислых, аммиачных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соединений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Пары щелочных растворов, растворителей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Азотные пары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0,7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2,5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1,5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3,0-5,0</w:t>
            </w:r>
          </w:p>
        </w:tc>
      </w:tr>
      <w:tr w:rsidR="00882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bookmarkStart w:id="1177" w:name="z874"/>
      <w:r>
        <w:rPr>
          <w:color w:val="000000"/>
          <w:sz w:val="28"/>
        </w:rPr>
        <w:lastRenderedPageBreak/>
        <w:t>                     Перечень работ по</w:t>
      </w:r>
      <w:r>
        <w:rPr>
          <w:color w:val="000000"/>
          <w:sz w:val="28"/>
        </w:rPr>
        <w:t xml:space="preserve"> контролю условий труда</w:t>
      </w:r>
    </w:p>
    <w:p w:rsidR="0088279D" w:rsidRDefault="005A0B34">
      <w:pPr>
        <w:spacing w:after="0"/>
        <w:jc w:val="both"/>
      </w:pPr>
      <w:bookmarkStart w:id="1178" w:name="z875"/>
      <w:bookmarkEnd w:id="1177"/>
      <w:r>
        <w:rPr>
          <w:color w:val="000000"/>
          <w:sz w:val="28"/>
        </w:rPr>
        <w:t>      1. Задачами производственного контроля условий труда являются:</w:t>
      </w:r>
    </w:p>
    <w:bookmarkEnd w:id="1178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контроль уровней РОФ на всех рабочих местах и в окружающей среде (в зоне наблюдения);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 контроль и учет индивидуального облучения персонала;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3) проведение (совместно с вентиляционной службой и работниками ВГСЧ) воздушно-радоновых съемок в рудниках;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4) оценку радиационной обстановки и выбор мероприятий по снижению облучения персонала и радиоактивного загрязнения окружающей среды;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5) </w:t>
      </w:r>
      <w:r>
        <w:rPr>
          <w:color w:val="000000"/>
          <w:sz w:val="28"/>
        </w:rPr>
        <w:t>разработку комплекса мероприятий по предупреждению, оперативной фиксации и ликвидации экстремальных ситуаций;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6) контроль и оценку эффективности использования защитных мероприятий;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7) контроль уровней нерадиационных ВПФ на рабочих местах и оцен</w:t>
      </w:r>
      <w:r>
        <w:rPr>
          <w:color w:val="000000"/>
          <w:sz w:val="28"/>
        </w:rPr>
        <w:t>ку их кумулятивного воздействия;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8) контроль микроклиматических условий труда;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9) экспертизу локальных проектов развития работ в части обеспечения РБ и нормальных санитарно-гигиенических условий труда;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10) обучение персонала требованиям и</w:t>
      </w:r>
      <w:r>
        <w:rPr>
          <w:color w:val="000000"/>
          <w:sz w:val="28"/>
        </w:rPr>
        <w:t xml:space="preserve"> способам их обеспечения в области РБ и промышленной санитарии;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11) составление отчетов для вышестоящих организаций, а также оперативных извещений и детальных отчетов по условиям труда для использования внутри предприятия.</w:t>
      </w:r>
    </w:p>
    <w:p w:rsidR="0088279D" w:rsidRDefault="005A0B34">
      <w:pPr>
        <w:spacing w:after="0"/>
        <w:jc w:val="both"/>
      </w:pPr>
      <w:bookmarkStart w:id="1179" w:name="z876"/>
      <w:r>
        <w:rPr>
          <w:color w:val="000000"/>
          <w:sz w:val="28"/>
        </w:rPr>
        <w:t>      2. По требованиям орг</w:t>
      </w:r>
      <w:r>
        <w:rPr>
          <w:color w:val="000000"/>
          <w:sz w:val="28"/>
        </w:rPr>
        <w:t>анов исполнительной власти, уполномоченных осуществлять государственный санитарно-эпидемиологический надзор, или других полномочных организаций наряду с плановой работой необходимо:</w:t>
      </w:r>
    </w:p>
    <w:bookmarkEnd w:id="1179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выполнять разовые дополнительные обследования условий труда;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</w:t>
      </w:r>
      <w:r>
        <w:rPr>
          <w:color w:val="000000"/>
          <w:sz w:val="28"/>
        </w:rPr>
        <w:t>  2) представлять данные по радиационной и санитарно-гигиенической обстановке на предприятии в различные периоды его работы;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3) выдавать полную характеристику условий труда (профмаршрут) на работающих или ранее работавших на предприятии за весь произ</w:t>
      </w:r>
      <w:r>
        <w:rPr>
          <w:color w:val="000000"/>
          <w:sz w:val="28"/>
        </w:rPr>
        <w:t>водственный стаж, включая работы на других предприятиях отрасли.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Для выполнения этих работ следует предусмотреть необходимый резерв времени, а службе контроля необходимо располагать данными индивидуального контроля для всех лиц, работавших ранее на д</w:t>
      </w:r>
      <w:r>
        <w:rPr>
          <w:color w:val="000000"/>
          <w:sz w:val="28"/>
        </w:rPr>
        <w:t>ругих предприятиях отрасли.</w:t>
      </w:r>
    </w:p>
    <w:p w:rsidR="0088279D" w:rsidRDefault="005A0B34">
      <w:pPr>
        <w:spacing w:after="0"/>
        <w:jc w:val="both"/>
      </w:pPr>
      <w:bookmarkStart w:id="1180" w:name="z877"/>
      <w:r>
        <w:rPr>
          <w:color w:val="000000"/>
          <w:sz w:val="28"/>
        </w:rPr>
        <w:t>      3. Контроль уровней РОФ включает:</w:t>
      </w:r>
    </w:p>
    <w:bookmarkEnd w:id="1180"/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1) плановые периодические инспекционные измерения в пределах профмаршрутов персонала МЭД внешнего гамма - излучения, а также ЭРОА радона и содержания ДРН ряда урана в производственно</w:t>
      </w:r>
      <w:r>
        <w:rPr>
          <w:color w:val="000000"/>
          <w:sz w:val="28"/>
        </w:rPr>
        <w:t>й атмосфере;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 оперативные измерения уровней перечисленных выше РОФ на отдельных рабочих местах в связи с фактическим или предполагаемым изменением условий формирования радиационной обстановки (РО);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3) плановые оперативные измерения радиоактив</w:t>
      </w:r>
      <w:r>
        <w:rPr>
          <w:color w:val="000000"/>
          <w:sz w:val="28"/>
        </w:rPr>
        <w:t>ного загрязнения транспортных средств, направляемых за пределы предприятия, металлолома и оборудования, направляемого в ремонт;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4) эпизодические выборочные измерения уровней второстепенных (по вкладу в общую эффективную дозу) РОФ: загрязнения кожных </w:t>
      </w:r>
      <w:r>
        <w:rPr>
          <w:color w:val="000000"/>
          <w:sz w:val="28"/>
        </w:rPr>
        <w:t>покровов и спецодежды персонала, поверхностей оборудования и помещений, ЭРОА торона и содержания ДРН ряда тория в производственной атмосфере, мощности дозы внешнего гамма - излучения и потока нейтронов при работе с радиоизотопными приборами, эталонными и д</w:t>
      </w:r>
      <w:r>
        <w:rPr>
          <w:color w:val="000000"/>
          <w:sz w:val="28"/>
        </w:rPr>
        <w:t>ругими закрытыми и специальными источниками для геофизических целей;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5) специальные съемки инспекционного и исследовательского характера для оценки эффективности использования защитных средств, выявления источников загрязнения производственной атмосф</w:t>
      </w:r>
      <w:r>
        <w:rPr>
          <w:color w:val="000000"/>
          <w:sz w:val="28"/>
        </w:rPr>
        <w:t>еры и корректировки защитных мероприятий;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6) инспекционные измерения уровней РОФ в воздушных выбросах, водных сбросах, отходах производства и в окружающей среде.</w:t>
      </w:r>
    </w:p>
    <w:p w:rsidR="0088279D" w:rsidRDefault="005A0B34">
      <w:pPr>
        <w:spacing w:after="0"/>
        <w:jc w:val="both"/>
      </w:pPr>
      <w:bookmarkStart w:id="1181" w:name="z878"/>
      <w:r>
        <w:rPr>
          <w:color w:val="000000"/>
          <w:sz w:val="28"/>
        </w:rPr>
        <w:t>      4. Контроль и учет облучения персонала заключается в определении индивидуальных эк</w:t>
      </w:r>
      <w:r>
        <w:rPr>
          <w:color w:val="000000"/>
          <w:sz w:val="28"/>
        </w:rPr>
        <w:t>спозиций отдельных лиц, работающих в условиях, при которых годовая эффективная доза облучения может превысить установленный предел. С учетом характерных для уранодобывающих предприятий значительных колебаний уровней контролируемых РОФ целесообразно осущест</w:t>
      </w:r>
      <w:r>
        <w:rPr>
          <w:color w:val="000000"/>
          <w:sz w:val="28"/>
        </w:rPr>
        <w:t>влять индивидуальный контроль только тех лиц, фактические дозы которых превышают 0,3 предельно допустимых.</w:t>
      </w:r>
    </w:p>
    <w:bookmarkEnd w:id="1181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К числу таких лиц относится, главным образом, подземный персонал (за исключением постоянно работающих в зоне действия входящей воздушной струи)</w:t>
      </w:r>
      <w:r>
        <w:rPr>
          <w:color w:val="000000"/>
          <w:sz w:val="28"/>
        </w:rPr>
        <w:t>, а также работники отдельных цехов ГМЗ.</w:t>
      </w:r>
    </w:p>
    <w:p w:rsidR="0088279D" w:rsidRDefault="005A0B34">
      <w:pPr>
        <w:spacing w:after="0"/>
        <w:jc w:val="both"/>
      </w:pPr>
      <w:bookmarkStart w:id="1182" w:name="z879"/>
      <w:r>
        <w:rPr>
          <w:color w:val="000000"/>
          <w:sz w:val="28"/>
        </w:rPr>
        <w:t>      5. При наличии носимых индивидуальных гамма-дозиметров и пробоотборников аэрозолей задачей службы контроля является их выдача и сбор, проведение измерительных процедур и регистрация полученных результатов. Инд</w:t>
      </w:r>
      <w:r>
        <w:rPr>
          <w:color w:val="000000"/>
          <w:sz w:val="28"/>
        </w:rPr>
        <w:t xml:space="preserve">ивидуальные экспозиции лиц, не обеспеченных носимыми пробоотборниками, допускается определять расчетным путем по данным </w:t>
      </w:r>
      <w:r>
        <w:rPr>
          <w:color w:val="000000"/>
          <w:sz w:val="28"/>
        </w:rPr>
        <w:lastRenderedPageBreak/>
        <w:t>инспекционного контроля уровней РОФ на рабочих местах с учетом профмаршрутов отдельных лиц. Для этого необходимо выполнять следующие опе</w:t>
      </w:r>
      <w:r>
        <w:rPr>
          <w:color w:val="000000"/>
          <w:sz w:val="28"/>
        </w:rPr>
        <w:t>рации:</w:t>
      </w:r>
    </w:p>
    <w:bookmarkEnd w:id="1182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определяют рабочие места каждого индивидуума и типичные маршруты его перемещения во времени под землей;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 выбирают сеть пунктов контроля, характеризующих наиболее значимые участки маршрутов отдельных лиц, и рассчитывают относительные</w:t>
      </w:r>
      <w:r>
        <w:rPr>
          <w:color w:val="000000"/>
          <w:sz w:val="28"/>
        </w:rPr>
        <w:t xml:space="preserve"> вклады экспозиций в каждом пункте в общую экспозицию данного лица;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рассчитывают средние уровни РОФ по каждому пункту за контролируемый интервал времени;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 рассчитывают индивидуальные экспозиции и добавляют к ним экспозиции, полученные в эк</w:t>
      </w:r>
      <w:r>
        <w:rPr>
          <w:color w:val="000000"/>
          <w:sz w:val="28"/>
        </w:rPr>
        <w:t>стремальных условиях;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3) переходят от экспозиций к эффективным дозам с использованием дозовых коэффициентов, приведенных в настоящих правилах;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4) фиксируют результаты контроля в карточке индивидуальной картотеки.</w:t>
      </w:r>
    </w:p>
    <w:p w:rsidR="0088279D" w:rsidRDefault="005A0B34">
      <w:pPr>
        <w:spacing w:after="0"/>
        <w:jc w:val="both"/>
      </w:pPr>
      <w:bookmarkStart w:id="1183" w:name="z880"/>
      <w:r>
        <w:rPr>
          <w:color w:val="000000"/>
          <w:sz w:val="28"/>
        </w:rPr>
        <w:t xml:space="preserve">      6. Оценка РО включает в </w:t>
      </w:r>
      <w:r>
        <w:rPr>
          <w:color w:val="000000"/>
          <w:sz w:val="28"/>
        </w:rPr>
        <w:t>себя:</w:t>
      </w:r>
    </w:p>
    <w:bookmarkEnd w:id="1183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5) систематизацию и анализ полученной дозиметрической информации;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6) выявление лиц, дальнейшее облучение которых требует ограничения;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7) прогноз радиационной обстановки на последующие периоды развития работ;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8) анализ возможны</w:t>
      </w:r>
      <w:r>
        <w:rPr>
          <w:color w:val="000000"/>
          <w:sz w:val="28"/>
        </w:rPr>
        <w:t>х путей снижения облучения персонала и разработку соответствующих мероприятий;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9) анализ погрешностей и корректировку объема РК.</w:t>
      </w:r>
    </w:p>
    <w:p w:rsidR="0088279D" w:rsidRDefault="005A0B34">
      <w:pPr>
        <w:spacing w:after="0"/>
        <w:jc w:val="both"/>
      </w:pPr>
      <w:bookmarkStart w:id="1184" w:name="z881"/>
      <w:r>
        <w:rPr>
          <w:color w:val="000000"/>
          <w:sz w:val="28"/>
        </w:rPr>
        <w:t>      7. Для оценки РО минимально необходим следующий набор данных:</w:t>
      </w:r>
    </w:p>
    <w:bookmarkEnd w:id="1184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распределение персонала (в том числе по подр</w:t>
      </w:r>
      <w:r>
        <w:rPr>
          <w:color w:val="000000"/>
          <w:sz w:val="28"/>
        </w:rPr>
        <w:t>азделениям и профессиям) по диапазонам текущих эффективных доз (суммарной и от каждого из основных РОФ), а также по кумулятивным дозам за предыдущий стаж;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 список лиц, имеющих текущие дозы выше допустимого предела;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3) распределение рабочих ме</w:t>
      </w:r>
      <w:r>
        <w:rPr>
          <w:color w:val="000000"/>
          <w:sz w:val="28"/>
        </w:rPr>
        <w:t>ст по диапазонам уровней РОФ с указанием максимальных и средних значений для каждого вида работ;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4) результаты воздушных и радоновых съемок, позволяющие определить параметры, влияющие на формирование радиационной обстановки, оценить эффективность ис</w:t>
      </w:r>
      <w:r>
        <w:rPr>
          <w:color w:val="000000"/>
          <w:sz w:val="28"/>
        </w:rPr>
        <w:t xml:space="preserve">пользования защитных средств и разработать комплекс корректирующих мероприятий (схема вентиляции рудника, дебиты радона </w:t>
      </w:r>
      <w:r>
        <w:rPr>
          <w:color w:val="000000"/>
          <w:sz w:val="28"/>
        </w:rPr>
        <w:lastRenderedPageBreak/>
        <w:t xml:space="preserve">и проветриваемые объемы ветвей вентиляционной сети, производительность вентиляционных установок, календарный план развития горных работ </w:t>
      </w:r>
      <w:r>
        <w:rPr>
          <w:color w:val="000000"/>
          <w:sz w:val="28"/>
        </w:rPr>
        <w:t xml:space="preserve">и т.д.);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5) фактический и требуемый объем РК по каждому РОФ, средние значения коэффициентов вариации уровней РОФ, материалы определения погрешности оценки индивидуальных экспозиций.</w:t>
      </w:r>
    </w:p>
    <w:p w:rsidR="0088279D" w:rsidRDefault="005A0B34">
      <w:pPr>
        <w:spacing w:after="0"/>
        <w:jc w:val="both"/>
      </w:pPr>
      <w:bookmarkStart w:id="1185" w:name="z882"/>
      <w:r>
        <w:rPr>
          <w:color w:val="000000"/>
          <w:sz w:val="28"/>
        </w:rPr>
        <w:t>      8. Разработку мероприятий по предупреждению аварийного облуче</w:t>
      </w:r>
      <w:r>
        <w:rPr>
          <w:color w:val="000000"/>
          <w:sz w:val="28"/>
        </w:rPr>
        <w:t>ния следует проводить во всех случаях, когда нарушения в работе системы радиационной защиты могут привести к возникновению экстремально высоких уровней РОФ, существенно влияющих на годовую дозу облучения. В условиях подземных горных выработок такие ситуаци</w:t>
      </w:r>
      <w:r>
        <w:rPr>
          <w:color w:val="000000"/>
          <w:sz w:val="28"/>
        </w:rPr>
        <w:t>и возможны главным образом при прекращении проветривания, сбойках с недействующими выработками, опрокидывании вентиляционной струи на отдельных участках и при посещении недействующих выработок.</w:t>
      </w:r>
    </w:p>
    <w:p w:rsidR="0088279D" w:rsidRDefault="005A0B34">
      <w:pPr>
        <w:spacing w:after="0"/>
        <w:jc w:val="both"/>
      </w:pPr>
      <w:bookmarkStart w:id="1186" w:name="z883"/>
      <w:bookmarkEnd w:id="1185"/>
      <w:r>
        <w:rPr>
          <w:color w:val="000000"/>
          <w:sz w:val="28"/>
        </w:rPr>
        <w:t>      9. Комплекс мер по предупреждению аварийного облучения в</w:t>
      </w:r>
      <w:r>
        <w:rPr>
          <w:color w:val="000000"/>
          <w:sz w:val="28"/>
        </w:rPr>
        <w:t>ключает:</w:t>
      </w:r>
    </w:p>
    <w:bookmarkEnd w:id="1186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соблюдение установленных маршрутов и бесперебойную работу вентиляции;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 автоматическую сигнализацию о нарушениях в системе радиационной защиты и (или) о повышении уровней РОФ до экстремально высоких значений;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3) четкий план л</w:t>
      </w:r>
      <w:r>
        <w:rPr>
          <w:color w:val="000000"/>
          <w:sz w:val="28"/>
        </w:rPr>
        <w:t>иквидации аварий и соответствующие технические средства.</w:t>
      </w:r>
    </w:p>
    <w:p w:rsidR="0088279D" w:rsidRDefault="005A0B34">
      <w:pPr>
        <w:spacing w:after="0"/>
        <w:jc w:val="both"/>
      </w:pPr>
      <w:bookmarkStart w:id="1187" w:name="z884"/>
      <w:r>
        <w:rPr>
          <w:color w:val="000000"/>
          <w:sz w:val="28"/>
        </w:rPr>
        <w:t xml:space="preserve">      10. Критерием для отнесения работника к числу лиц, дальнейшее облучение которых требует ограничения, является получение этим работником дозы свыше допустимого предела за соответствующий период </w:t>
      </w:r>
      <w:r>
        <w:rPr>
          <w:color w:val="000000"/>
          <w:sz w:val="28"/>
        </w:rPr>
        <w:t>времени.</w:t>
      </w:r>
    </w:p>
    <w:p w:rsidR="0088279D" w:rsidRDefault="005A0B34">
      <w:pPr>
        <w:spacing w:after="0"/>
        <w:jc w:val="both"/>
      </w:pPr>
      <w:bookmarkStart w:id="1188" w:name="z885"/>
      <w:bookmarkEnd w:id="1187"/>
      <w:r>
        <w:rPr>
          <w:color w:val="000000"/>
          <w:sz w:val="28"/>
        </w:rPr>
        <w:t>      11. Критерии для принятия защитных мер по снижению уровней РОФ на рабочих местах (уровни действия) и характер этих мер устанавливаются администрацией предприятия по согласованию с местными органами госсанэпиднадзора в процессе эксплуатации р</w:t>
      </w:r>
      <w:r>
        <w:rPr>
          <w:color w:val="000000"/>
          <w:sz w:val="28"/>
        </w:rPr>
        <w:t>удника, исходя из достигнутого состояния и сложившейся практики обеспечения РБ.</w:t>
      </w:r>
    </w:p>
    <w:p w:rsidR="0088279D" w:rsidRDefault="005A0B34">
      <w:pPr>
        <w:spacing w:after="0"/>
        <w:jc w:val="both"/>
      </w:pPr>
      <w:bookmarkStart w:id="1189" w:name="z886"/>
      <w:bookmarkEnd w:id="1188"/>
      <w:r>
        <w:rPr>
          <w:color w:val="000000"/>
          <w:sz w:val="28"/>
        </w:rPr>
        <w:t>      12. Объем контроля РО на предприятии (сеть точек контроля и периодичность измерения уровней РОФ) удовлетворять условию получения средних уровней РОФ с точностью, достаточ</w:t>
      </w:r>
      <w:r>
        <w:rPr>
          <w:color w:val="000000"/>
          <w:sz w:val="28"/>
        </w:rPr>
        <w:t xml:space="preserve">ной для объективной оценки индивидуальных экспозиций поступлений и доз, рассчитанных по данным о времени пребывания отдельных лиц из персонала на конкретных рабочих </w:t>
      </w:r>
      <w:r>
        <w:rPr>
          <w:color w:val="000000"/>
          <w:sz w:val="28"/>
        </w:rPr>
        <w:lastRenderedPageBreak/>
        <w:t>местах. Требования к объему контроля регламентируются действующими на территории РК нормати</w:t>
      </w:r>
      <w:r>
        <w:rPr>
          <w:color w:val="000000"/>
          <w:sz w:val="28"/>
        </w:rPr>
        <w:t>вам.</w:t>
      </w:r>
    </w:p>
    <w:p w:rsidR="0088279D" w:rsidRDefault="005A0B34">
      <w:pPr>
        <w:spacing w:after="0"/>
        <w:jc w:val="both"/>
      </w:pPr>
      <w:bookmarkStart w:id="1190" w:name="z887"/>
      <w:bookmarkEnd w:id="1189"/>
      <w:r>
        <w:rPr>
          <w:color w:val="000000"/>
          <w:sz w:val="28"/>
        </w:rPr>
        <w:t>      13. Контроль ПВФ нерадиационной природы включает определение:</w:t>
      </w:r>
    </w:p>
    <w:bookmarkEnd w:id="1190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содержания в воздухе пыли, аэрозолей смазочных масел, тринитротолуола, а также токсических примесей (окиси углерода, окислов азота, акролеина);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 уровней и спектрально</w:t>
      </w:r>
      <w:r>
        <w:rPr>
          <w:color w:val="000000"/>
          <w:sz w:val="28"/>
        </w:rPr>
        <w:t>го состава шума и вибрации, генерируемых при работе оборудования;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3) освещенности рабочих мест;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4) микроклиматических характеристик состояния воздушной среды в подземных выработках и на карьере;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5) содержания тринитротолуола на рабочих </w:t>
      </w:r>
      <w:r>
        <w:rPr>
          <w:color w:val="000000"/>
          <w:sz w:val="28"/>
        </w:rPr>
        <w:t>поверхностях, спецодежде и кожных покровах рабочих, контактирующих с взрывчатыми веществами.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На основных участках рудников не реже одного раза в 3 года в пробах аэрозолей и в образцах пылеобразующих горных пород определяется содержание кремнезема, ди</w:t>
      </w:r>
      <w:r>
        <w:rPr>
          <w:color w:val="000000"/>
          <w:sz w:val="28"/>
        </w:rPr>
        <w:t>сперсность пыли при разных видах работ и наличие в ней токсических компонентов.</w:t>
      </w:r>
    </w:p>
    <w:p w:rsidR="0088279D" w:rsidRDefault="005A0B34">
      <w:pPr>
        <w:spacing w:after="0"/>
        <w:jc w:val="both"/>
      </w:pPr>
      <w:bookmarkStart w:id="1191" w:name="z888"/>
      <w:r>
        <w:rPr>
          <w:color w:val="000000"/>
          <w:sz w:val="28"/>
        </w:rPr>
        <w:t>      14. Способы и точки отбора проб, а также периодичность контроля запыленности воздуха на рабочих местах определяются требованиями действующих на территории РК нормативам.</w:t>
      </w:r>
    </w:p>
    <w:p w:rsidR="0088279D" w:rsidRDefault="005A0B34">
      <w:pPr>
        <w:spacing w:after="0"/>
        <w:jc w:val="both"/>
      </w:pPr>
      <w:bookmarkStart w:id="1192" w:name="z889"/>
      <w:bookmarkEnd w:id="1191"/>
      <w:r>
        <w:rPr>
          <w:color w:val="000000"/>
          <w:sz w:val="28"/>
        </w:rPr>
        <w:t>      15. Содержание в пробах воздуха на рабочих местах минеральных масел следует определять не реже одного раза в месяц.</w:t>
      </w:r>
    </w:p>
    <w:p w:rsidR="0088279D" w:rsidRDefault="005A0B34">
      <w:pPr>
        <w:spacing w:after="0"/>
        <w:jc w:val="both"/>
      </w:pPr>
      <w:bookmarkStart w:id="1193" w:name="z890"/>
      <w:bookmarkEnd w:id="1192"/>
      <w:r>
        <w:rPr>
          <w:color w:val="000000"/>
          <w:sz w:val="28"/>
        </w:rPr>
        <w:t>      16. Контроль токсичных газов (паров) осуществляется в соответствии с требованиями действующих на территории РК нормативов.</w:t>
      </w:r>
    </w:p>
    <w:p w:rsidR="0088279D" w:rsidRDefault="005A0B34">
      <w:pPr>
        <w:spacing w:after="0"/>
        <w:jc w:val="both"/>
      </w:pPr>
      <w:bookmarkStart w:id="1194" w:name="z891"/>
      <w:bookmarkEnd w:id="1193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17. Контроль за содержанием тринитротолуола в воздухе, на рабочих поверхностях оборудования, спецодежде и кожных покровах персонала, контактирующего с взрывчатыми веществами, проводится в соответствии с действующими на территории РК нормативами.</w:t>
      </w:r>
    </w:p>
    <w:p w:rsidR="0088279D" w:rsidRDefault="005A0B34">
      <w:pPr>
        <w:spacing w:after="0"/>
        <w:jc w:val="both"/>
      </w:pPr>
      <w:bookmarkStart w:id="1195" w:name="z892"/>
      <w:bookmarkEnd w:id="1194"/>
      <w:r>
        <w:rPr>
          <w:color w:val="000000"/>
          <w:sz w:val="28"/>
        </w:rPr>
        <w:t>      18.</w:t>
      </w:r>
      <w:r>
        <w:rPr>
          <w:color w:val="000000"/>
          <w:sz w:val="28"/>
        </w:rPr>
        <w:t xml:space="preserve"> Микроклиматические условия труда контролируются на рабочих местах по температуре, влажности и подвижности воздуха, а при наличии нагретых поверхностей также и интенсивности теплового излучения. Измерение микроклиматических параметров воздушной среды осуще</w:t>
      </w:r>
      <w:r>
        <w:rPr>
          <w:color w:val="000000"/>
          <w:sz w:val="28"/>
        </w:rPr>
        <w:t>ствляется в те же сроки, что и контроль запыленности атмосферы.</w:t>
      </w:r>
    </w:p>
    <w:p w:rsidR="0088279D" w:rsidRDefault="005A0B34">
      <w:pPr>
        <w:spacing w:after="0"/>
        <w:jc w:val="both"/>
      </w:pPr>
      <w:bookmarkStart w:id="1196" w:name="z893"/>
      <w:bookmarkEnd w:id="1195"/>
      <w:r>
        <w:rPr>
          <w:color w:val="000000"/>
          <w:sz w:val="28"/>
        </w:rPr>
        <w:t>      19. Необходимая частота измерений параметров микроклимата рабочих мест при температурах воздуха, превышающих 26</w:t>
      </w:r>
      <w:r>
        <w:rPr>
          <w:color w:val="000000"/>
          <w:vertAlign w:val="superscript"/>
        </w:rPr>
        <w:t>0</w:t>
      </w:r>
      <w:r>
        <w:rPr>
          <w:color w:val="000000"/>
          <w:sz w:val="28"/>
        </w:rPr>
        <w:t xml:space="preserve">С, не должна составлять реже 1 раза в 10 дней в диапазоне температур 26,1 </w:t>
      </w:r>
      <w:r>
        <w:rPr>
          <w:color w:val="000000"/>
          <w:sz w:val="28"/>
        </w:rPr>
        <w:t>- 28,0</w:t>
      </w:r>
      <w:r>
        <w:rPr>
          <w:color w:val="000000"/>
          <w:vertAlign w:val="superscript"/>
        </w:rPr>
        <w:t>0</w:t>
      </w:r>
      <w:r>
        <w:rPr>
          <w:color w:val="000000"/>
          <w:sz w:val="28"/>
        </w:rPr>
        <w:t>С, при больших температурах измерения следует выполнять ежесменно.</w:t>
      </w:r>
    </w:p>
    <w:p w:rsidR="0088279D" w:rsidRDefault="005A0B34">
      <w:pPr>
        <w:spacing w:after="0"/>
        <w:jc w:val="both"/>
      </w:pPr>
      <w:bookmarkStart w:id="1197" w:name="z894"/>
      <w:bookmarkEnd w:id="1196"/>
      <w:r>
        <w:rPr>
          <w:color w:val="000000"/>
          <w:sz w:val="28"/>
        </w:rPr>
        <w:lastRenderedPageBreak/>
        <w:t>      20. Контроль освещенности необходимо осуществлять на всех рабочих местах не реже одного раза в квартал.</w:t>
      </w:r>
    </w:p>
    <w:p w:rsidR="0088279D" w:rsidRDefault="005A0B34">
      <w:pPr>
        <w:spacing w:after="0"/>
        <w:jc w:val="both"/>
      </w:pPr>
      <w:bookmarkStart w:id="1198" w:name="z895"/>
      <w:bookmarkEnd w:id="1197"/>
      <w:r>
        <w:rPr>
          <w:color w:val="000000"/>
          <w:sz w:val="28"/>
        </w:rPr>
        <w:t>      21. Контроль шума и вибрации производится для установления шумовиб</w:t>
      </w:r>
      <w:r>
        <w:rPr>
          <w:color w:val="000000"/>
          <w:sz w:val="28"/>
        </w:rPr>
        <w:t>рационных характеристик машин и уровней воздействия шума на персонал в объеме и методами, регламентированными действующими на территории РК нормативам. Измерение шума на рабочих местах производится не реже одного раза в 6 месяцев и после каждого планово-пр</w:t>
      </w:r>
      <w:r>
        <w:rPr>
          <w:color w:val="000000"/>
          <w:sz w:val="28"/>
        </w:rPr>
        <w:t>офилактического ремонта оборудования.</w:t>
      </w:r>
    </w:p>
    <w:bookmarkEnd w:id="1198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Проведение периодических эксплуатационных проверок оборудования по фактору вибрации проводится в сроки, установленные НТД, но не реже одного раза в год для общей вибрации и не реже 2-х раз в год - для локальной.</w:t>
      </w:r>
    </w:p>
    <w:p w:rsidR="0088279D" w:rsidRDefault="005A0B34">
      <w:pPr>
        <w:spacing w:after="0"/>
        <w:jc w:val="both"/>
      </w:pPr>
      <w:bookmarkStart w:id="1199" w:name="z896"/>
      <w:r>
        <w:rPr>
          <w:color w:val="000000"/>
          <w:sz w:val="28"/>
        </w:rPr>
        <w:t>      22. Индивидуальный контроль поступления пыли в организм осуществляется у горнорабочих основных профессий (проходчики, бурильщики, горнорабочие очистных забоев, крепильщики) расчетным способом - на основании данных о средних уровнях запыленности возду</w:t>
      </w:r>
      <w:r>
        <w:rPr>
          <w:color w:val="000000"/>
          <w:sz w:val="28"/>
        </w:rPr>
        <w:t>ха и времени пребывания персонала на конкретных рабочих местах.</w:t>
      </w:r>
    </w:p>
    <w:p w:rsidR="0088279D" w:rsidRDefault="005A0B34">
      <w:pPr>
        <w:spacing w:after="0"/>
        <w:jc w:val="both"/>
      </w:pPr>
      <w:bookmarkStart w:id="1200" w:name="z897"/>
      <w:bookmarkEnd w:id="1199"/>
      <w:r>
        <w:rPr>
          <w:color w:val="000000"/>
          <w:sz w:val="28"/>
        </w:rPr>
        <w:t>      23. На основании информации о шумовых характеристиках рабочих мест (по эквивалентному уровню шума) выделяется группа рабочих, подвергающихся воздействию шума, эквивалентный уровень котор</w:t>
      </w:r>
      <w:r>
        <w:rPr>
          <w:color w:val="000000"/>
          <w:sz w:val="28"/>
        </w:rPr>
        <w:t>ого 105 ДБА и больше (группа повышенного риска).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47"/>
        <w:gridCol w:w="3900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00"/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bookmarkStart w:id="1201" w:name="z899"/>
      <w:r>
        <w:rPr>
          <w:color w:val="000000"/>
          <w:sz w:val="28"/>
        </w:rPr>
        <w:lastRenderedPageBreak/>
        <w:t>                        Нормативные требования при ликвидации,</w:t>
      </w:r>
    </w:p>
    <w:bookmarkEnd w:id="1201"/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  консервации и </w:t>
      </w:r>
      <w:r>
        <w:rPr>
          <w:color w:val="000000"/>
          <w:sz w:val="28"/>
        </w:rPr>
        <w:t>перепрофилировании предприятий и объектов по добыче и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  обогащению урановой руды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Для отдельных лиц из персонала группы "А", занятых на работах в очистных блоках со средним содержанием равновесного урана в </w:t>
      </w:r>
      <w:r>
        <w:rPr>
          <w:color w:val="000000"/>
          <w:sz w:val="28"/>
        </w:rPr>
        <w:t>эксплуатационных запасах руды более 3 кг/т,</w:t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146300" cy="6985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rPr>
          <w:color w:val="000000"/>
          <w:sz w:val="28"/>
        </w:rPr>
        <w:t>(П-1.1)</w:t>
      </w:r>
      <w:r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Дополнительным условием к (П-1.1) является выполнение соотношения</w:t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016000" cy="7366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- для персонала группы Б</w:t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3162300" cy="8382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* Для персонала, работающего в пределах СЗЗ хвостохранилища, а также в цехах Г</w:t>
      </w:r>
      <w:r>
        <w:rPr>
          <w:color w:val="000000"/>
          <w:sz w:val="28"/>
        </w:rPr>
        <w:t>МЗ, где производится извлечение урана, следует подставить соответствующие значения допустимых уровней, удовлетворяющие требовании настоящих правил.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Рассмотренные выше РОФ создают основной вклад в облучение персонала в условиях уранодобывающих предпри</w:t>
      </w:r>
      <w:r>
        <w:rPr>
          <w:color w:val="000000"/>
          <w:sz w:val="28"/>
        </w:rPr>
        <w:t xml:space="preserve">ятий. Суммарный вклад в эффективную дозу от других РОФ (мощность дозы внешнего бета - излучения, радиоактивное загрязнение рук, спецодежды, поверхностей оборудования и помещений и т.д.) обычно не превышает 1% общей дозы. </w:t>
      </w:r>
      <w:r>
        <w:rPr>
          <w:color w:val="000000"/>
          <w:sz w:val="28"/>
        </w:rPr>
        <w:lastRenderedPageBreak/>
        <w:t>Поэтому в расчетах индивидуальных д</w:t>
      </w:r>
      <w:r>
        <w:rPr>
          <w:color w:val="000000"/>
          <w:sz w:val="28"/>
        </w:rPr>
        <w:t>оз вклад этих факторов можно не учитывать и ограничиться эпизодическим контролем соблюдения установленных на территории РК нормативов.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Исключение составляют рудники с высоким содержанием тория-232 в руде, превышающем 0,05 % (2 кБк/кг). В этих случаях</w:t>
      </w:r>
      <w:r>
        <w:rPr>
          <w:color w:val="000000"/>
          <w:sz w:val="28"/>
        </w:rPr>
        <w:t xml:space="preserve"> следует учитывать вклад в дозу облучения персонала, создаваемый дочерними продуктами торона и долгоживущими альфа - активными радионуклидами ряда тория.</w:t>
      </w:r>
    </w:p>
    <w:p w:rsidR="0088279D" w:rsidRDefault="005A0B34">
      <w:pPr>
        <w:spacing w:after="0"/>
        <w:jc w:val="both"/>
      </w:pPr>
      <w:bookmarkStart w:id="1202" w:name="z900"/>
      <w:r>
        <w:rPr>
          <w:color w:val="000000"/>
          <w:sz w:val="28"/>
        </w:rPr>
        <w:t>      Таблица П-1.1</w:t>
      </w:r>
    </w:p>
    <w:bookmarkEnd w:id="1202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Значения пределов годового поступления (ПГП) с воздухом и пищей,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средн</w:t>
      </w:r>
      <w:r>
        <w:rPr>
          <w:color w:val="000000"/>
          <w:sz w:val="28"/>
        </w:rPr>
        <w:t>егодовой допустимой объемной активности (ДОА) во вдыхаемом        воздухе, уровни вмешательства (УВ) при поступлении с водой для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населения (из табл. П-2 ГН); минимально значимой удельной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активности (МЗУА) и активности в помещении или на рабочем</w:t>
      </w:r>
      <w:r>
        <w:rPr>
          <w:color w:val="000000"/>
          <w:sz w:val="28"/>
        </w:rPr>
        <w:t xml:space="preserve"> месте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    (МЗА) (из табл. П-4 ГН)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 w:rsidR="0088279D">
        <w:trPr>
          <w:trHeight w:val="30"/>
          <w:tblCellSpacing w:w="0" w:type="auto"/>
        </w:trPr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Радионуклид</w:t>
            </w:r>
          </w:p>
        </w:tc>
        <w:tc>
          <w:tcPr>
            <w:tcW w:w="3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Поступление с воздухом*</w:t>
            </w:r>
          </w:p>
        </w:tc>
        <w:tc>
          <w:tcPr>
            <w:tcW w:w="3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Поступление с водой и пищей*</w:t>
            </w: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МЗУА, Бк/г</w:t>
            </w: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МЗА, Бк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ПГП</w:t>
            </w:r>
            <w:r>
              <w:rPr>
                <w:color w:val="000000"/>
                <w:vertAlign w:val="subscript"/>
              </w:rPr>
              <w:t>нас</w:t>
            </w:r>
            <w:r>
              <w:rPr>
                <w:color w:val="000000"/>
                <w:sz w:val="20"/>
              </w:rPr>
              <w:t>, Бк в год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ДОА</w:t>
            </w:r>
            <w:r>
              <w:rPr>
                <w:color w:val="000000"/>
                <w:vertAlign w:val="subscript"/>
              </w:rPr>
              <w:t>нас</w:t>
            </w:r>
            <w:r>
              <w:rPr>
                <w:color w:val="000000"/>
                <w:sz w:val="20"/>
              </w:rPr>
              <w:t>, Бк/м</w:t>
            </w:r>
            <w:r>
              <w:rPr>
                <w:color w:val="000000"/>
                <w:vertAlign w:val="superscript"/>
              </w:rPr>
              <w:t>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ПГП</w:t>
            </w:r>
            <w:r>
              <w:rPr>
                <w:color w:val="000000"/>
                <w:vertAlign w:val="subscript"/>
              </w:rPr>
              <w:t>нас</w:t>
            </w:r>
            <w:r>
              <w:rPr>
                <w:color w:val="000000"/>
                <w:sz w:val="20"/>
              </w:rPr>
              <w:t>, Бк в год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УВ</w:t>
            </w:r>
            <w:r>
              <w:rPr>
                <w:color w:val="000000"/>
                <w:vertAlign w:val="superscript"/>
              </w:rPr>
              <w:t>вода</w:t>
            </w:r>
            <w:r>
              <w:rPr>
                <w:color w:val="000000"/>
                <w:sz w:val="20"/>
              </w:rPr>
              <w:t>, Бк/кг</w:t>
            </w:r>
          </w:p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(1)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(2)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(3)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(4)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(5)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(6)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(7)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U-природный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1**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1000**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U-238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290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0,04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8400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10**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  <w:r>
              <w:rPr>
                <w:color w:val="000000"/>
                <w:vertAlign w:val="superscript"/>
              </w:rPr>
              <w:t>.</w:t>
            </w:r>
            <w:r>
              <w:rPr>
                <w:color w:val="000000"/>
                <w:sz w:val="20"/>
              </w:rPr>
              <w:t>10</w:t>
            </w:r>
            <w:r>
              <w:rPr>
                <w:color w:val="000000"/>
                <w:vertAlign w:val="superscript"/>
              </w:rPr>
              <w:t xml:space="preserve">4 </w:t>
            </w:r>
            <w:r>
              <w:rPr>
                <w:color w:val="000000"/>
                <w:sz w:val="20"/>
              </w:rPr>
              <w:t>**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Th-234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1,1</w:t>
            </w:r>
            <w:r>
              <w:rPr>
                <w:color w:val="000000"/>
                <w:vertAlign w:val="superscript"/>
              </w:rPr>
              <w:t>.</w:t>
            </w:r>
            <w:r>
              <w:rPr>
                <w:color w:val="000000"/>
                <w:sz w:val="20"/>
              </w:rPr>
              <w:t>10</w:t>
            </w:r>
            <w:r>
              <w:rPr>
                <w:color w:val="000000"/>
                <w:vertAlign w:val="superscript"/>
              </w:rPr>
              <w:t>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  <w:r>
              <w:rPr>
                <w:color w:val="000000"/>
                <w:vertAlign w:val="superscript"/>
              </w:rPr>
              <w:t>.</w:t>
            </w:r>
            <w:r>
              <w:rPr>
                <w:color w:val="000000"/>
                <w:sz w:val="20"/>
              </w:rPr>
              <w:t>10</w:t>
            </w:r>
            <w:r>
              <w:rPr>
                <w:color w:val="000000"/>
                <w:vertAlign w:val="superscript"/>
              </w:rPr>
              <w:t>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1000**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  <w:r>
              <w:rPr>
                <w:color w:val="000000"/>
                <w:vertAlign w:val="superscript"/>
              </w:rPr>
              <w:t>.</w:t>
            </w:r>
            <w:r>
              <w:rPr>
                <w:color w:val="000000"/>
                <w:sz w:val="20"/>
              </w:rPr>
              <w:t>10</w:t>
            </w:r>
            <w:r>
              <w:rPr>
                <w:color w:val="000000"/>
                <w:vertAlign w:val="superscript"/>
              </w:rPr>
              <w:t>5</w:t>
            </w:r>
            <w:r>
              <w:rPr>
                <w:color w:val="000000"/>
                <w:sz w:val="20"/>
              </w:rPr>
              <w:t xml:space="preserve"> **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U-234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3,3</w:t>
            </w:r>
            <w:r>
              <w:rPr>
                <w:color w:val="000000"/>
                <w:vertAlign w:val="superscript"/>
              </w:rPr>
              <w:t>.</w:t>
            </w:r>
            <w:r>
              <w:rPr>
                <w:color w:val="000000"/>
                <w:sz w:val="20"/>
              </w:rPr>
              <w:t>10</w:t>
            </w:r>
            <w:r>
              <w:rPr>
                <w:color w:val="000000"/>
                <w:vertAlign w:val="superscript"/>
              </w:rPr>
              <w:t>-2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7700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  <w:r>
              <w:rPr>
                <w:color w:val="000000"/>
                <w:vertAlign w:val="superscript"/>
              </w:rPr>
              <w:t>.</w:t>
            </w:r>
            <w:r>
              <w:rPr>
                <w:color w:val="000000"/>
                <w:sz w:val="20"/>
              </w:rPr>
              <w:t>10</w:t>
            </w:r>
            <w:r>
              <w:rPr>
                <w:color w:val="000000"/>
                <w:vertAlign w:val="superscript"/>
              </w:rPr>
              <w:t>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Th-230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8,8</w:t>
            </w:r>
            <w:r>
              <w:rPr>
                <w:color w:val="000000"/>
                <w:vertAlign w:val="superscript"/>
              </w:rPr>
              <w:t>.</w:t>
            </w:r>
            <w:r>
              <w:rPr>
                <w:color w:val="000000"/>
                <w:sz w:val="20"/>
              </w:rPr>
              <w:t>10</w:t>
            </w:r>
            <w:r>
              <w:rPr>
                <w:color w:val="000000"/>
                <w:vertAlign w:val="superscript"/>
              </w:rPr>
              <w:t>-3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0,66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  <w:r>
              <w:rPr>
                <w:color w:val="000000"/>
                <w:vertAlign w:val="superscript"/>
              </w:rPr>
              <w:t>.</w:t>
            </w:r>
            <w:r>
              <w:rPr>
                <w:color w:val="000000"/>
                <w:sz w:val="20"/>
              </w:rPr>
              <w:t>10</w:t>
            </w:r>
            <w:r>
              <w:rPr>
                <w:color w:val="000000"/>
                <w:vertAlign w:val="superscript"/>
              </w:rPr>
              <w:t>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Ra-226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0,03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670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10**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  <w:r>
              <w:rPr>
                <w:color w:val="000000"/>
                <w:vertAlign w:val="superscript"/>
              </w:rPr>
              <w:t>.</w:t>
            </w:r>
            <w:r>
              <w:rPr>
                <w:color w:val="000000"/>
                <w:sz w:val="20"/>
              </w:rPr>
              <w:t>10</w:t>
            </w:r>
            <w:r>
              <w:rPr>
                <w:color w:val="000000"/>
                <w:vertAlign w:val="superscript"/>
              </w:rPr>
              <w:t>4</w:t>
            </w:r>
            <w:r>
              <w:rPr>
                <w:color w:val="000000"/>
                <w:sz w:val="20"/>
              </w:rPr>
              <w:t xml:space="preserve"> **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Rn-222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60***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10**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  <w:r>
              <w:rPr>
                <w:color w:val="000000"/>
                <w:vertAlign w:val="superscript"/>
              </w:rPr>
              <w:t>.</w:t>
            </w:r>
            <w:r>
              <w:rPr>
                <w:color w:val="000000"/>
                <w:sz w:val="20"/>
              </w:rPr>
              <w:t>10</w:t>
            </w:r>
            <w:r>
              <w:rPr>
                <w:color w:val="000000"/>
                <w:vertAlign w:val="superscript"/>
              </w:rPr>
              <w:t>8</w:t>
            </w:r>
            <w:r>
              <w:rPr>
                <w:color w:val="000000"/>
                <w:sz w:val="20"/>
              </w:rPr>
              <w:t xml:space="preserve"> **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Pb-210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770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10**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  <w:r>
              <w:rPr>
                <w:color w:val="000000"/>
                <w:vertAlign w:val="superscript"/>
              </w:rPr>
              <w:t>.</w:t>
            </w:r>
            <w:r>
              <w:rPr>
                <w:color w:val="000000"/>
                <w:sz w:val="20"/>
              </w:rPr>
              <w:t>10</w:t>
            </w:r>
            <w:r>
              <w:rPr>
                <w:color w:val="000000"/>
                <w:vertAlign w:val="superscript"/>
              </w:rPr>
              <w:t>4</w:t>
            </w:r>
            <w:r>
              <w:rPr>
                <w:color w:val="000000"/>
                <w:sz w:val="20"/>
              </w:rPr>
              <w:t xml:space="preserve"> **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Bi-210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9100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  <w:r>
              <w:rPr>
                <w:color w:val="000000"/>
                <w:vertAlign w:val="superscript"/>
              </w:rPr>
              <w:t>.</w:t>
            </w:r>
            <w:r>
              <w:rPr>
                <w:color w:val="000000"/>
                <w:sz w:val="20"/>
              </w:rPr>
              <w:t>10</w:t>
            </w:r>
            <w:r>
              <w:rPr>
                <w:color w:val="000000"/>
                <w:vertAlign w:val="superscript"/>
              </w:rPr>
              <w:t>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  <w:r>
              <w:rPr>
                <w:color w:val="000000"/>
                <w:vertAlign w:val="superscript"/>
              </w:rPr>
              <w:t>.</w:t>
            </w:r>
            <w:r>
              <w:rPr>
                <w:color w:val="000000"/>
                <w:sz w:val="20"/>
              </w:rPr>
              <w:t>10</w:t>
            </w:r>
            <w:r>
              <w:rPr>
                <w:color w:val="000000"/>
                <w:vertAlign w:val="superscript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Po-210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0,034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  <w:r>
              <w:rPr>
                <w:color w:val="000000"/>
                <w:vertAlign w:val="superscript"/>
              </w:rPr>
              <w:t>.</w:t>
            </w:r>
            <w:r>
              <w:rPr>
                <w:color w:val="000000"/>
                <w:sz w:val="20"/>
              </w:rPr>
              <w:t>10</w:t>
            </w:r>
            <w:r>
              <w:rPr>
                <w:color w:val="000000"/>
                <w:vertAlign w:val="superscript"/>
              </w:rPr>
              <w:t>4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Примечания к таблице П-1.1.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* - критическими группами являются: при поступлении радионуклидов с воздухом - дети в возрасте 12-17 </w:t>
      </w:r>
      <w:r>
        <w:rPr>
          <w:color w:val="000000"/>
          <w:sz w:val="28"/>
        </w:rPr>
        <w:t>лет (для тория-230 - взрослые (старше 17 лет)); при поступлении с пищей и водой -дети в возрасте 1-2 года (для радия-226 - дети в возрасте 12-17 лет).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** - для граф (6) и (7) перечисленные ниже материнские радионуклиды приведены в условиях их </w:t>
      </w:r>
      <w:r>
        <w:rPr>
          <w:color w:val="000000"/>
          <w:sz w:val="28"/>
        </w:rPr>
        <w:t>равновесия с дочерними: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Pb-210: Bi-210, Po-210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Rn-222:         Po-218, Pb-214, Bi-214, Po-214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Ra-226:         Rn-222, Po-218, Pb-214, Bi-214, Po-214, Pb-210, Bi-210, Po-210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Th-234:         Pa-234m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U-238</w:t>
      </w:r>
      <w:r>
        <w:rPr>
          <w:color w:val="000000"/>
          <w:sz w:val="28"/>
        </w:rPr>
        <w:t>:          Th-234, Pa-234m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U-природный:    Th-234, Pa-234m, U-234, Th-230, Ra-226, Rn-222, Po-218, Pb-214, Bi-214, Po-214, Pb-210, Bi-210, Po-210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*** - критическим путем облучения людей за счет радона является его переход в воздух и последующе</w:t>
      </w:r>
      <w:r>
        <w:rPr>
          <w:color w:val="000000"/>
          <w:sz w:val="28"/>
        </w:rPr>
        <w:t xml:space="preserve">е ингаляционное поступление ДПР. </w:t>
      </w:r>
    </w:p>
    <w:p w:rsidR="0088279D" w:rsidRDefault="005A0B34">
      <w:pPr>
        <w:spacing w:after="0"/>
        <w:jc w:val="both"/>
      </w:pPr>
      <w:bookmarkStart w:id="1203" w:name="z901"/>
      <w:r>
        <w:rPr>
          <w:color w:val="000000"/>
          <w:sz w:val="28"/>
        </w:rPr>
        <w:t>      1. В зданиях основного производства (надшахтные здания, рудообогатительные и рудосортировочные фабрики, ГМЗ, лаборатории, перерабатывающие комплексы ПВ, другие здания, связанные с движением руды, продуктов ее перераб</w:t>
      </w:r>
      <w:r>
        <w:rPr>
          <w:color w:val="000000"/>
          <w:sz w:val="28"/>
        </w:rPr>
        <w:t>отки, загрязненного оборудования и т.п.) необходимо выполнять следующие требования:</w:t>
      </w:r>
    </w:p>
    <w:bookmarkEnd w:id="1203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при перепрофилировании зданий: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- МЭД гамма-излучения, как в любой точке помещения, так и вдоль поверхностей строительных конструкций, полов и оставшегося обо</w:t>
      </w:r>
      <w:r>
        <w:rPr>
          <w:color w:val="000000"/>
          <w:sz w:val="28"/>
        </w:rPr>
        <w:t>рудования (на расстоянии 1 м) не должна превышать 0,5 мкЗв/ч над естественным фоном;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- нефиксированное загрязнение поверхностей строительных конструкций и оставшегося оборудования не допускается;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- среднегодовая ЭРОА радона в воздухе помещений </w:t>
      </w:r>
      <w:r>
        <w:rPr>
          <w:color w:val="000000"/>
          <w:sz w:val="28"/>
        </w:rPr>
        <w:t>не должна превышать 200 Бк/м</w:t>
      </w:r>
      <w:r>
        <w:rPr>
          <w:color w:val="000000"/>
          <w:vertAlign w:val="superscript"/>
        </w:rPr>
        <w:t>3</w:t>
      </w:r>
      <w:r>
        <w:rPr>
          <w:color w:val="000000"/>
          <w:sz w:val="28"/>
        </w:rPr>
        <w:t>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 при консервации зданий: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- нефиксированное загрязнение поверхностей строительных конструкций и оборудования не допускается;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 xml:space="preserve">      - в местах постоянного нахождения охраны законсервированных зданий мощность дозы </w:t>
      </w:r>
      <w:r>
        <w:rPr>
          <w:color w:val="000000"/>
          <w:sz w:val="28"/>
        </w:rPr>
        <w:t>гамма-излучения не должна превышать 0,5 мкЗв/ч над естественным фоном;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3) при ликвидации зданий необходимо дезактивировать до отсутствия нефиксированного загрязнения. Повторное использование строительных материалов допускается при соответствии их тре</w:t>
      </w:r>
      <w:r>
        <w:rPr>
          <w:color w:val="000000"/>
          <w:sz w:val="28"/>
        </w:rPr>
        <w:t>бованиям ГН;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4) металлолом, высвобождаемый и подлежащий сдаче при ликвидации, консервации и перепрофилировании, а также оборудование, предназначенное для повторного использования на других предприятиях, отвечают требованиям настоящих Санитарных прави</w:t>
      </w:r>
      <w:r>
        <w:rPr>
          <w:color w:val="000000"/>
          <w:sz w:val="28"/>
        </w:rPr>
        <w:t>л.</w:t>
      </w:r>
    </w:p>
    <w:p w:rsidR="0088279D" w:rsidRDefault="005A0B34">
      <w:pPr>
        <w:spacing w:after="0"/>
        <w:jc w:val="both"/>
      </w:pPr>
      <w:bookmarkStart w:id="1204" w:name="z902"/>
      <w:r>
        <w:rPr>
          <w:color w:val="000000"/>
          <w:sz w:val="28"/>
        </w:rPr>
        <w:t>      2. Во вспомогательных зданиях, расположенных на территории промплощадок и СЗЗ (административные здания, столовые, механические и другие цеха, не связанные с переработкой руды или размещением загрязненного оборудования и т.п.), при их перепрофилиро</w:t>
      </w:r>
      <w:r>
        <w:rPr>
          <w:color w:val="000000"/>
          <w:sz w:val="28"/>
        </w:rPr>
        <w:t>вании необходимо выполнять следующие требования:</w:t>
      </w:r>
    </w:p>
    <w:bookmarkEnd w:id="1204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МЭД гамма-излучения в помещении не должна превышать 0,5 мкЗв/ч над естественным фоном, характерным для данной местности;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 нефиксированное (снимаемое сухим мазком) загрязнение строительных ко</w:t>
      </w:r>
      <w:r>
        <w:rPr>
          <w:color w:val="000000"/>
          <w:sz w:val="28"/>
        </w:rPr>
        <w:t>нструкций и оставшегося оборудования не допускается;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3) средняя ЭРОА радона в воздухе помещений не должна превышать 200 Бк/м</w:t>
      </w:r>
      <w:r>
        <w:rPr>
          <w:color w:val="000000"/>
          <w:vertAlign w:val="superscript"/>
        </w:rPr>
        <w:t>3</w:t>
      </w:r>
      <w:r>
        <w:rPr>
          <w:color w:val="000000"/>
          <w:sz w:val="28"/>
        </w:rPr>
        <w:t>.</w:t>
      </w:r>
    </w:p>
    <w:p w:rsidR="0088279D" w:rsidRDefault="005A0B34">
      <w:pPr>
        <w:spacing w:after="0"/>
        <w:jc w:val="both"/>
      </w:pPr>
      <w:bookmarkStart w:id="1205" w:name="z903"/>
      <w:r>
        <w:rPr>
          <w:color w:val="000000"/>
          <w:sz w:val="28"/>
        </w:rPr>
        <w:t xml:space="preserve">      3. Загрязненные и подлежащие рекультивации земли, образовавшиеся в результате ликвидации рудных складов, отвалов, </w:t>
      </w:r>
      <w:r>
        <w:rPr>
          <w:color w:val="000000"/>
          <w:sz w:val="28"/>
        </w:rPr>
        <w:t>штабелей кучного выщелачивания (КВ), отработки полигонов подземного выщелачивания, сноса зданий и сооружений, в которых производилась переработка и обогащение руд, дезактивация оборудования и т.п., аварийных просыпей (проливов) руд и продуктов их переработ</w:t>
      </w:r>
      <w:r>
        <w:rPr>
          <w:color w:val="000000"/>
          <w:sz w:val="28"/>
        </w:rPr>
        <w:t>ки, включая ореолы размытия загрязнений под действием природных факторов, так же, как и все другие земли промплощадок и СЗЗ, после рекультивации удовлетворяют следующим требованиям радиационной безопасности:</w:t>
      </w:r>
    </w:p>
    <w:bookmarkEnd w:id="1205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при рекультивации по сельскохозяйственн</w:t>
      </w:r>
      <w:r>
        <w:rPr>
          <w:color w:val="000000"/>
          <w:sz w:val="28"/>
        </w:rPr>
        <w:t xml:space="preserve">ому и лесохозяйственному направлениям средняя на каждый рекультивируемый участок суммарная альфа-радиоактивность грунта в слоях 0-25 см, 25-50 см, 50-75 см, 75-100 см от поверхности не должна быть выше 1200 Бк/кг сверх естественного фона, характерного для </w:t>
      </w:r>
      <w:r>
        <w:rPr>
          <w:color w:val="000000"/>
          <w:sz w:val="28"/>
        </w:rPr>
        <w:t>аналогичных земель данной местности, при этом в отдельных локальных точках (не более 20%) она не должна превышать 7400 Бк/кг;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2) при рекультивации по строительному направлению: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- в пределах контуров, отстоящих на 2 м снаружи от периметра возвод</w:t>
      </w:r>
      <w:r>
        <w:rPr>
          <w:color w:val="000000"/>
          <w:sz w:val="28"/>
        </w:rPr>
        <w:t>имых зданий и сооружений, в слоях до глубины на 1 м ниже основания фундаментов, средняя суммарная удельная альфа-радиоактивность грунта не должна превышать 1200 Бк/кг, а УА Ra-226 - 30 Бк/кг;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- в остальных частях рекультивируемого участка – аналогич</w:t>
      </w:r>
      <w:r>
        <w:rPr>
          <w:color w:val="000000"/>
          <w:sz w:val="28"/>
        </w:rPr>
        <w:t>но подпункту 1, пункта 3;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- среднее значение плотности потока радона с поверхности основания фундамента возводимого здания не должно превышать 250 мБк/см</w:t>
      </w:r>
      <w:r>
        <w:rPr>
          <w:color w:val="000000"/>
          <w:vertAlign w:val="superscript"/>
        </w:rPr>
        <w:t>2</w:t>
      </w:r>
      <w:r>
        <w:rPr>
          <w:color w:val="000000"/>
          <w:sz w:val="28"/>
        </w:rPr>
        <w:t>. В противном случае в проекте здания предусматривается система защиты от радона;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3) при </w:t>
      </w:r>
      <w:r>
        <w:rPr>
          <w:color w:val="000000"/>
          <w:sz w:val="28"/>
        </w:rPr>
        <w:t>рекультивации по санитарно-гигиеническому направлению средняя на каждом рекультивируемом участке суммарная удельная альфа-активность грунта в слое 0-25 см от поверхности не должна превышать 1200 Бк/кг, в слоях 25-50 см, 50-75 см, 75-100 см - 7400 Бк/кг в к</w:t>
      </w:r>
      <w:r>
        <w:rPr>
          <w:color w:val="000000"/>
          <w:sz w:val="28"/>
        </w:rPr>
        <w:t>аждом слое;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4) во всех случаях, перечисленных в пп. 1), 2), 3) пункта 3, средняя по всей площади рекультивированного участка мощность дозы внешнего гамма-излучения на высоте 1 м над поверхностью почвы не должна превышать 0,2 мкЗв/ч сверх уровня есте</w:t>
      </w:r>
      <w:r>
        <w:rPr>
          <w:color w:val="000000"/>
          <w:sz w:val="28"/>
        </w:rPr>
        <w:t>ственного фона, характерного для данной местности, в отдельных локальных точках (не более 20%) не выше 0,5 мкЗв/ч.</w:t>
      </w:r>
    </w:p>
    <w:p w:rsidR="0088279D" w:rsidRDefault="005A0B34">
      <w:pPr>
        <w:spacing w:after="0"/>
        <w:jc w:val="both"/>
      </w:pPr>
      <w:bookmarkStart w:id="1206" w:name="z904"/>
      <w:r>
        <w:rPr>
          <w:color w:val="000000"/>
          <w:sz w:val="28"/>
        </w:rPr>
        <w:t>      4. МЭД гамма-излучения, на высоте 1 м над поверхностью загрязненных земель, расположенных вдоль линейных объектов (трубопроводы, транше</w:t>
      </w:r>
      <w:r>
        <w:rPr>
          <w:color w:val="000000"/>
          <w:sz w:val="28"/>
        </w:rPr>
        <w:t>и, автодороги, железнодорожные пути и другие) и подвергнутых дезактивации или рекультивации по санитарно-гигиеническому направлению не должна превышать 0,2 мкЗв/ч сверх уровня естественного фона, а в отдельных локальных точках (не более 20%) не выше 0,5 мк</w:t>
      </w:r>
      <w:r>
        <w:rPr>
          <w:color w:val="000000"/>
          <w:sz w:val="28"/>
        </w:rPr>
        <w:t>Зв/ч.</w:t>
      </w:r>
    </w:p>
    <w:p w:rsidR="0088279D" w:rsidRDefault="005A0B34">
      <w:pPr>
        <w:spacing w:after="0"/>
        <w:jc w:val="both"/>
      </w:pPr>
      <w:bookmarkStart w:id="1207" w:name="z905"/>
      <w:bookmarkEnd w:id="1206"/>
      <w:r>
        <w:rPr>
          <w:color w:val="000000"/>
          <w:sz w:val="28"/>
        </w:rPr>
        <w:t>      5. Отвалы горнодобывающих предприятий в процессе ликвидации, консервации или перепрофилирования предприятия (или объекта) и соответствующей рекультивации (после передислокации их в денудационные зоны или выполаживания на местности) укрывается г</w:t>
      </w:r>
      <w:r>
        <w:rPr>
          <w:color w:val="000000"/>
          <w:sz w:val="28"/>
        </w:rPr>
        <w:t>рунтами или породами, имеющими суммарную удельную альфа-радиоактивность и МЭД гамма-излучения в пределах вариаций естественного фона данной местности. По окончании рекультивации МЭД гамма-излучения, средняя по всей площади рекультивированного объекта, не д</w:t>
      </w:r>
      <w:r>
        <w:rPr>
          <w:color w:val="000000"/>
          <w:sz w:val="28"/>
        </w:rPr>
        <w:t xml:space="preserve">олжна превышать 0,2 мкЗв/ч сверх естественного фона, характерного </w:t>
      </w:r>
      <w:r>
        <w:rPr>
          <w:color w:val="000000"/>
          <w:sz w:val="28"/>
        </w:rPr>
        <w:lastRenderedPageBreak/>
        <w:t>для данной местности, в отдельных локальных точках (не более 20%) - не более 0,5 мкЗв/ч.</w:t>
      </w:r>
    </w:p>
    <w:p w:rsidR="0088279D" w:rsidRDefault="005A0B34">
      <w:pPr>
        <w:spacing w:after="0"/>
        <w:jc w:val="both"/>
      </w:pPr>
      <w:bookmarkStart w:id="1208" w:name="z906"/>
      <w:bookmarkEnd w:id="1207"/>
      <w:r>
        <w:rPr>
          <w:color w:val="000000"/>
          <w:sz w:val="28"/>
        </w:rPr>
        <w:t>      6. В шахтных водах, выпускаемых из затопленных рудников и сбрасываемых в водотоки, УА радионукл</w:t>
      </w:r>
      <w:r>
        <w:rPr>
          <w:color w:val="000000"/>
          <w:sz w:val="28"/>
        </w:rPr>
        <w:t>идов в точке сброса удовлетворяет соотношению:</w:t>
      </w:r>
    </w:p>
    <w:bookmarkEnd w:id="1208"/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460500" cy="7620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rPr>
          <w:color w:val="000000"/>
          <w:sz w:val="28"/>
        </w:rPr>
        <w:t>,</w:t>
      </w:r>
      <w:r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где: в числителе - УА радионуклидов, Бк/кг; в знаменателе - значения УВ для этих нуклидов из графы 5 табл.П-1.1.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УА радионуклидов ториевого ряда определяется только при повышенном содержани</w:t>
      </w:r>
      <w:r>
        <w:rPr>
          <w:color w:val="000000"/>
          <w:sz w:val="28"/>
        </w:rPr>
        <w:t>и тория в разрабатывавшихся рудах.</w:t>
      </w:r>
    </w:p>
    <w:p w:rsidR="0088279D" w:rsidRDefault="005A0B34">
      <w:pPr>
        <w:spacing w:after="0"/>
        <w:jc w:val="both"/>
      </w:pPr>
      <w:bookmarkStart w:id="1209" w:name="z907"/>
      <w:r>
        <w:rPr>
          <w:color w:val="000000"/>
          <w:sz w:val="28"/>
        </w:rPr>
        <w:t>      7. При рекультивации ликвидируемых временных водоемов-накопителей и водотоков шахтных вод, действовавших в период существования рудника, МЭД гамма-излучения на высоте 1 м над поверхностью бывшего дна этих объектов н</w:t>
      </w:r>
      <w:r>
        <w:rPr>
          <w:color w:val="000000"/>
          <w:sz w:val="28"/>
        </w:rPr>
        <w:t>е должна превышать 0,2 мкЗв/ч сверх уровня естественного фона, а в отдельных локальных точках (не более 20%) не выше 0,5 мкЗв/ч.</w:t>
      </w:r>
    </w:p>
    <w:p w:rsidR="0088279D" w:rsidRDefault="005A0B34">
      <w:pPr>
        <w:spacing w:after="0"/>
        <w:jc w:val="both"/>
      </w:pPr>
      <w:bookmarkStart w:id="1210" w:name="z908"/>
      <w:bookmarkEnd w:id="1209"/>
      <w:r>
        <w:rPr>
          <w:color w:val="000000"/>
          <w:sz w:val="28"/>
        </w:rPr>
        <w:t xml:space="preserve">       8. При рекультивации по водохозяйственному направлению водоемов, русел, водотоков, отведенных с объекта, дно водоема (во</w:t>
      </w:r>
      <w:r>
        <w:rPr>
          <w:color w:val="000000"/>
          <w:sz w:val="28"/>
        </w:rPr>
        <w:t>дотока) удовлетворяет требованиям настоящих правил. Водохозяйственное использование водоема допускается, если после рекультивации при контроле в период межени УА радионуклидов в воде будет удовлетворять требованию пункта 6.</w:t>
      </w:r>
    </w:p>
    <w:p w:rsidR="0088279D" w:rsidRDefault="005A0B34">
      <w:pPr>
        <w:spacing w:after="0"/>
        <w:jc w:val="both"/>
      </w:pPr>
      <w:bookmarkStart w:id="1211" w:name="z909"/>
      <w:bookmarkEnd w:id="1210"/>
      <w:r>
        <w:rPr>
          <w:color w:val="000000"/>
          <w:sz w:val="28"/>
        </w:rPr>
        <w:t xml:space="preserve">       9. При рекультивации карь</w:t>
      </w:r>
      <w:r>
        <w:rPr>
          <w:color w:val="000000"/>
          <w:sz w:val="28"/>
        </w:rPr>
        <w:t>еров по водохозяйственному направлению (образование водоемов) дно водоема и берега (борта карьера) удовлетворяют требованиям подпункта 3, пункта 3. Водохозяйственное использование водоема допускается, если после рекультивации (заполнения водой) при контрол</w:t>
      </w:r>
      <w:r>
        <w:rPr>
          <w:color w:val="000000"/>
          <w:sz w:val="28"/>
        </w:rPr>
        <w:t>е в период межени будет соблюдаться требование пункта 6.</w:t>
      </w:r>
    </w:p>
    <w:p w:rsidR="0088279D" w:rsidRDefault="005A0B34">
      <w:pPr>
        <w:spacing w:after="0"/>
        <w:jc w:val="both"/>
      </w:pPr>
      <w:bookmarkStart w:id="1212" w:name="z910"/>
      <w:bookmarkEnd w:id="1211"/>
      <w:r>
        <w:rPr>
          <w:color w:val="000000"/>
          <w:sz w:val="28"/>
        </w:rPr>
        <w:t>      10. На захороненных хвостохранилищах и поверхностных могильниках с РАО МЭД гамма-излучения над их поверхностью на высоте 1 м не должна превышать 1,0 мкЗв/ч, плотность потока радона - 1,0 Бк/м</w:t>
      </w:r>
      <w:r>
        <w:rPr>
          <w:color w:val="000000"/>
          <w:vertAlign w:val="superscript"/>
        </w:rPr>
        <w:t>2</w:t>
      </w:r>
      <w:r>
        <w:rPr>
          <w:color w:val="000000"/>
          <w:sz w:val="28"/>
        </w:rPr>
        <w:t>*</w:t>
      </w:r>
      <w:r>
        <w:rPr>
          <w:color w:val="000000"/>
          <w:sz w:val="28"/>
        </w:rPr>
        <w:t>с.</w:t>
      </w:r>
    </w:p>
    <w:bookmarkEnd w:id="1212"/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За пределами захороненного или законсервированного хвостохранилища и заполненного поверхностного могильника средняя по площади МЭД гамма-излучения на высоте 1 м не должна превышать 0,2 мкЗв/ч сверх </w:t>
      </w:r>
      <w:r>
        <w:rPr>
          <w:color w:val="000000"/>
          <w:sz w:val="28"/>
        </w:rPr>
        <w:lastRenderedPageBreak/>
        <w:t xml:space="preserve">естественного фона, в отдельных локальных точках </w:t>
      </w:r>
      <w:r>
        <w:rPr>
          <w:color w:val="000000"/>
          <w:sz w:val="28"/>
        </w:rPr>
        <w:t>(не более 20%) - не свыше 0,5 мкЗв/ч.</w:t>
      </w:r>
    </w:p>
    <w:p w:rsidR="0088279D" w:rsidRDefault="005A0B34">
      <w:pPr>
        <w:spacing w:after="0"/>
        <w:jc w:val="both"/>
      </w:pPr>
      <w:bookmarkStart w:id="1213" w:name="z911"/>
      <w:r>
        <w:rPr>
          <w:color w:val="000000"/>
          <w:sz w:val="28"/>
        </w:rPr>
        <w:t>      11. В рекультивируемых землях в слоях до 1 м плотный остаток водной вытяжки в любой точке не должен превышать 0,6%, pH водной вытяжки не менее 6,0.</w:t>
      </w:r>
    </w:p>
    <w:p w:rsidR="0088279D" w:rsidRDefault="005A0B34">
      <w:pPr>
        <w:spacing w:after="0"/>
        <w:jc w:val="both"/>
      </w:pPr>
      <w:bookmarkStart w:id="1214" w:name="z912"/>
      <w:bookmarkEnd w:id="1213"/>
      <w:r>
        <w:rPr>
          <w:color w:val="000000"/>
          <w:sz w:val="28"/>
        </w:rPr>
        <w:t>      12. Содержание вредных химических веществ в воде рекультив</w:t>
      </w:r>
      <w:r>
        <w:rPr>
          <w:color w:val="000000"/>
          <w:sz w:val="28"/>
        </w:rPr>
        <w:t>ированных водоемов не допускается выше установленных ПДК.</w:t>
      </w:r>
    </w:p>
    <w:p w:rsidR="0088279D" w:rsidRDefault="005A0B34">
      <w:pPr>
        <w:spacing w:after="0"/>
        <w:jc w:val="both"/>
      </w:pPr>
      <w:bookmarkStart w:id="1215" w:name="z913"/>
      <w:bookmarkEnd w:id="1214"/>
      <w:r>
        <w:rPr>
          <w:color w:val="000000"/>
          <w:sz w:val="28"/>
        </w:rPr>
        <w:t>      Таблица П-1.2</w:t>
      </w:r>
    </w:p>
    <w:bookmarkEnd w:id="1215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Классификация и способы обращения с РАО предприятий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по добыче и обогащению урановой руды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6150"/>
      </w:tblGrid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Вид РАО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Способы обращения с РАО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Газообразные РАО *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Организованные вентиляционные выбросы из подземных горных выработок, закрытых складов руды, РОФ, ГМЗ и ТЭС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Соблюдение установленных ДВ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Неорганизованные газообразные выбросы карьеров, открытых складов руды, отвалов, хвостохранилищ и других объектов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Учитываются в расчетах ДВ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Жидкие РАО **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Шахтные воды, не используемые в технологии ГМЗ и в системе оборотного водоснабжения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Подлежат очистке перед сбросом в гидросистему или на рельеф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Шахтные воды ликвидированных, закон-сервированных и </w:t>
            </w:r>
            <w:r>
              <w:rPr>
                <w:color w:val="000000"/>
                <w:sz w:val="20"/>
              </w:rPr>
              <w:t>перепрофилированных рудников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Подлежат очистке перед сбросом в гидросистему или на рельеф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Дебаланс оборотного водоснабжения хвостохранилища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Подлежат очистке перед сбросом в гидросистему или на рельеф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Дебаланс оборотного водоснабжения пунктов дезактивации </w:t>
            </w:r>
            <w:r>
              <w:rPr>
                <w:color w:val="000000"/>
                <w:sz w:val="20"/>
              </w:rPr>
              <w:t>и спецпрачечных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Подлежат очистке перед сбросом в гидросистему или на рельеф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Твердые РАО ***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Хвосты радиометрических обогатительных фабрик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Подлежат рекультивации после ликвидации, консервации или перепрофилирования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Отработанные отвалы КВ,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Хвосты ГМЗ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Подлежат временному размещению в хвостохранилище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Отходы, содержащие черные, легированные и цветные металлы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Подлежат временному размещению в хвостохранилище или захоронению в приповерхностном могильнике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Отработанное оборудование, строительные конструкции </w:t>
            </w:r>
            <w:r>
              <w:rPr>
                <w:color w:val="000000"/>
                <w:sz w:val="20"/>
              </w:rPr>
              <w:t>и материалы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Подлежат временному размещению в хвостохранилище или захоронению в приповерхностном могильнике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Примечания к таблице: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* - критерием отнесения к газообразным РАО является невыполнение условия</w:t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62100" cy="9017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rPr>
          <w:color w:val="000000"/>
          <w:sz w:val="28"/>
        </w:rPr>
        <w:t>, (П-1.2)</w:t>
      </w:r>
      <w:r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где в числителе - </w:t>
      </w:r>
      <w:r>
        <w:rPr>
          <w:color w:val="000000"/>
          <w:sz w:val="28"/>
        </w:rPr>
        <w:t>ОА радионуклидов, Бк/м</w:t>
      </w:r>
      <w:r>
        <w:rPr>
          <w:color w:val="000000"/>
          <w:vertAlign w:val="superscript"/>
        </w:rPr>
        <w:t>3</w:t>
      </w:r>
      <w:r>
        <w:rPr>
          <w:color w:val="000000"/>
          <w:sz w:val="28"/>
        </w:rPr>
        <w:t>; в знаменателе - значения ДОА для этих нуклидов из графы 3 табл. П-1.1;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** - критерием отнесения к жидким РАО является невыполнение условия</w:t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460500" cy="7620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rPr>
          <w:color w:val="000000"/>
          <w:sz w:val="28"/>
        </w:rPr>
        <w:t>,</w:t>
      </w:r>
      <w:r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где в числителе - УА радионуклидов, Бк/кг; в знаменателе - значения УВ для этих нуклидов из графы 5 табл. П-1.1;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*** - критерием отнесения к твердым РАО является невыполнение условия</w:t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765300" cy="9652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rPr>
          <w:color w:val="000000"/>
          <w:sz w:val="28"/>
        </w:rPr>
        <w:t>,</w:t>
      </w:r>
      <w:r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где в числителе - УА радионуклидов, Бк/г; в зн</w:t>
      </w:r>
      <w:r>
        <w:rPr>
          <w:color w:val="000000"/>
          <w:sz w:val="28"/>
        </w:rPr>
        <w:t>аменателе - значения МЗУА для этих нуклидов из графы 6 табл. П-1.1; возможность обращения с твердыми отходами устанавливается по величине эффективной удельной активности радионуклидов.</w:t>
      </w:r>
    </w:p>
    <w:p w:rsidR="0088279D" w:rsidRDefault="005A0B34">
      <w:pPr>
        <w:spacing w:after="0"/>
        <w:jc w:val="both"/>
      </w:pPr>
      <w:bookmarkStart w:id="1216" w:name="z916"/>
      <w:r>
        <w:rPr>
          <w:color w:val="000000"/>
          <w:sz w:val="28"/>
        </w:rPr>
        <w:lastRenderedPageBreak/>
        <w:t>                                    Перечень</w:t>
      </w:r>
    </w:p>
    <w:bookmarkEnd w:id="1216"/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      проектной и </w:t>
      </w:r>
      <w:r>
        <w:rPr>
          <w:color w:val="000000"/>
          <w:sz w:val="28"/>
        </w:rPr>
        <w:t>другой документации, необходимой для получения разрешения на ликвидацию, консервацию или перепрофилирование объектов по добыче и обогащению урановой руды</w:t>
      </w:r>
    </w:p>
    <w:p w:rsidR="0088279D" w:rsidRDefault="005A0B34">
      <w:pPr>
        <w:spacing w:after="0"/>
        <w:jc w:val="both"/>
      </w:pPr>
      <w:bookmarkStart w:id="1217" w:name="z914"/>
      <w:r>
        <w:rPr>
          <w:color w:val="000000"/>
          <w:sz w:val="28"/>
        </w:rPr>
        <w:t>      1. Копии основной горной документации (вертикальных проекций, разрезов, топографических планов з</w:t>
      </w:r>
      <w:r>
        <w:rPr>
          <w:color w:val="000000"/>
          <w:sz w:val="28"/>
        </w:rPr>
        <w:t>емной поверхности, погоризонтных планов рудника), геологическая карта месторождения и другая документация, отражающая состояние запасов и разведанности месторождения, состояние горных выработок, рельеф и ситуацию земной поверхности.</w:t>
      </w:r>
    </w:p>
    <w:p w:rsidR="0088279D" w:rsidRDefault="005A0B34">
      <w:pPr>
        <w:spacing w:after="0"/>
        <w:jc w:val="both"/>
      </w:pPr>
      <w:bookmarkStart w:id="1218" w:name="z915"/>
      <w:bookmarkEnd w:id="1217"/>
      <w:r>
        <w:rPr>
          <w:color w:val="000000"/>
          <w:sz w:val="28"/>
        </w:rPr>
        <w:t>      2. Технико-эконом</w:t>
      </w:r>
      <w:r>
        <w:rPr>
          <w:color w:val="000000"/>
          <w:sz w:val="28"/>
        </w:rPr>
        <w:t>ический расчет, обосновывающий ликвидацию или консервацию предприятия.</w:t>
      </w:r>
    </w:p>
    <w:p w:rsidR="0088279D" w:rsidRDefault="005A0B34">
      <w:pPr>
        <w:spacing w:after="0"/>
        <w:jc w:val="both"/>
      </w:pPr>
      <w:bookmarkStart w:id="1219" w:name="z917"/>
      <w:bookmarkEnd w:id="1218"/>
      <w:r>
        <w:rPr>
          <w:color w:val="000000"/>
          <w:sz w:val="28"/>
        </w:rPr>
        <w:t>      3. Справки:</w:t>
      </w:r>
    </w:p>
    <w:bookmarkEnd w:id="1219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об остатках балансовых и забалансовых запасов, в том числе промышленных, с разделением на вскрытые, подготовленные и готовые выемки;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 о запасах в пред</w:t>
      </w:r>
      <w:r>
        <w:rPr>
          <w:color w:val="000000"/>
          <w:sz w:val="28"/>
        </w:rPr>
        <w:t>охранительных и других целиках с указанием состояния этих запасов;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3) о наличии попутно добытых, временно используемых полезных ископаемых, а также отходов производства (в хвостохранилищах, отвалах и т.п.), содержащих полезные компоненты и пригодных </w:t>
      </w:r>
      <w:r>
        <w:rPr>
          <w:color w:val="000000"/>
          <w:sz w:val="28"/>
        </w:rPr>
        <w:t>для производства строительных материалов или до извлечения полезных компонентов;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4) о состоянии производственных и санитарно-бытовых зданий, сооружений и водоотливных установок;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5) о наличии подземных пустот и состоянии горных выработок, максим</w:t>
      </w:r>
      <w:r>
        <w:rPr>
          <w:color w:val="000000"/>
          <w:sz w:val="28"/>
        </w:rPr>
        <w:t>альных фактических и ожидаемых величинах сдвижения земной поверхности.</w:t>
      </w:r>
    </w:p>
    <w:p w:rsidR="0088279D" w:rsidRDefault="005A0B34">
      <w:pPr>
        <w:spacing w:after="0"/>
        <w:jc w:val="both"/>
      </w:pPr>
      <w:bookmarkStart w:id="1220" w:name="z918"/>
      <w:r>
        <w:rPr>
          <w:color w:val="000000"/>
          <w:sz w:val="28"/>
        </w:rPr>
        <w:t>      4. Перечень мероприятий:</w:t>
      </w:r>
    </w:p>
    <w:bookmarkEnd w:id="1220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по обеспечению радиационной и технической безопасности работ при ликвидации (консервации) предприятия или части его, а также при обслуживании объ</w:t>
      </w:r>
      <w:r>
        <w:rPr>
          <w:color w:val="000000"/>
          <w:sz w:val="28"/>
        </w:rPr>
        <w:t>ектов предприятия и смежных с ним горных и других предприятий, на которые распространяется влияние процессов ликвидации и консервации;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 по обеспечению экологически безопасного состояния окружающей среды в районе размещения консервируемого (ликвидир</w:t>
      </w:r>
      <w:r>
        <w:rPr>
          <w:color w:val="000000"/>
          <w:sz w:val="28"/>
        </w:rPr>
        <w:t>уемого, перепрофилируемого) объекта;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3) по сохранению предприятия на время его консервации (машин, оборудования, сооружений, горных выработок и другие);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4) по приведению земельных участков, нарушенных горными работами, в безопасное состояние, а</w:t>
      </w:r>
      <w:r>
        <w:rPr>
          <w:color w:val="000000"/>
          <w:sz w:val="28"/>
        </w:rPr>
        <w:t xml:space="preserve"> также в состояние, пригодное для использования их в народном хозяйстве.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Копии основной горно-графической документации, указанной в п.1., а также справки, указанные в п.3., подписываются главным инженером, главным маркшейдером и главным геологом пре</w:t>
      </w:r>
      <w:r>
        <w:rPr>
          <w:color w:val="000000"/>
          <w:sz w:val="28"/>
        </w:rPr>
        <w:t>дприятия. Справка о состоянии надшахтных сооружений подписывается главным инженером и главным механиком предприятия.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Материалы, прилагаемые к заявлению, подготавливаются в трех экземплярах.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Одновременно с постановкой вопроса о необходимости лик</w:t>
      </w:r>
      <w:r>
        <w:rPr>
          <w:color w:val="000000"/>
          <w:sz w:val="28"/>
        </w:rPr>
        <w:t>видации или консервации предприятия вышестоящая организация обязана письменно уведомить об этом смежные предприятия по добыче полезных ископаемых и другие заинтересованные организации и предприятия.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            Класс работ с открытыми радиоактивными </w:t>
      </w:r>
      <w:r>
        <w:rPr>
          <w:color w:val="000000"/>
          <w:sz w:val="28"/>
        </w:rPr>
        <w:t>веществами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1630"/>
        <w:gridCol w:w="4520"/>
        <w:gridCol w:w="80"/>
      </w:tblGrid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Характеристика цехов, сооружений и установок по добыче и переработке урановых руд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Класс работ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Подземные рудники (цеха, участки)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Карьеры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Рудосортировочные комплексы и радиометрические обогатительные фабрики (ОФ) 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Гидрометаллургические заводы (ГМЗ)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Открытые и закрытые склады руды и концентрата природного урана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Хвостохранилища ОФ и ГМЗ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Рудники (участки) подземного скважинного выщелачивания (ПВ) и кучного выщелачивания (КВ)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Установки по переработке </w:t>
            </w:r>
            <w:r>
              <w:rPr>
                <w:color w:val="000000"/>
                <w:sz w:val="20"/>
              </w:rPr>
              <w:t>растворов ПВ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Радиохимические лаборатории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Лаборатории контроля условий труда и охраны окружающей среды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882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 xml:space="preserve">                 </w:t>
      </w:r>
      <w:r>
        <w:rPr>
          <w:color w:val="000000"/>
          <w:sz w:val="28"/>
        </w:rPr>
        <w:t>Контрольно-технический журнал рентгеновского аппарата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2460"/>
        <w:gridCol w:w="2460"/>
      </w:tblGrid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Дата, время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Замечания персонала и решение по дальнейшей эксплуатации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неисправности, способ устранения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Возможность и условия эксплуатации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техника, дата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bookmarkStart w:id="1221" w:name="z920"/>
      <w:r>
        <w:rPr>
          <w:color w:val="000000"/>
          <w:sz w:val="28"/>
        </w:rPr>
        <w:t xml:space="preserve">              </w:t>
      </w:r>
      <w:r>
        <w:rPr>
          <w:color w:val="000000"/>
          <w:sz w:val="28"/>
        </w:rPr>
        <w:t xml:space="preserve">                 Технический паспорт №</w:t>
      </w:r>
    </w:p>
    <w:bookmarkEnd w:id="1221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рентгеновского кабинета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Технический паспорт N________________________________________________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Наименование учреждения______________________________________________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     </w:t>
      </w:r>
      <w:r>
        <w:rPr>
          <w:color w:val="000000"/>
          <w:sz w:val="28"/>
        </w:rPr>
        <w:t xml:space="preserve">                        (указывается полное наименование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______________________________________________________________</w:t>
      </w:r>
      <w:r>
        <w:rPr>
          <w:color w:val="000000"/>
          <w:sz w:val="28"/>
        </w:rPr>
        <w:lastRenderedPageBreak/>
        <w:t>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учреждения и наименование здравотдела по подчиненности)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Назначение кабинета__________________________</w:t>
      </w:r>
      <w:r>
        <w:rPr>
          <w:color w:val="000000"/>
          <w:sz w:val="28"/>
        </w:rPr>
        <w:t>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(рентгенодиагностический, флюорографический,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     рентгенооперационная и др.)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Адрес, телефон: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______________________________________________________________</w:t>
      </w:r>
      <w:r>
        <w:rPr>
          <w:color w:val="000000"/>
          <w:sz w:val="28"/>
        </w:rPr>
        <w:lastRenderedPageBreak/>
        <w:t>_____</w:t>
      </w:r>
      <w:r>
        <w:rPr>
          <w:color w:val="000000"/>
          <w:sz w:val="28"/>
        </w:rPr>
        <w:t>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______________________________________________________________</w:t>
      </w:r>
      <w:r>
        <w:rPr>
          <w:color w:val="000000"/>
          <w:sz w:val="28"/>
        </w:rPr>
        <w:lastRenderedPageBreak/>
        <w:t>_______</w:t>
      </w:r>
    </w:p>
    <w:p w:rsidR="0088279D" w:rsidRDefault="005A0B34">
      <w:pPr>
        <w:spacing w:after="0"/>
        <w:jc w:val="both"/>
      </w:pPr>
      <w:bookmarkStart w:id="1222" w:name="z921"/>
      <w:r>
        <w:rPr>
          <w:color w:val="000000"/>
          <w:sz w:val="28"/>
        </w:rPr>
        <w:t>                                      ПРАВИЛА</w:t>
      </w:r>
    </w:p>
    <w:bookmarkEnd w:id="1222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выдачи, заполнения и хранения технического паспорта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рентгенодиагностического кабинета</w:t>
      </w:r>
    </w:p>
    <w:p w:rsidR="0088279D" w:rsidRDefault="005A0B34">
      <w:pPr>
        <w:spacing w:after="0"/>
        <w:jc w:val="both"/>
      </w:pPr>
      <w:bookmarkStart w:id="1223" w:name="z922"/>
      <w:r>
        <w:rPr>
          <w:color w:val="000000"/>
          <w:sz w:val="28"/>
        </w:rPr>
        <w:t>   </w:t>
      </w:r>
      <w:r>
        <w:rPr>
          <w:color w:val="000000"/>
          <w:sz w:val="28"/>
        </w:rPr>
        <w:t>   1. Технический паспорт является ведомственным документом, характеризующим соответствие рентгеновского кабинета предъявляемым к нему технологическим требованиям (кроме мощности дозы излучения на рабочих местах и за защитой).</w:t>
      </w:r>
    </w:p>
    <w:p w:rsidR="0088279D" w:rsidRDefault="005A0B34">
      <w:pPr>
        <w:spacing w:after="0"/>
        <w:jc w:val="both"/>
      </w:pPr>
      <w:bookmarkStart w:id="1224" w:name="z923"/>
      <w:bookmarkEnd w:id="1223"/>
      <w:r>
        <w:rPr>
          <w:color w:val="000000"/>
          <w:sz w:val="28"/>
        </w:rPr>
        <w:t xml:space="preserve">      2. Технический паспорт </w:t>
      </w:r>
      <w:r>
        <w:rPr>
          <w:color w:val="000000"/>
          <w:sz w:val="28"/>
        </w:rPr>
        <w:t>фиксирует безопасное состояние рентгенодиагностического кабинета и его основного, вспомогательного, защитного и другого оборудования.</w:t>
      </w:r>
    </w:p>
    <w:p w:rsidR="0088279D" w:rsidRDefault="005A0B34">
      <w:pPr>
        <w:spacing w:after="0"/>
        <w:jc w:val="both"/>
      </w:pPr>
      <w:bookmarkStart w:id="1225" w:name="z924"/>
      <w:bookmarkEnd w:id="1224"/>
      <w:r>
        <w:rPr>
          <w:color w:val="000000"/>
          <w:sz w:val="28"/>
        </w:rPr>
        <w:t>      3. Паспорт заполняется на каждый рентгеновский кабинет представителем рентгенорадиологического отделения и действите</w:t>
      </w:r>
      <w:r>
        <w:rPr>
          <w:color w:val="000000"/>
          <w:sz w:val="28"/>
        </w:rPr>
        <w:t>лен только за подписью заведующего рентгенорадиологическим отделением с приложением печати учреждения, при котором оно находится.</w:t>
      </w:r>
    </w:p>
    <w:p w:rsidR="0088279D" w:rsidRDefault="005A0B34">
      <w:pPr>
        <w:spacing w:after="0"/>
        <w:jc w:val="both"/>
      </w:pPr>
      <w:bookmarkStart w:id="1226" w:name="z925"/>
      <w:bookmarkEnd w:id="1225"/>
      <w:r>
        <w:rPr>
          <w:color w:val="000000"/>
          <w:sz w:val="28"/>
        </w:rPr>
        <w:t>      4. Паспорт заполняется в двух экземплярах, из которых один хранят в рентгенодиагностическом кабинете, а другой - в рентг</w:t>
      </w:r>
      <w:r>
        <w:rPr>
          <w:color w:val="000000"/>
          <w:sz w:val="28"/>
        </w:rPr>
        <w:t>енорадиологическом отделении. Результаты плановых проверок (1 раз в  год) вносятся в оба экземпляра паспорта.</w:t>
      </w:r>
    </w:p>
    <w:p w:rsidR="0088279D" w:rsidRDefault="005A0B34">
      <w:pPr>
        <w:spacing w:after="0"/>
        <w:jc w:val="both"/>
      </w:pPr>
      <w:bookmarkStart w:id="1227" w:name="z926"/>
      <w:bookmarkEnd w:id="1226"/>
      <w:r>
        <w:rPr>
          <w:color w:val="000000"/>
          <w:sz w:val="28"/>
        </w:rPr>
        <w:t>      5. Технический паспорт выдается на срок не более 4 лет. Допускается однократное продление (до 8 лет) паспорта территориальным рентгенорадиол</w:t>
      </w:r>
      <w:r>
        <w:rPr>
          <w:color w:val="000000"/>
          <w:sz w:val="28"/>
        </w:rPr>
        <w:t>огическим отделением.</w:t>
      </w:r>
    </w:p>
    <w:p w:rsidR="0088279D" w:rsidRDefault="005A0B34">
      <w:pPr>
        <w:spacing w:after="0"/>
        <w:jc w:val="both"/>
      </w:pPr>
      <w:bookmarkStart w:id="1228" w:name="z927"/>
      <w:bookmarkEnd w:id="1227"/>
      <w:r>
        <w:rPr>
          <w:color w:val="000000"/>
          <w:sz w:val="28"/>
        </w:rPr>
        <w:t>      6. Внеочередная замена паспорта производится территориальным рентгенорадиологическим отделением при изменении планировочного решения кабинета, изменении комплектации аппарата, повышение мощности и количества излучателей, аварийн</w:t>
      </w:r>
      <w:r>
        <w:rPr>
          <w:color w:val="000000"/>
          <w:sz w:val="28"/>
        </w:rPr>
        <w:t>ом состоянии кабинета.</w:t>
      </w:r>
    </w:p>
    <w:p w:rsidR="0088279D" w:rsidRDefault="005A0B34">
      <w:pPr>
        <w:spacing w:after="0"/>
        <w:jc w:val="both"/>
      </w:pPr>
      <w:bookmarkStart w:id="1229" w:name="z928"/>
      <w:bookmarkEnd w:id="1228"/>
      <w:r>
        <w:rPr>
          <w:color w:val="000000"/>
          <w:sz w:val="28"/>
        </w:rPr>
        <w:t>      План помещений</w:t>
      </w:r>
    </w:p>
    <w:bookmarkEnd w:id="1229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рентгенодиагностического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кабинета и размещения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 нем оборудования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Масштаб 1:100</w:t>
      </w:r>
    </w:p>
    <w:p w:rsidR="0088279D" w:rsidRDefault="005A0B34">
      <w:pPr>
        <w:spacing w:after="0"/>
        <w:jc w:val="both"/>
      </w:pPr>
      <w:bookmarkStart w:id="1230" w:name="z929"/>
      <w:r>
        <w:rPr>
          <w:color w:val="000000"/>
          <w:sz w:val="28"/>
        </w:rPr>
        <w:t>      1. Помещения кабинета</w:t>
      </w:r>
    </w:p>
    <w:bookmarkEnd w:id="1230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1.1. Общие сведения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2300"/>
      </w:tblGrid>
      <w:tr w:rsidR="0088279D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37"/>
              <w:gridCol w:w="1537"/>
              <w:gridCol w:w="1537"/>
              <w:gridCol w:w="1537"/>
              <w:gridCol w:w="1538"/>
              <w:gridCol w:w="1538"/>
              <w:gridCol w:w="1538"/>
              <w:gridCol w:w="1538"/>
            </w:tblGrid>
            <w:tr w:rsidR="0088279D">
              <w:trPr>
                <w:trHeight w:val="30"/>
                <w:tblCellSpacing w:w="0" w:type="auto"/>
              </w:trPr>
              <w:tc>
                <w:tcPr>
                  <w:tcW w:w="15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</w:tr>
            <w:tr w:rsidR="0088279D">
              <w:trPr>
                <w:trHeight w:val="30"/>
                <w:tblCellSpacing w:w="0" w:type="auto"/>
              </w:trPr>
              <w:tc>
                <w:tcPr>
                  <w:tcW w:w="15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</w:tr>
            <w:tr w:rsidR="0088279D">
              <w:trPr>
                <w:trHeight w:val="30"/>
                <w:tblCellSpacing w:w="0" w:type="auto"/>
              </w:trPr>
              <w:tc>
                <w:tcPr>
                  <w:tcW w:w="15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</w:tr>
            <w:tr w:rsidR="0088279D">
              <w:trPr>
                <w:trHeight w:val="30"/>
                <w:tblCellSpacing w:w="0" w:type="auto"/>
              </w:trPr>
              <w:tc>
                <w:tcPr>
                  <w:tcW w:w="15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53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  <w:p w:rsidR="0088279D" w:rsidRDefault="0088279D"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 w:rsidR="0088279D" w:rsidRDefault="0088279D"/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здания: деревянное, кирпичное, панельное, блочное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Этаж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Отопление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Водопровод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Канализация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bookmarkStart w:id="1231" w:name="z930"/>
      <w:r>
        <w:rPr>
          <w:color w:val="000000"/>
          <w:sz w:val="28"/>
        </w:rPr>
        <w:t>      1.2. Состав помещений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 w:rsidR="0088279D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31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 п/п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Наименование помещения 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Площадь, м2 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Высота, м 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Материал пола </w:t>
            </w:r>
          </w:p>
        </w:tc>
        <w:tc>
          <w:tcPr>
            <w:tcW w:w="3076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Кратность воздухообмена в 1 час 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Затемнение (есть, нет, не требуется)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приток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вытяжка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управления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Фотолаборатория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Ксеролаборатория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врача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Кабина для раздевания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Уборная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8.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Бариевая кухня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10.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bookmarkStart w:id="1232" w:name="z931"/>
      <w:r>
        <w:rPr>
          <w:color w:val="000000"/>
          <w:sz w:val="28"/>
        </w:rPr>
        <w:t>      2. Защита от излучения</w:t>
      </w:r>
    </w:p>
    <w:bookmarkEnd w:id="1232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2.1. Радиационная защита смежных помещений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Примечание: номера стен, дверей и окон указываются на плане помещений.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2.2. Радиационная защита персонала и пациента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0"/>
        <w:gridCol w:w="2050"/>
        <w:gridCol w:w="2050"/>
      </w:tblGrid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 п/п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оборудования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Свинцовый эквивалент, мм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Наличие чехла (есть, нет, не требуется)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Качество (удовл., неудовл.)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Ширма защитная большая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Ширма защитная малая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Фартук защитный под ЭСУ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Фартук защитный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Юбочка защитная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Перчатки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Стекла защитные: в ЭСУ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ширме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смотровом окне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8.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Пластины резиновые рентгенозащитные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10.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bookmarkStart w:id="1233" w:name="z932"/>
      <w:r>
        <w:rPr>
          <w:color w:val="000000"/>
          <w:sz w:val="28"/>
        </w:rPr>
        <w:t>      3. Меры электрической безопасности</w:t>
      </w:r>
    </w:p>
    <w:bookmarkEnd w:id="1233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3.1. Состояние сигнализации (удовлетворительное, неудовлетворительное)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3075"/>
        <w:gridCol w:w="3075"/>
        <w:gridCol w:w="3075"/>
        <w:gridCol w:w="3075"/>
      </w:tblGrid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Работа сигнальных ламп пульта управления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Освещенность приборов пульта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Работа светового сигнала управления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проверки</w:t>
            </w:r>
            <w:r>
              <w:rPr>
                <w:color w:val="000000"/>
                <w:sz w:val="20"/>
              </w:rPr>
              <w:t xml:space="preserve"> сопротивления "НЕ ВХОДИТЬ"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3.2. Состояние заземления кабинета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2460"/>
        <w:gridCol w:w="2460"/>
      </w:tblGrid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Вид заземления (контурное, неконтурное)</w:t>
            </w:r>
          </w:p>
        </w:tc>
        <w:tc>
          <w:tcPr>
            <w:tcW w:w="492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Заземляющий провод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Сопротивление, Ом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проверки сопротивления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Материал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Сечение, мм</w:t>
            </w:r>
            <w:r>
              <w:rPr>
                <w:color w:val="000000"/>
                <w:vertAlign w:val="superscript"/>
              </w:rPr>
              <w:t>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bookmarkStart w:id="1234" w:name="z933"/>
      <w:r>
        <w:rPr>
          <w:color w:val="000000"/>
          <w:sz w:val="28"/>
        </w:rPr>
        <w:t>      4. Рентгеновские аппараты и специальное рентгеновское оборудование</w:t>
      </w:r>
    </w:p>
    <w:bookmarkEnd w:id="1234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4.1. Данные рентгеновского аппарата, специального рентгеновского оборудования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Модель, тип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завод-изго товитель и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Год выпуска, зав. N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Год монтажа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Год демонтажа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Качество (удовл.,</w:t>
            </w:r>
            <w:r>
              <w:rPr>
                <w:color w:val="000000"/>
                <w:sz w:val="20"/>
              </w:rPr>
              <w:t xml:space="preserve"> неудовл.)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проверки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 таблицу вносятся сведения на установленный в данном кабинете стационарный аппарат и специальное рентгеновское оборудование (кимограф, флюорографическая приставка и пр.), а также закрепленные</w:t>
      </w:r>
      <w:r>
        <w:rPr>
          <w:color w:val="000000"/>
          <w:sz w:val="28"/>
        </w:rPr>
        <w:t xml:space="preserve"> за кабинетом переносные, палатные и др. типы аппаратов).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4.2. Энергопитание стационарного аппарата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Источник питания (подстанция, электродвижок)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Номинальное напряжение (В) и количество фаз</w:t>
            </w:r>
          </w:p>
        </w:tc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Токопроводящая сеть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проверки сопротивления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Материал</w:t>
            </w:r>
            <w:r>
              <w:rPr>
                <w:color w:val="000000"/>
                <w:sz w:val="20"/>
              </w:rPr>
              <w:t xml:space="preserve"> провода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Сечение провода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Длина, м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Сопротивление, Ом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Примечание: в графе "длина" указывать длину питающей линии от подстанции, электростанции.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4.3. Электроизмерительные приборы аппарата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2460"/>
        <w:gridCol w:w="2460"/>
      </w:tblGrid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Наименование прибора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N </w:t>
            </w:r>
            <w:r>
              <w:rPr>
                <w:color w:val="000000"/>
                <w:sz w:val="20"/>
              </w:rPr>
              <w:t>прибора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Предел измерения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Класс точности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проверки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Миллиамперметр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Милликулонметр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Вольтметр первичного напряжения или киловольтметр 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bookmarkStart w:id="1235" w:name="z934"/>
      <w:r>
        <w:rPr>
          <w:color w:val="000000"/>
          <w:sz w:val="28"/>
        </w:rPr>
        <w:t>      5. Фотолабораторное оборудование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35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 п/п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оборудования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 и зав. N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нахождения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Качество (удовл, неудовл.)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проверки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Комплект баков для обработки рентгенограмм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Шкаф для сушки рентгеновских снимков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Комплект бачков для обработки флюорографической пленки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Часы </w:t>
            </w:r>
            <w:r>
              <w:rPr>
                <w:color w:val="000000"/>
                <w:sz w:val="20"/>
              </w:rPr>
              <w:t>фотолабораторные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Фонарь неактиничный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Негатоскоп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Флюороскоп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bookmarkStart w:id="1236" w:name="z935"/>
      <w:r>
        <w:rPr>
          <w:color w:val="000000"/>
          <w:sz w:val="28"/>
        </w:rPr>
        <w:t>      6. Оборудование ксеролабораторий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36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 п/п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оборудования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 и зав. N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нахождения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Качество (удовл, неудовл.)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проверки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Электрорентгенограф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Селеновые пластинки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bookmarkStart w:id="1237" w:name="z936"/>
      <w:r>
        <w:rPr>
          <w:color w:val="000000"/>
          <w:sz w:val="28"/>
        </w:rPr>
        <w:t>      7. Противопожарное оборудование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0"/>
        <w:gridCol w:w="2050"/>
        <w:gridCol w:w="2050"/>
      </w:tblGrid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37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 п/п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оборудования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годности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Огнетушитель углекислотный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bookmarkStart w:id="1238" w:name="z937"/>
      <w:r>
        <w:rPr>
          <w:color w:val="000000"/>
          <w:sz w:val="28"/>
        </w:rPr>
        <w:t>      8. Рентгеновский архив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2300"/>
      </w:tblGrid>
      <w:tr w:rsidR="0088279D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38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1. Оборудование (сейф и пр.)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 Средства обеспечения безопасности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6150"/>
      </w:tblGrid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Паспорт выдан: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М.П. учреждения, при котором находится рентгенорадиологическое отделение 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Заведующий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рентгенорадиологическим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отделением 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"___"________20____г.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Паспорт получен: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Главный врач учреждения 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"___"________20____г.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Заведующий рентгенологическим отделением (кабинетом) 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"       "________20____г.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 w:rsidR="0088279D">
        <w:trPr>
          <w:trHeight w:val="30"/>
          <w:tblCellSpacing w:w="0" w:type="auto"/>
        </w:trPr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 xml:space="preserve"> Результаты проверки внес </w:t>
            </w:r>
          </w:p>
        </w:tc>
        <w:tc>
          <w:tcPr>
            <w:tcW w:w="5272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С результатами проверки ознакомлен 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Должность 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Дата 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Подпись 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Главный врач учреждения 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Дата 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Подпись 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1630"/>
        <w:gridCol w:w="4520"/>
        <w:gridCol w:w="80"/>
      </w:tblGrid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Паспорт продлен до: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"___"________20____г.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М.П. учреждения, при котором находится рентгенорадиологическое отделение 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Заведующий рентгенологическим отделением 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"___"________20____г.</w:t>
            </w:r>
          </w:p>
        </w:tc>
      </w:tr>
      <w:tr w:rsidR="00882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bookmarkStart w:id="1239" w:name="z939"/>
      <w:r>
        <w:rPr>
          <w:color w:val="000000"/>
          <w:sz w:val="28"/>
        </w:rPr>
        <w:lastRenderedPageBreak/>
        <w:t>                     Рекомендуемые площади рентгенологического кабинета</w:t>
      </w:r>
    </w:p>
    <w:bookmarkEnd w:id="1239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с учетом размещения рентгеновских аппаратов</w:t>
      </w:r>
    </w:p>
    <w:p w:rsidR="0088279D" w:rsidRDefault="005A0B34">
      <w:pPr>
        <w:spacing w:after="0"/>
        <w:jc w:val="both"/>
      </w:pPr>
      <w:bookmarkStart w:id="1240" w:name="z940"/>
      <w:r>
        <w:rPr>
          <w:color w:val="000000"/>
          <w:sz w:val="28"/>
        </w:rPr>
        <w:t>      Таблица 1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4100"/>
        <w:gridCol w:w="4100"/>
      </w:tblGrid>
      <w:tr w:rsidR="0088279D">
        <w:trPr>
          <w:trHeight w:val="30"/>
          <w:tblCellSpacing w:w="0" w:type="auto"/>
        </w:trPr>
        <w:tc>
          <w:tcPr>
            <w:tcW w:w="410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40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Рентгеновский аппарат</w:t>
            </w:r>
          </w:p>
        </w:tc>
        <w:tc>
          <w:tcPr>
            <w:tcW w:w="82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Площадь, 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  <w:sz w:val="20"/>
              </w:rPr>
              <w:t xml:space="preserve"> (не менее)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Предусматривается использование каталки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предусматривается использование каталки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Рентгенодиагностический комплекс </w:t>
            </w:r>
            <w:r>
              <w:rPr>
                <w:color w:val="000000"/>
                <w:sz w:val="20"/>
              </w:rPr>
              <w:t>(далее - РДК) с полным набором штативов (далее - ПСШ, стол снимков, стойка снимков, штатив снимков)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45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РДК с ПСШ и универсальной стойкой-штативом, рентгенодиагностический аппарат с цифровой обработкой изображения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34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РДК с ПСШ, имеющий дистанционное</w:t>
            </w:r>
            <w:r>
              <w:rPr>
                <w:color w:val="000000"/>
                <w:sz w:val="20"/>
              </w:rPr>
              <w:t xml:space="preserve"> управление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Аппарат для рентгенодиагностики методом рентгенографии (стол снимков, стойка для снимков, штатив снимков)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Аппарат для рентгенодиагностики с универсальной стойкой-штативом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Аппарат для близкодистанционной рентгенотерапии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Аппарат для дальнедистанционной рентгенотерапии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Аппарат для маммографии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Аппарат для остеоденситометрии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bookmarkStart w:id="1241" w:name="z941"/>
      <w:r>
        <w:rPr>
          <w:color w:val="000000"/>
          <w:sz w:val="28"/>
        </w:rPr>
        <w:t>      Состав и площади помещений рентгенодиагностического кабинета</w:t>
      </w:r>
    </w:p>
    <w:p w:rsidR="0088279D" w:rsidRDefault="005A0B34">
      <w:pPr>
        <w:spacing w:after="0"/>
        <w:jc w:val="both"/>
      </w:pPr>
      <w:bookmarkStart w:id="1242" w:name="z942"/>
      <w:bookmarkEnd w:id="1241"/>
      <w:r>
        <w:rPr>
          <w:color w:val="000000"/>
          <w:sz w:val="28"/>
        </w:rPr>
        <w:t>      Таблица 2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4100"/>
        <w:gridCol w:w="4100"/>
      </w:tblGrid>
      <w:tr w:rsidR="0088279D">
        <w:trPr>
          <w:trHeight w:val="30"/>
          <w:tblCellSpacing w:w="0" w:type="auto"/>
        </w:trPr>
        <w:tc>
          <w:tcPr>
            <w:tcW w:w="82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42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Наименование помещения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Площадь, 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  <w:sz w:val="20"/>
              </w:rPr>
              <w:t xml:space="preserve"> (не менее)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Общие помещения отделения (кабинета)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заведующего отделением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персонала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 (+3,5 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  <w:sz w:val="20"/>
              </w:rPr>
              <w:t xml:space="preserve"> на каждого, дополнительного сотрудника)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просмотра результатов (снимков)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Кабина для приготовления бария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Ожидальная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Материальная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Кладовая запасных частей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Кладовая предметов уборки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Помещение временного хранения рентгеновской пленки (не более 100 кг)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личной гигиены персонала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Уборные для персонала и пациентов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3 на </w:t>
            </w:r>
            <w:r>
              <w:rPr>
                <w:color w:val="000000"/>
                <w:sz w:val="20"/>
              </w:rPr>
              <w:t>одну кабину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Компьютерная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Инженерная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рентгенодиагностики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Флюорографический кабинет для массовых обследований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раздевальная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ожидальная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фотолаборатория</w:t>
            </w:r>
            <w:r>
              <w:rPr>
                <w:color w:val="000000"/>
                <w:vertAlign w:val="superscript"/>
              </w:rPr>
              <w:t>2)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персонала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Флюорографический кабинет для диагностических снимков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управления (при отсутствии защитной кабины) фотолаборатория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фотолаборатория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кабина для раздевания</w:t>
            </w:r>
            <w:r>
              <w:rPr>
                <w:color w:val="000000"/>
                <w:vertAlign w:val="superscript"/>
              </w:rPr>
              <w:t>1)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кабинет врача (для аппаратов с цифровой обработкой </w:t>
            </w:r>
            <w:r>
              <w:rPr>
                <w:color w:val="000000"/>
                <w:sz w:val="20"/>
              </w:rPr>
              <w:t>изображения)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рентгенодиагностики методом рентгеноскопии и рентгенографии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 1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использовании каталки 45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 2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без каталки 40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управления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кабина для раздевания</w:t>
            </w:r>
            <w:r>
              <w:rPr>
                <w:color w:val="000000"/>
                <w:vertAlign w:val="superscript"/>
              </w:rPr>
              <w:t>1)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фотолаборатория</w:t>
            </w:r>
            <w:r>
              <w:rPr>
                <w:color w:val="000000"/>
                <w:vertAlign w:val="superscript"/>
              </w:rPr>
              <w:t>2)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кабинет </w:t>
            </w:r>
            <w:r>
              <w:rPr>
                <w:color w:val="000000"/>
                <w:sz w:val="20"/>
              </w:rPr>
              <w:t>врача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рентгенодиагностики заболеваний желудочно-кишечного тракта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использовании каталки 24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 1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без каталки 16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управления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фотолабораторная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кабина для раздевания с уборная для пациентов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кушеткой</w:t>
            </w:r>
            <w:r>
              <w:rPr>
                <w:color w:val="000000"/>
                <w:vertAlign w:val="superscript"/>
              </w:rPr>
              <w:t>1)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врача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рентгенодиагностики методом рентгенографии и/или томографии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управления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кабина для раздевания</w:t>
            </w:r>
            <w:r>
              <w:rPr>
                <w:color w:val="000000"/>
                <w:vertAlign w:val="superscript"/>
              </w:rPr>
              <w:t>1)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фотолаборатория</w:t>
            </w:r>
            <w:r>
              <w:rPr>
                <w:color w:val="000000"/>
                <w:vertAlign w:val="superscript"/>
              </w:rPr>
              <w:t>2)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комната персонала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6.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Кабинет рентгенодиагностики заболеваний </w:t>
            </w:r>
            <w:r>
              <w:rPr>
                <w:color w:val="000000"/>
                <w:sz w:val="20"/>
              </w:rPr>
              <w:t>молочной железы методом маммографии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 специализированных методов (при необходимости)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кабина для раздевания</w:t>
            </w:r>
            <w:r>
              <w:rPr>
                <w:color w:val="000000"/>
                <w:vertAlign w:val="superscript"/>
              </w:rPr>
              <w:t>1)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фотолаборатория</w:t>
            </w:r>
            <w:r>
              <w:rPr>
                <w:color w:val="000000"/>
                <w:vertAlign w:val="superscript"/>
              </w:rPr>
              <w:t>2)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врача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рентгенодиагностики заболеваний мочеполовой системы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(урологический)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использовании каталки 24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 со сливом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без каталки 16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управления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фотолаборатория</w:t>
            </w:r>
            <w:r>
              <w:rPr>
                <w:color w:val="000000"/>
                <w:vertAlign w:val="superscript"/>
              </w:rPr>
              <w:t>2)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кабина для раздевания с кушеткой</w:t>
            </w:r>
            <w:r>
              <w:rPr>
                <w:color w:val="000000"/>
                <w:vertAlign w:val="superscript"/>
              </w:rPr>
              <w:t>1)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врача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(бокс) рентгенодиагностики инфекционных отделений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тамбур при входе в бокс (шлюз при входе в бокс)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ожидальная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6,0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уборная при ожидальной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24,0 с каталкой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16,0 без каталки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управления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6,0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фотолаборатория</w:t>
            </w:r>
            <w:r>
              <w:rPr>
                <w:color w:val="000000"/>
                <w:vertAlign w:val="superscript"/>
              </w:rPr>
              <w:t>2)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8,0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кабинет врача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9,0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9.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Кабинет топометрии (планирования </w:t>
            </w:r>
            <w:r>
              <w:rPr>
                <w:color w:val="000000"/>
                <w:sz w:val="20"/>
              </w:rPr>
              <w:t>лучевой терапии)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использовании каталки 24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без каталки 20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управления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кабина для приготовления бария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фотолаборатория</w:t>
            </w:r>
            <w:r>
              <w:rPr>
                <w:color w:val="000000"/>
                <w:vertAlign w:val="superscript"/>
              </w:rPr>
              <w:t>2)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врача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уборная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Рентгенооперационный блок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Блок диагностики заболеваний </w:t>
            </w:r>
            <w:r>
              <w:rPr>
                <w:color w:val="000000"/>
                <w:sz w:val="20"/>
              </w:rPr>
              <w:t>сердца и сосудов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рентгенооперационная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управления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предоперационная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стерилизационная</w:t>
            </w:r>
            <w:r>
              <w:rPr>
                <w:color w:val="000000"/>
                <w:vertAlign w:val="superscript"/>
              </w:rPr>
              <w:t>1)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временного пребывания больного после исследования</w:t>
            </w:r>
            <w:r>
              <w:rPr>
                <w:color w:val="000000"/>
                <w:vertAlign w:val="superscript"/>
              </w:rPr>
              <w:t>1)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фотолаборатория</w:t>
            </w:r>
            <w:r>
              <w:rPr>
                <w:color w:val="000000"/>
                <w:vertAlign w:val="superscript"/>
              </w:rPr>
              <w:t>2)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врача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Блок для диагностики </w:t>
            </w:r>
            <w:r>
              <w:rPr>
                <w:color w:val="000000"/>
                <w:sz w:val="20"/>
              </w:rPr>
              <w:t>заболеваний легких и средостения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рентгенооперационная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32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управления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предоперационная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стерилизационная</w:t>
            </w:r>
            <w:r>
              <w:rPr>
                <w:color w:val="000000"/>
                <w:vertAlign w:val="superscript"/>
              </w:rPr>
              <w:t>1)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цитологической диагностики</w:t>
            </w:r>
            <w:r>
              <w:rPr>
                <w:color w:val="000000"/>
                <w:vertAlign w:val="superscript"/>
              </w:rPr>
              <w:t>1)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фотолаборатория</w:t>
            </w:r>
            <w:r>
              <w:rPr>
                <w:color w:val="000000"/>
                <w:vertAlign w:val="superscript"/>
              </w:rPr>
              <w:t>2)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просмотра снимков</w:t>
            </w:r>
            <w:r>
              <w:rPr>
                <w:color w:val="000000"/>
                <w:vertAlign w:val="superscript"/>
              </w:rPr>
              <w:t>1)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врача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комната </w:t>
            </w:r>
            <w:r>
              <w:rPr>
                <w:color w:val="000000"/>
                <w:sz w:val="20"/>
              </w:rPr>
              <w:t>медсестер</w:t>
            </w:r>
            <w:r>
              <w:rPr>
                <w:color w:val="000000"/>
                <w:vertAlign w:val="superscript"/>
              </w:rPr>
              <w:t>1)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личной гигиены персонала</w:t>
            </w:r>
            <w:r>
              <w:rPr>
                <w:color w:val="000000"/>
                <w:vertAlign w:val="superscript"/>
              </w:rPr>
              <w:t>1)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хранения грязного белья</w:t>
            </w:r>
            <w:r>
              <w:rPr>
                <w:color w:val="000000"/>
                <w:vertAlign w:val="superscript"/>
              </w:rPr>
              <w:t>1)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Блок диагностики заболеваний урогенитальной системы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рентгенооперационная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управления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фотолаборатория</w:t>
            </w:r>
            <w:r>
              <w:rPr>
                <w:color w:val="000000"/>
                <w:vertAlign w:val="superscript"/>
              </w:rPr>
              <w:t>2)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врача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комната </w:t>
            </w:r>
            <w:r>
              <w:rPr>
                <w:color w:val="000000"/>
                <w:sz w:val="20"/>
              </w:rPr>
              <w:t>приготовления контрастных средств</w:t>
            </w:r>
            <w:r>
              <w:rPr>
                <w:color w:val="000000"/>
                <w:vertAlign w:val="superscript"/>
              </w:rPr>
              <w:t>1)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уборная для пациентов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Блок диагностики заболеваний репродуктивных органов (молочной железы)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рентгенопроцедурная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управления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фотолаборатория</w:t>
            </w:r>
            <w:r>
              <w:rPr>
                <w:color w:val="000000"/>
                <w:vertAlign w:val="superscript"/>
              </w:rPr>
              <w:t>2)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врача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рентгеновской</w:t>
            </w:r>
            <w:r>
              <w:rPr>
                <w:color w:val="000000"/>
                <w:sz w:val="20"/>
              </w:rPr>
              <w:t xml:space="preserve"> компьютерной томографии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1.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РКТ для исследования головы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управления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генераторная/компьютерная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фотолаборатория</w:t>
            </w:r>
            <w:r>
              <w:rPr>
                <w:color w:val="000000"/>
                <w:vertAlign w:val="superscript"/>
              </w:rPr>
              <w:t>2)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врача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РКТ для рутинного исследования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управления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генераторная/компьютерная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фотолаборатория</w:t>
            </w:r>
            <w:r>
              <w:rPr>
                <w:color w:val="000000"/>
                <w:vertAlign w:val="superscript"/>
              </w:rPr>
              <w:t>2)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врача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кабина для раздевания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просмотровая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РКТ для рентгенохирургических исследований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предоперационная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комната </w:t>
            </w:r>
            <w:r>
              <w:rPr>
                <w:color w:val="000000"/>
                <w:sz w:val="20"/>
              </w:rPr>
              <w:t>управления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генераторная/компьютерная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фотолаборатория</w:t>
            </w:r>
            <w:r>
              <w:rPr>
                <w:color w:val="000000"/>
                <w:vertAlign w:val="superscript"/>
              </w:rPr>
              <w:t>2)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врача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просмотровая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приготовления контрастных средств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уборная для пациентов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инженеров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Примечание: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color w:val="000000"/>
          <w:vertAlign w:val="superscript"/>
        </w:rPr>
        <w:t>1)</w:t>
      </w:r>
      <w:r>
        <w:rPr>
          <w:color w:val="000000"/>
          <w:sz w:val="28"/>
        </w:rPr>
        <w:t xml:space="preserve"> необязательно;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  <w:r>
        <w:rPr>
          <w:color w:val="000000"/>
          <w:vertAlign w:val="superscript"/>
        </w:rPr>
        <w:t>2)</w:t>
      </w:r>
      <w:r>
        <w:rPr>
          <w:color w:val="000000"/>
          <w:sz w:val="28"/>
        </w:rPr>
        <w:t xml:space="preserve"> не нужны при использовании аппаратов для цифровой рентгенографии и флюорографии.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Состав и площадь помещений кабинета рентгенотерапии</w:t>
      </w:r>
    </w:p>
    <w:p w:rsidR="0088279D" w:rsidRDefault="005A0B34">
      <w:pPr>
        <w:spacing w:after="0"/>
        <w:jc w:val="both"/>
      </w:pPr>
      <w:bookmarkStart w:id="1243" w:name="z943"/>
      <w:r>
        <w:rPr>
          <w:color w:val="000000"/>
          <w:sz w:val="28"/>
        </w:rPr>
        <w:t>      Таблица 3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4100"/>
        <w:gridCol w:w="4100"/>
      </w:tblGrid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43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помещения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Площадь, 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  <w:sz w:val="20"/>
              </w:rPr>
              <w:t xml:space="preserve"> (не менее)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Кабинет близкодистанционной </w:t>
            </w:r>
            <w:r>
              <w:rPr>
                <w:color w:val="000000"/>
                <w:sz w:val="20"/>
              </w:rPr>
              <w:t>рентгенотерапии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 с 2-3 излучателями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 с 1 излучателем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управления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врача (смотровая)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ожидальная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дальнедистанционной рентгенотерапии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управления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врача (смотровая)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ожидальная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Примечание: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Использование помещений с меньшей площадью или сокращенного набора помещений согласовывается с территориальным подразделением ведомства государственного органа в сфере </w:t>
      </w:r>
      <w:r>
        <w:rPr>
          <w:color w:val="000000"/>
          <w:sz w:val="28"/>
        </w:rPr>
        <w:t>санитарно-эпидемиологического благополучия населения.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47"/>
        <w:gridCol w:w="3900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bookmarkStart w:id="1244" w:name="z945"/>
      <w:r>
        <w:rPr>
          <w:color w:val="000000"/>
          <w:sz w:val="28"/>
        </w:rPr>
        <w:lastRenderedPageBreak/>
        <w:t>      Температура и кратность воздухообмена в помещениях</w:t>
      </w:r>
    </w:p>
    <w:bookmarkEnd w:id="1244"/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                </w:t>
      </w:r>
      <w:r>
        <w:rPr>
          <w:color w:val="000000"/>
          <w:sz w:val="28"/>
        </w:rPr>
        <w:t>рентгенодиагностического кабинета</w:t>
      </w:r>
    </w:p>
    <w:p w:rsidR="0088279D" w:rsidRDefault="005A0B34">
      <w:pPr>
        <w:spacing w:after="0"/>
        <w:jc w:val="both"/>
      </w:pPr>
      <w:bookmarkStart w:id="1245" w:name="z946"/>
      <w:r>
        <w:rPr>
          <w:color w:val="000000"/>
          <w:sz w:val="28"/>
        </w:rPr>
        <w:t>      Таблица 1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2460"/>
        <w:gridCol w:w="2460"/>
      </w:tblGrid>
      <w:tr w:rsidR="0088279D">
        <w:trPr>
          <w:trHeight w:val="30"/>
          <w:tblCellSpacing w:w="0" w:type="auto"/>
        </w:trPr>
        <w:tc>
          <w:tcPr>
            <w:tcW w:w="4920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45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Наименование помещения</w:t>
            </w:r>
          </w:p>
        </w:tc>
        <w:tc>
          <w:tcPr>
            <w:tcW w:w="24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Температура,</w:t>
            </w:r>
            <w:r>
              <w:rPr>
                <w:color w:val="000000"/>
                <w:vertAlign w:val="superscript"/>
              </w:rPr>
              <w:t>о</w:t>
            </w:r>
            <w:r>
              <w:rPr>
                <w:color w:val="000000"/>
                <w:sz w:val="20"/>
              </w:rPr>
              <w:t>С</w:t>
            </w:r>
          </w:p>
        </w:tc>
        <w:tc>
          <w:tcPr>
            <w:tcW w:w="492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Кратность воздухообмена в час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920" w:type="dxa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46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приток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вытяжка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84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Общие помещения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заведующего отделением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персонала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Комната </w:t>
            </w:r>
            <w:r>
              <w:rPr>
                <w:color w:val="000000"/>
                <w:sz w:val="20"/>
              </w:rPr>
              <w:t>просмотра результатов (снимков)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Кабина для приготовления бария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Ожидальная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Материальная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Кладовая запасных частей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Кладовая предметов уборки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Помещение временного хранения </w:t>
            </w:r>
            <w:r>
              <w:rPr>
                <w:color w:val="000000"/>
                <w:sz w:val="20"/>
              </w:rPr>
              <w:t>рентгеновской пленки (не более 100 кг)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личной гигиены персонала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Уборные для персонала или пациентов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 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  <w:sz w:val="20"/>
              </w:rPr>
              <w:t xml:space="preserve"> на один унитаз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Компьютерная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Инженерная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84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рентгенодиагностики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управления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Раздевальная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Кабина для раздевания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Кабина для раздевания, комната временного пребывания больного, комната личной гигиены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Кабинет врача, комната просмотра снимков, комната </w:t>
            </w:r>
            <w:r>
              <w:rPr>
                <w:color w:val="000000"/>
                <w:sz w:val="20"/>
              </w:rPr>
              <w:t>медсестер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Кладовая, материальная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Уборная для пациентов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 м</w:t>
            </w:r>
            <w:r>
              <w:rPr>
                <w:color w:val="000000"/>
                <w:vertAlign w:val="superscript"/>
              </w:rPr>
              <w:t>3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bookmarkStart w:id="1246" w:name="z947"/>
      <w:r>
        <w:rPr>
          <w:color w:val="000000"/>
          <w:sz w:val="28"/>
        </w:rPr>
        <w:t>                   Температура и кратность воздухообмена в помещениях</w:t>
      </w:r>
    </w:p>
    <w:bookmarkEnd w:id="1246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кабинета рентгенотерапии</w:t>
      </w:r>
    </w:p>
    <w:p w:rsidR="0088279D" w:rsidRDefault="005A0B34">
      <w:pPr>
        <w:spacing w:after="0"/>
        <w:jc w:val="both"/>
      </w:pPr>
      <w:bookmarkStart w:id="1247" w:name="z948"/>
      <w:r>
        <w:rPr>
          <w:color w:val="000000"/>
          <w:sz w:val="28"/>
        </w:rPr>
        <w:t>      Таблица 2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2460"/>
        <w:gridCol w:w="2460"/>
      </w:tblGrid>
      <w:tr w:rsidR="0088279D">
        <w:trPr>
          <w:trHeight w:val="30"/>
          <w:tblCellSpacing w:w="0" w:type="auto"/>
        </w:trPr>
        <w:tc>
          <w:tcPr>
            <w:tcW w:w="24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47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24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Наименование </w:t>
            </w:r>
            <w:r>
              <w:rPr>
                <w:color w:val="000000"/>
                <w:sz w:val="20"/>
              </w:rPr>
              <w:t>помещения</w:t>
            </w:r>
          </w:p>
        </w:tc>
        <w:tc>
          <w:tcPr>
            <w:tcW w:w="24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Температура, </w:t>
            </w:r>
            <w:r>
              <w:rPr>
                <w:color w:val="000000"/>
                <w:vertAlign w:val="superscript"/>
              </w:rPr>
              <w:t>0</w:t>
            </w:r>
            <w:r>
              <w:rPr>
                <w:color w:val="000000"/>
                <w:sz w:val="20"/>
              </w:rPr>
              <w:t>С</w:t>
            </w:r>
          </w:p>
        </w:tc>
        <w:tc>
          <w:tcPr>
            <w:tcW w:w="492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Кратность воздухообмена в час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46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46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приток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вытяжка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управления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врача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bookmarkStart w:id="1248" w:name="z949"/>
      <w:r>
        <w:rPr>
          <w:color w:val="000000"/>
          <w:sz w:val="28"/>
        </w:rPr>
        <w:t>      Освещенность рабочих мест в помещениях рентгеновского кабинета</w:t>
      </w:r>
    </w:p>
    <w:p w:rsidR="0088279D" w:rsidRDefault="005A0B34">
      <w:pPr>
        <w:spacing w:after="0"/>
        <w:jc w:val="both"/>
      </w:pPr>
      <w:bookmarkStart w:id="1249" w:name="z950"/>
      <w:bookmarkEnd w:id="1248"/>
      <w:r>
        <w:rPr>
          <w:color w:val="000000"/>
          <w:sz w:val="28"/>
        </w:rPr>
        <w:t>      Таблица 3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3075"/>
        <w:gridCol w:w="3075"/>
        <w:gridCol w:w="3075"/>
        <w:gridCol w:w="3075"/>
      </w:tblGrid>
      <w:tr w:rsidR="0088279D">
        <w:trPr>
          <w:trHeight w:val="30"/>
          <w:tblCellSpacing w:w="0" w:type="auto"/>
        </w:trPr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49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 xml:space="preserve">Наименование </w:t>
            </w:r>
            <w:r>
              <w:rPr>
                <w:color w:val="000000"/>
                <w:sz w:val="20"/>
              </w:rPr>
              <w:t>помещения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Освещенность, лк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Источник света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225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Общие помещения отделения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заведующего отделением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л.л.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персонала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просмотра результатов (снимков)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л.л.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Кабина для приготовления бария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л.л.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Ожидальная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л.л.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Материальная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Кладовая запасных частей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Кладовая предметов уборки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Помещение временного хранения рентгеновской пленки (не более </w:t>
            </w:r>
            <w:r>
              <w:rPr>
                <w:color w:val="000000"/>
                <w:sz w:val="20"/>
              </w:rPr>
              <w:t>100 кг)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личной гигиены персонала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л.л.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Уборные для персонала и пациентов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Компьютерная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л.л.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Инженерная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Фотолаборатория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225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рентгенодиагностики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Процедурная для </w:t>
            </w:r>
            <w:r>
              <w:rPr>
                <w:color w:val="000000"/>
                <w:sz w:val="20"/>
              </w:rPr>
              <w:t>рентгеноскопии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л.л.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 для рентгенографии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л.л.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3.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 для флюорографии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л.л.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75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управления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Раздевальная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л.л.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Кабина для раздевания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л.л.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75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Тамбур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75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л.л.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Шлюз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75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л.л.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врача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л.л.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225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Рентгенооперационный блок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Рентгенооперационная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л.л.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управления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Предоперационная, </w:t>
            </w:r>
            <w:r>
              <w:rPr>
                <w:color w:val="000000"/>
                <w:sz w:val="20"/>
              </w:rPr>
              <w:t>стерилизационная, микроскопная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л.л.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Кабина для раздевания, комната временного пребывания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л.л.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больного, комната личной гигиены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врача, комната просмотра снимков,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л.л.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медсестер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Кладовая, материальная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Уборная для пациент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63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225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рентгеновской компьютерной томографии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л.л.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управления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Генераторная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л.л.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для раздевания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л.л.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35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врача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л.л.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Примечание: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л.л. - люминесцентные лампы;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л.н. - лампы накаливания.</w:t>
      </w:r>
    </w:p>
    <w:p w:rsidR="0088279D" w:rsidRDefault="005A0B34">
      <w:pPr>
        <w:spacing w:after="0"/>
        <w:jc w:val="both"/>
      </w:pPr>
      <w:bookmarkStart w:id="1250" w:name="z951"/>
      <w:r>
        <w:rPr>
          <w:color w:val="000000"/>
          <w:sz w:val="28"/>
        </w:rPr>
        <w:t>      Освещенность рабочих мест в помещениях кабинета рентгенотерапии</w:t>
      </w:r>
    </w:p>
    <w:p w:rsidR="0088279D" w:rsidRDefault="005A0B34">
      <w:pPr>
        <w:spacing w:after="0"/>
        <w:jc w:val="both"/>
      </w:pPr>
      <w:bookmarkStart w:id="1251" w:name="z952"/>
      <w:bookmarkEnd w:id="1250"/>
      <w:r>
        <w:rPr>
          <w:color w:val="000000"/>
          <w:sz w:val="28"/>
        </w:rPr>
        <w:t>      Таблица 4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3075"/>
        <w:gridCol w:w="3075"/>
        <w:gridCol w:w="3075"/>
        <w:gridCol w:w="3075"/>
      </w:tblGrid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51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помещения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Освещенность, лк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Источник света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307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л.л.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307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307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управления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л.л.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307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307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врача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л.л.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307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л.н.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Примечание: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При отсутствии в процедурной естественного освещения устанавливаются </w:t>
      </w:r>
      <w:r>
        <w:rPr>
          <w:color w:val="000000"/>
          <w:sz w:val="28"/>
        </w:rPr>
        <w:t>бактерицидные лампы из расчета 1 лампа на 10 мг.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47"/>
        <w:gridCol w:w="3900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bookmarkStart w:id="1252" w:name="z954"/>
      <w:r>
        <w:rPr>
          <w:color w:val="000000"/>
          <w:sz w:val="28"/>
        </w:rPr>
        <w:lastRenderedPageBreak/>
        <w:t>      Допустимая мощность дозы рентгеновского излучения за стационарной</w:t>
      </w:r>
    </w:p>
    <w:bookmarkEnd w:id="1252"/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            </w:t>
      </w:r>
      <w:r>
        <w:rPr>
          <w:color w:val="000000"/>
          <w:sz w:val="28"/>
        </w:rPr>
        <w:t>защитой процедурной рентгеновского кабинета</w:t>
      </w:r>
    </w:p>
    <w:p w:rsidR="0088279D" w:rsidRDefault="005A0B34">
      <w:pPr>
        <w:spacing w:after="0"/>
        <w:jc w:val="both"/>
      </w:pPr>
      <w:bookmarkStart w:id="1253" w:name="z955"/>
      <w:r>
        <w:rPr>
          <w:color w:val="000000"/>
          <w:sz w:val="28"/>
        </w:rPr>
        <w:t>      Таблица 1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 w:rsidR="0088279D">
        <w:trPr>
          <w:trHeight w:val="30"/>
          <w:tblCellSpacing w:w="0" w:type="auto"/>
        </w:trPr>
        <w:tc>
          <w:tcPr>
            <w:tcW w:w="3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53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Помещение, территория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ДМД мкГр/ч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Т, отн. Ед.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п, отн.ед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ч/год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пд, мЗв/год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Помещения постоянного пребывания персонала группы А (процедурная, комната управления, комната </w:t>
            </w:r>
            <w:r>
              <w:rPr>
                <w:color w:val="000000"/>
                <w:sz w:val="20"/>
              </w:rPr>
              <w:t>приготовления бария, фотолаборатория, кабинет врача)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1500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Помещения, смежные по вертикали и горизонтали с процедурной рентгеновского кабинета, имеющие постоянные рабочие места персонала группы Б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2000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Помещения, смежные по </w:t>
            </w:r>
            <w:r>
              <w:rPr>
                <w:color w:val="000000"/>
                <w:sz w:val="20"/>
              </w:rPr>
              <w:t>вертикали и горизонтали с процедурной рентгеновского кабинета без постоянных рабочих мест (холл, гардероб, лестничная площадка, коридор, комната отдыха, уборная, кладовая)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0,25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2000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Помещения эпизодического пребывания персонала группы Б (техни</w:t>
            </w:r>
            <w:r>
              <w:rPr>
                <w:color w:val="000000"/>
                <w:sz w:val="20"/>
              </w:rPr>
              <w:t>ческий этаж, подвал, чердак)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0,06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2000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Палаты стационара, смежные по вертикали и горизонтали с процедурной рентгеновского кабинета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0,25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3000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6.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Территория, прилегающая к наружным стенам процедурной рентгеновского кабинета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2,8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3000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Жилые помещения, смежные с процедурной рентгеностоматологичес кого кабинета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3000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bookmarkStart w:id="1254" w:name="z956"/>
      <w:r>
        <w:rPr>
          <w:color w:val="000000"/>
          <w:sz w:val="28"/>
        </w:rPr>
        <w:t>      Значения рабочей нагрузки W и анодного напряжения U для расчета                 стационарной защиты рентгеновских кабинетов</w:t>
      </w:r>
    </w:p>
    <w:p w:rsidR="0088279D" w:rsidRDefault="005A0B34">
      <w:pPr>
        <w:spacing w:after="0"/>
        <w:jc w:val="both"/>
      </w:pPr>
      <w:bookmarkStart w:id="1255" w:name="z957"/>
      <w:bookmarkEnd w:id="1254"/>
      <w:r>
        <w:rPr>
          <w:color w:val="000000"/>
          <w:sz w:val="28"/>
        </w:rPr>
        <w:t>      Таблица 2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3075"/>
        <w:gridCol w:w="3075"/>
        <w:gridCol w:w="3075"/>
        <w:gridCol w:w="3075"/>
      </w:tblGrid>
      <w:tr w:rsidR="0088279D">
        <w:trPr>
          <w:trHeight w:val="30"/>
          <w:tblCellSpacing w:w="0" w:type="auto"/>
        </w:trPr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55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Рентгеновская аппаратура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Рабочая нагрузка W, (mA-мин)/нед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Анодное напряжение, кВ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Рентгенофлюорографический аппарат с люминесцентным экраном и оптическим переносом изображения, пленочный и цифровой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</w:t>
            </w:r>
            <w:r>
              <w:rPr>
                <w:color w:val="000000"/>
                <w:vertAlign w:val="superscript"/>
              </w:rPr>
              <w:t>1)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Рентгенофлюорографический </w:t>
            </w:r>
            <w:r>
              <w:rPr>
                <w:color w:val="000000"/>
                <w:sz w:val="20"/>
              </w:rPr>
              <w:t>малодозовый аппарат со сканирующей линейкой детекторов и цифровой обработкой изображения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2000</w:t>
            </w:r>
            <w:r>
              <w:rPr>
                <w:color w:val="000000"/>
                <w:vertAlign w:val="superscript"/>
              </w:rPr>
              <w:t>1)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Рентгенофлюорографический малодозовый аппарат с УРИ, ПЗС-матрицей и цифровой обработкой изображения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Рентгенодиагностический аппарат с цифрово</w:t>
            </w:r>
            <w:r>
              <w:rPr>
                <w:color w:val="000000"/>
                <w:sz w:val="20"/>
              </w:rPr>
              <w:t>й обработкой информации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Рентгенодиагностический комплекс с полным набором штативов (1-е, 2-е и 3-е рабочие места)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Рентгеновский аппарат для рентгеноскопии (1-е рабочее место - поворотный стол-штатив ПСШ)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Рентгеновский</w:t>
            </w:r>
            <w:r>
              <w:rPr>
                <w:color w:val="000000"/>
                <w:sz w:val="20"/>
              </w:rPr>
              <w:t xml:space="preserve"> аппарат для рентгенографии (2-е и 3-е рабочие места - стол снимков и стойка снимков)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Ангиографический комплекс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Рентгеновский компьютерный томограф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Хирургический передвижной аппарат с УРИ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Палатный </w:t>
            </w:r>
            <w:r>
              <w:rPr>
                <w:color w:val="000000"/>
                <w:sz w:val="20"/>
              </w:rPr>
              <w:t>рентгеновский аппарат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Рентгеноурологический стол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Рентгеновский аппарат для литотрипсии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Маммографический рентгеновский аппарат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Рентгеновский аппарат для планирования лучевой терапии (симулятор)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Аппарат для близкодистанционной рентгенотерапии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Аппарат для дальнедистанционной рентгенотерапии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18.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Остеоденситометр для всего тела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Номинальное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Остеоденситометр для конечностей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Остеоденситометр для всего тела и</w:t>
            </w:r>
            <w:r>
              <w:rPr>
                <w:color w:val="000000"/>
                <w:sz w:val="20"/>
              </w:rPr>
              <w:t xml:space="preserve"> его частей с использованием широкого пучка излучения и двумерного цифрового детектора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Номинальное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Примечание: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При комплектации флюорографов защитной кабиной, расчет защиты помещений производится с учетом ослабления рентгеновского </w:t>
      </w:r>
      <w:r>
        <w:rPr>
          <w:color w:val="000000"/>
          <w:sz w:val="28"/>
        </w:rPr>
        <w:t>излучения флюорографической кабиной, указанной в эксплуатационной документации на аппарат.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Для аппаратов, не вошедших в таблицу, а также при нестандартном применении перечисленных типов аппаратов W рассчитывается по значению фактической экспозиции пр</w:t>
      </w:r>
      <w:r>
        <w:rPr>
          <w:color w:val="000000"/>
          <w:sz w:val="28"/>
        </w:rPr>
        <w:t>и стандартизированных значениях анодного напряжения. Для рентгеновских аппаратов, в которых максимальное анодное напряжение нижеуказанного в таблице, при расчетах и измерениях необходимо использовать максимальное напряжение, указанное в технической докумен</w:t>
      </w:r>
      <w:r>
        <w:rPr>
          <w:color w:val="000000"/>
          <w:sz w:val="28"/>
        </w:rPr>
        <w:t>тации на аппарат.</w:t>
      </w:r>
    </w:p>
    <w:p w:rsidR="0088279D" w:rsidRDefault="005A0B34">
      <w:pPr>
        <w:spacing w:after="0"/>
        <w:jc w:val="both"/>
      </w:pPr>
      <w:bookmarkStart w:id="1256" w:name="z958"/>
      <w:r>
        <w:rPr>
          <w:color w:val="000000"/>
          <w:sz w:val="28"/>
        </w:rPr>
        <w:t>                        Материалы для расчета стационарной защиты</w:t>
      </w:r>
    </w:p>
    <w:bookmarkEnd w:id="1256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Значения радиационного выхода КR на расстоянии 1 м от фокуса рентгеновской трубки (анодное напряжение постоянное, сила анодного тока - 1 мА, фильтр - 2 мм Аl, для 250</w:t>
      </w:r>
      <w:r>
        <w:rPr>
          <w:color w:val="000000"/>
          <w:sz w:val="28"/>
        </w:rPr>
        <w:t xml:space="preserve"> кВ - 0,5 мм Сu)</w:t>
      </w:r>
    </w:p>
    <w:p w:rsidR="0088279D" w:rsidRDefault="005A0B34">
      <w:pPr>
        <w:spacing w:after="0"/>
        <w:jc w:val="both"/>
      </w:pPr>
      <w:bookmarkStart w:id="1257" w:name="z959"/>
      <w:r>
        <w:rPr>
          <w:color w:val="000000"/>
          <w:sz w:val="28"/>
        </w:rPr>
        <w:t>      Таблица 3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 w:rsidR="0088279D">
        <w:trPr>
          <w:trHeight w:val="30"/>
          <w:tblCellSpacing w:w="0" w:type="auto"/>
        </w:trPr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57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Анодное напряжение, кВ</w:t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</w:t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70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75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Радиационный выход,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</w:t>
            </w:r>
            <w:r>
              <w:rPr>
                <w:color w:val="000000"/>
                <w:vertAlign w:val="subscript"/>
              </w:rPr>
              <w:t>R</w:t>
            </w:r>
            <w:r>
              <w:rPr>
                <w:color w:val="000000"/>
                <w:sz w:val="20"/>
              </w:rPr>
              <w:t xml:space="preserve"> мГр 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  <w:sz w:val="20"/>
              </w:rPr>
              <w:t>/(мА мин)</w:t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2,0</w:t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3,0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5,6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6,3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bookmarkStart w:id="1258" w:name="z960"/>
      <w:r>
        <w:rPr>
          <w:color w:val="000000"/>
          <w:sz w:val="28"/>
        </w:rPr>
        <w:t>        Свинцовые эквиваленты защиты в зависимости от кратности ослабления</w:t>
      </w:r>
    </w:p>
    <w:bookmarkEnd w:id="1258"/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                     </w:t>
      </w:r>
      <w:r>
        <w:rPr>
          <w:color w:val="000000"/>
          <w:sz w:val="28"/>
        </w:rPr>
        <w:t xml:space="preserve"> К рентгеновского излучения</w:t>
      </w:r>
    </w:p>
    <w:p w:rsidR="0088279D" w:rsidRDefault="005A0B34">
      <w:pPr>
        <w:spacing w:after="0"/>
        <w:jc w:val="both"/>
      </w:pPr>
      <w:bookmarkStart w:id="1259" w:name="z961"/>
      <w:r>
        <w:rPr>
          <w:color w:val="000000"/>
          <w:sz w:val="28"/>
        </w:rPr>
        <w:t>      Таблица 4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 w:rsidR="0088279D">
        <w:trPr>
          <w:trHeight w:val="30"/>
          <w:tblCellSpacing w:w="0" w:type="auto"/>
        </w:trPr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59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K, отн.ед.</w:t>
            </w:r>
          </w:p>
        </w:tc>
        <w:tc>
          <w:tcPr>
            <w:tcW w:w="10543" w:type="dxa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Свинцовый эквивалент (мм) при анодном напряжении (кВ) и фильтре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8785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мм Al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0,5 мм Cu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2300" w:type="dxa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Толщина защиты из свинца, d. Pb, мм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0,02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0,16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0,3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0,05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0,31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0,46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0,06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0,25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0,37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0,55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0,7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0,08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0,17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0,46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0,69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0,09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037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0,53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0,8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0,22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0,42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0,9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1,3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0,45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0,62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0,28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0,52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0,69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1,1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0,58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0,8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1,2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036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0,68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0,8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0,16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0,41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0,8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1,5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0,9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1,7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2,7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1,8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0,6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2,0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0,7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2,2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0,75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1,7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2,4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4,2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0,8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1,4,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1,7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2,5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4,5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0,8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1,8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2,6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4,7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0,9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1,6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2,8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5,2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1,7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3,0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5,6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1,8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3,1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5,8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1,9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3,2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6,0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0,45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335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6,1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6000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2,6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3,6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6,8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2,75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35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7,4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12000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2,85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4,0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7,6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0,55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1,35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2,95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4,1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7,8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0,6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2,6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43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8,1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0,6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2,7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43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8,6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40000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0,65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1,6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2,85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4,7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9,0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50000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0,65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1,65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2,9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4,8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9,1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60000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0,65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1,65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4,9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9,4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0,7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1,8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3,7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5,2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10,0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200000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0,75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1,9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4,0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5,6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11,0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300000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3,6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4,1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5,8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11,4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500000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0,8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3,8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4,4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6,1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12,0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1000000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0,9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4,0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4,7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63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13,0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1500000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0,9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4,2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4,8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6,7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13,4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3000000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4,4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5,1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7,1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14,2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5000000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2,6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4,6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7,4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15,0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10000000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2,8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4,9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5,6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7,8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15,8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bookmarkStart w:id="1260" w:name="z962"/>
      <w:r>
        <w:rPr>
          <w:color w:val="000000"/>
          <w:sz w:val="28"/>
        </w:rPr>
        <w:t xml:space="preserve">      Свинцовые эквиваленты строительных </w:t>
      </w:r>
      <w:r>
        <w:rPr>
          <w:color w:val="000000"/>
          <w:sz w:val="28"/>
        </w:rPr>
        <w:t>материалов, используемых</w:t>
      </w:r>
    </w:p>
    <w:bookmarkEnd w:id="1260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для защиты от рентгеновского излучения</w:t>
      </w:r>
    </w:p>
    <w:p w:rsidR="0088279D" w:rsidRDefault="005A0B34">
      <w:pPr>
        <w:spacing w:after="0"/>
        <w:jc w:val="both"/>
      </w:pPr>
      <w:bookmarkStart w:id="1261" w:name="z963"/>
      <w:r>
        <w:rPr>
          <w:color w:val="000000"/>
          <w:sz w:val="28"/>
        </w:rPr>
        <w:t>      Таблица 5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 w:rsidR="0088279D">
        <w:trPr>
          <w:trHeight w:val="30"/>
          <w:tblCellSpacing w:w="0" w:type="auto"/>
        </w:trPr>
        <w:tc>
          <w:tcPr>
            <w:tcW w:w="94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61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Материал</w:t>
            </w:r>
          </w:p>
        </w:tc>
        <w:tc>
          <w:tcPr>
            <w:tcW w:w="94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Плотность, г/см</w:t>
            </w:r>
            <w:r>
              <w:rPr>
                <w:color w:val="000000"/>
                <w:vertAlign w:val="superscript"/>
              </w:rPr>
              <w:t>3</w:t>
            </w:r>
          </w:p>
        </w:tc>
        <w:tc>
          <w:tcPr>
            <w:tcW w:w="94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Толщина свинца, мм</w:t>
            </w:r>
          </w:p>
        </w:tc>
        <w:tc>
          <w:tcPr>
            <w:tcW w:w="9462" w:type="dxa"/>
            <w:gridSpan w:val="10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Эквивалентная толщина материала (мм) при напряжении на рентгеновской трубке (кВ)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75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125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Сталь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7,9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01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1,1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1,2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1,1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2,4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3,1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3,2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3,2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3,1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6,6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7,6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53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123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123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183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37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39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34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38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53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55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45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36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54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71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76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64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72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93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1003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108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84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119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108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Бетон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85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85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85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85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85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733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155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123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168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320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338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355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345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290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283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275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213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450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425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305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5600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550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540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670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485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Барито-бетон, штукатурка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2,7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83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10,8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103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20,4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38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46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29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62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68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36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55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68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156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165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84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188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205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Кирпич полнотелый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1,8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84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76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195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340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310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330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420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370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450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570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490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390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600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470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540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610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Кирпич полнотелый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1,6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04 1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90 170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135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95 170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90 150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80 135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290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360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290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380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345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450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370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470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415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340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505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640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550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435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670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530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780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Гипсокартон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0,84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0,4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50 110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48 89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63 120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62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0,6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130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175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155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0,8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165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290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Пенобетон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0,63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0,4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84 180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66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82 160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92 145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77 </w:t>
            </w:r>
            <w:r>
              <w:rPr>
                <w:color w:val="000000"/>
                <w:sz w:val="20"/>
              </w:rPr>
              <w:t>135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0,6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0,8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380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480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340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310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1,2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310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360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310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1,4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350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450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410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340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1,6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390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450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380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1,8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430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560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410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470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600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530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440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Строительный материал СРБ (тяжелый бетон)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42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48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48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62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%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94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132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172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Примечание: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 определении свинцового эквивалента материалов для значений анодных напряжений, не указанных в таблице, можно использовать метод линейной интерполяции.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 отличии плотностей фактически применяемых материалов</w:t>
      </w:r>
      <w:r>
        <w:rPr>
          <w:color w:val="000000"/>
          <w:sz w:val="28"/>
        </w:rPr>
        <w:t xml:space="preserve"> от материалов, близких по составу, указанных в таблице, толщину материала увеличивают или уменьшают пропорционально плотности применяемого материала.</w:t>
      </w:r>
    </w:p>
    <w:p w:rsidR="0088279D" w:rsidRDefault="005A0B34">
      <w:pPr>
        <w:spacing w:after="0"/>
        <w:jc w:val="both"/>
      </w:pPr>
      <w:bookmarkStart w:id="1262" w:name="z964"/>
      <w:r>
        <w:rPr>
          <w:color w:val="000000"/>
          <w:sz w:val="28"/>
        </w:rPr>
        <w:t>      Материал рентгенозащитный из просвинцованного пластика ППС-73</w:t>
      </w:r>
    </w:p>
    <w:p w:rsidR="0088279D" w:rsidRDefault="005A0B34">
      <w:pPr>
        <w:spacing w:after="0"/>
        <w:jc w:val="both"/>
      </w:pPr>
      <w:bookmarkStart w:id="1263" w:name="z965"/>
      <w:bookmarkEnd w:id="1262"/>
      <w:r>
        <w:rPr>
          <w:color w:val="000000"/>
          <w:sz w:val="28"/>
        </w:rPr>
        <w:t>      Таблица 6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2460"/>
        <w:gridCol w:w="2460"/>
      </w:tblGrid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63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Наименование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</w:t>
            </w:r>
            <w:r>
              <w:rPr>
                <w:color w:val="000000"/>
                <w:sz w:val="20"/>
              </w:rPr>
              <w:t>ер, мм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Поверхностная плотность, кг/м</w:t>
            </w:r>
            <w:r>
              <w:rPr>
                <w:color w:val="000000"/>
                <w:vertAlign w:val="superscript"/>
              </w:rPr>
              <w:t>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Свинцовый эквивалент, мм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Рулонный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ПЛ-1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7000x900x2,5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0,32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Плиты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ПП-1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700x500x10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1,2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Плиты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ПП-2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1000x500x10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1,1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bookmarkStart w:id="1264" w:name="z966"/>
      <w:r>
        <w:rPr>
          <w:color w:val="000000"/>
          <w:sz w:val="28"/>
        </w:rPr>
        <w:t>      Стекла рентгеновские защитные марок ТФ 5 и ТФ 105 ГОСТ 9541-75</w:t>
      </w:r>
    </w:p>
    <w:p w:rsidR="0088279D" w:rsidRDefault="005A0B34">
      <w:pPr>
        <w:spacing w:after="0"/>
        <w:jc w:val="both"/>
      </w:pPr>
      <w:bookmarkStart w:id="1265" w:name="z967"/>
      <w:bookmarkEnd w:id="1264"/>
      <w:r>
        <w:rPr>
          <w:color w:val="000000"/>
          <w:sz w:val="28"/>
        </w:rPr>
        <w:t>      Таблица 7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6150"/>
      </w:tblGrid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65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 xml:space="preserve">Толщина </w:t>
            </w:r>
            <w:r>
              <w:rPr>
                <w:color w:val="000000"/>
                <w:sz w:val="20"/>
              </w:rPr>
              <w:t>стекла, мм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Свинцовый эквивалент (мм) при напряжении 180-200 кВ (не менее)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4,0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5,0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6,5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bookmarkStart w:id="1266" w:name="z968"/>
      <w:r>
        <w:rPr>
          <w:color w:val="000000"/>
          <w:sz w:val="28"/>
        </w:rPr>
        <w:t>                   "Просвинцованная резина" Тип Я-1002 и Я-1002Т</w:t>
      </w:r>
    </w:p>
    <w:p w:rsidR="0088279D" w:rsidRDefault="005A0B34">
      <w:pPr>
        <w:spacing w:after="0"/>
        <w:jc w:val="both"/>
      </w:pPr>
      <w:bookmarkStart w:id="1267" w:name="z969"/>
      <w:bookmarkEnd w:id="1266"/>
      <w:r>
        <w:rPr>
          <w:color w:val="000000"/>
          <w:sz w:val="28"/>
        </w:rPr>
        <w:t>      Таблица 8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1630"/>
        <w:gridCol w:w="420"/>
        <w:gridCol w:w="2050"/>
        <w:gridCol w:w="2050"/>
        <w:gridCol w:w="80"/>
      </w:tblGrid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67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Толщина пластины, мм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1,0-1,4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1,5-1,9</w:t>
            </w:r>
          </w:p>
        </w:tc>
        <w:tc>
          <w:tcPr>
            <w:tcW w:w="20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2,0-2,9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3,0-3,4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3,6-4,0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Свинцовый эквивалент, мм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u w:val="single"/>
              </w:rPr>
              <w:t>&gt;</w:t>
            </w:r>
            <w:r>
              <w:rPr>
                <w:color w:val="000000"/>
                <w:sz w:val="20"/>
              </w:rPr>
              <w:t>0,25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u w:val="single"/>
              </w:rPr>
              <w:t>&gt;</w:t>
            </w:r>
            <w:r>
              <w:rPr>
                <w:color w:val="000000"/>
                <w:sz w:val="20"/>
              </w:rPr>
              <w:t>0,35</w:t>
            </w:r>
          </w:p>
        </w:tc>
        <w:tc>
          <w:tcPr>
            <w:tcW w:w="20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u w:val="single"/>
              </w:rPr>
              <w:t>&gt;</w:t>
            </w:r>
            <w:r>
              <w:rPr>
                <w:color w:val="000000"/>
                <w:sz w:val="20"/>
              </w:rPr>
              <w:t>0,5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u w:val="single"/>
              </w:rPr>
              <w:t>&gt;</w:t>
            </w:r>
            <w:r>
              <w:rPr>
                <w:color w:val="000000"/>
                <w:sz w:val="20"/>
              </w:rPr>
              <w:t>0,75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u w:val="single"/>
              </w:rPr>
              <w:t>&gt;</w:t>
            </w:r>
            <w:r>
              <w:rPr>
                <w:color w:val="000000"/>
                <w:sz w:val="20"/>
              </w:rPr>
              <w:t>1,0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Толщина пластины, мм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1,0-1,2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1,2-1,4</w:t>
            </w:r>
          </w:p>
        </w:tc>
        <w:tc>
          <w:tcPr>
            <w:tcW w:w="20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1,5-1,9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2,0-2,9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3,0-3,5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Свинцовый эквивалент, мм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u w:val="single"/>
              </w:rPr>
              <w:t>&gt;</w:t>
            </w:r>
            <w:r>
              <w:rPr>
                <w:color w:val="000000"/>
                <w:sz w:val="20"/>
              </w:rPr>
              <w:t>0,25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u w:val="single"/>
              </w:rPr>
              <w:t>&gt;</w:t>
            </w:r>
            <w:r>
              <w:rPr>
                <w:color w:val="000000"/>
                <w:sz w:val="20"/>
              </w:rPr>
              <w:t>0,35</w:t>
            </w:r>
          </w:p>
        </w:tc>
        <w:tc>
          <w:tcPr>
            <w:tcW w:w="20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u w:val="single"/>
              </w:rPr>
              <w:t>&gt;</w:t>
            </w:r>
            <w:r>
              <w:rPr>
                <w:color w:val="000000"/>
                <w:sz w:val="20"/>
              </w:rPr>
              <w:t>0,5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u w:val="single"/>
              </w:rPr>
              <w:t>&gt;</w:t>
            </w:r>
            <w:r>
              <w:rPr>
                <w:color w:val="000000"/>
                <w:sz w:val="20"/>
              </w:rPr>
              <w:t>0,75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u w:val="single"/>
              </w:rPr>
              <w:t>&gt;</w:t>
            </w:r>
            <w:r>
              <w:rPr>
                <w:color w:val="000000"/>
                <w:sz w:val="20"/>
              </w:rPr>
              <w:t>1,0</w:t>
            </w:r>
          </w:p>
        </w:tc>
      </w:tr>
      <w:tr w:rsidR="00882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 xml:space="preserve">требования к </w:t>
            </w:r>
            <w:r>
              <w:rPr>
                <w:color w:val="000000"/>
                <w:sz w:val="20"/>
              </w:rPr>
              <w:t>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bookmarkStart w:id="1268" w:name="z971"/>
      <w:r>
        <w:rPr>
          <w:color w:val="000000"/>
          <w:sz w:val="28"/>
        </w:rPr>
        <w:lastRenderedPageBreak/>
        <w:t>                            Средства радиационной защиты</w:t>
      </w:r>
    </w:p>
    <w:p w:rsidR="0088279D" w:rsidRDefault="005A0B34">
      <w:pPr>
        <w:spacing w:after="0"/>
        <w:jc w:val="both"/>
      </w:pPr>
      <w:bookmarkStart w:id="1269" w:name="z972"/>
      <w:bookmarkEnd w:id="1268"/>
      <w:r>
        <w:rPr>
          <w:color w:val="000000"/>
          <w:sz w:val="28"/>
        </w:rPr>
        <w:t>      1. Передвижные средства радиационной защиты:</w:t>
      </w:r>
    </w:p>
    <w:bookmarkEnd w:id="1269"/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1) большая защитная ширма персонала (одно-, двух-, трехстворчатая) - для защиты от излучения всего тела </w:t>
      </w:r>
      <w:r>
        <w:rPr>
          <w:color w:val="000000"/>
          <w:sz w:val="28"/>
        </w:rPr>
        <w:t>человека;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 малая защитная ширма персонала - для защиты нижней части тела человека;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3) малая защитная ширма пациента - для защиты нижней части тела пациента;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4) экран защитный поворотный - для защиты отдельных частей тела человека в поло</w:t>
      </w:r>
      <w:r>
        <w:rPr>
          <w:color w:val="000000"/>
          <w:sz w:val="28"/>
        </w:rPr>
        <w:t>жении стоя, сидя или лежа;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5) защитная штора - для защиты всего тела, может применяться взамен большой защитной ширмы.</w:t>
      </w:r>
    </w:p>
    <w:p w:rsidR="0088279D" w:rsidRDefault="005A0B34">
      <w:pPr>
        <w:spacing w:after="0"/>
        <w:jc w:val="both"/>
      </w:pPr>
      <w:bookmarkStart w:id="1270" w:name="z973"/>
      <w:r>
        <w:rPr>
          <w:color w:val="000000"/>
          <w:sz w:val="28"/>
        </w:rPr>
        <w:t>      2. Индивидуальные средства радиационной защиты:</w:t>
      </w:r>
    </w:p>
    <w:bookmarkEnd w:id="1270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шапочка защитная - для защиты области головы;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 очки защитные</w:t>
      </w:r>
      <w:r>
        <w:rPr>
          <w:color w:val="000000"/>
          <w:sz w:val="28"/>
        </w:rPr>
        <w:t xml:space="preserve"> - для защиты глаз;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3) воротник защитный - для защиты щитовидной железы и области шеи, применяется также совместно с фартуками и жилетами, имеющими вырез в области шеи;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4) накидка защитная, пелерина - для защиты плечевого пояса и верхней части </w:t>
      </w:r>
      <w:r>
        <w:rPr>
          <w:color w:val="000000"/>
          <w:sz w:val="28"/>
        </w:rPr>
        <w:t>грудной клетки;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5) фартук защитный односторонний тяжелый и легкий - для защиты тела спереди от горла до голеней (на 10 см ниже колен);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6) фартук защитный двусторонний - для защиты тела спереди от горла до голеней (на 10 см ниже колен), включая </w:t>
      </w:r>
      <w:r>
        <w:rPr>
          <w:color w:val="000000"/>
          <w:sz w:val="28"/>
        </w:rPr>
        <w:t>плечи и ключицы, а сзади от лопаток, включая кости таза, ягодицы, и сбоку до бедер (не менее чем на 10 см ниже пояса);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7) фартук защитный стоматологический - для защиты передней части тела, включая гонады, кости таза и щитовидную железу, при дентальн</w:t>
      </w:r>
      <w:r>
        <w:rPr>
          <w:color w:val="000000"/>
          <w:sz w:val="28"/>
        </w:rPr>
        <w:t>ых исследованиях или исследовании черепа;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8) жилет защитный - для защиты спереди и сзади органов грудной клетки от плеч до поясницы;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9) передник для защиты гонад и костей таза - для защиты половых органов со стороны пучка излучения;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10) ю</w:t>
      </w:r>
      <w:r>
        <w:rPr>
          <w:color w:val="000000"/>
          <w:sz w:val="28"/>
        </w:rPr>
        <w:t>бка защитная (тяжелая и легкая) - для защиты со всех сторон области гонад и костей таза, не должна иметь длину менее 35 см (для взрослых);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11) перчатки защитные - для защиты кистей рук и запястий, нижней половины предплечья;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12) защитные пласти</w:t>
      </w:r>
      <w:r>
        <w:rPr>
          <w:color w:val="000000"/>
          <w:sz w:val="28"/>
        </w:rPr>
        <w:t>ны (в виде наборов различной формы) - для защиты отдельных участков тела;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13) средства защиты мужских и женских гонад - для защиты половой сферы пациентов.</w:t>
      </w:r>
    </w:p>
    <w:p w:rsidR="0088279D" w:rsidRDefault="005A0B34">
      <w:pPr>
        <w:spacing w:after="0"/>
        <w:jc w:val="both"/>
      </w:pPr>
      <w:bookmarkStart w:id="1271" w:name="z974"/>
      <w:r>
        <w:rPr>
          <w:color w:val="000000"/>
          <w:sz w:val="28"/>
        </w:rPr>
        <w:t>      3. Средства защиты детей:</w:t>
      </w:r>
    </w:p>
    <w:bookmarkEnd w:id="1271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подгузник (трусики) – для защиты нижней части тела ре</w:t>
      </w:r>
      <w:r>
        <w:rPr>
          <w:color w:val="000000"/>
          <w:sz w:val="28"/>
        </w:rPr>
        <w:t>бенка;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 пеленка – для защиты различных частей тела и групп органов;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3) пеленка с отверстием - для защиты всего тела за исключением частей тела, облучаемых при проведении тех или иных рентгенологических исследований.</w:t>
      </w:r>
    </w:p>
    <w:p w:rsidR="0088279D" w:rsidRDefault="005A0B34">
      <w:pPr>
        <w:spacing w:after="0"/>
      </w:pPr>
      <w:r>
        <w:rPr>
          <w:color w:val="FF0000"/>
          <w:sz w:val="28"/>
        </w:rPr>
        <w:t>      Сноска. Пункт 3 в ре</w:t>
      </w:r>
      <w:r>
        <w:rPr>
          <w:color w:val="FF0000"/>
          <w:sz w:val="28"/>
        </w:rPr>
        <w:t xml:space="preserve">дакции приказа Министра здравоохранения РК от 12.12.2019 </w:t>
      </w:r>
      <w:r>
        <w:rPr>
          <w:color w:val="000000"/>
          <w:sz w:val="28"/>
        </w:rPr>
        <w:t>№ ҚР ДСМ-148</w:t>
      </w:r>
      <w:r>
        <w:rPr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</w:p>
    <w:p w:rsidR="0088279D" w:rsidRDefault="005A0B34">
      <w:pPr>
        <w:spacing w:after="0"/>
        <w:jc w:val="both"/>
      </w:pPr>
      <w:bookmarkStart w:id="1272" w:name="z975"/>
      <w:r>
        <w:rPr>
          <w:color w:val="000000"/>
          <w:sz w:val="28"/>
        </w:rPr>
        <w:t>                      Обязательные средства радиационной защиты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 w:rsidR="0088279D">
        <w:trPr>
          <w:trHeight w:val="30"/>
          <w:tblCellSpacing w:w="0" w:type="auto"/>
        </w:trPr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72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Средства радиационной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защиты</w:t>
            </w:r>
          </w:p>
        </w:tc>
        <w:tc>
          <w:tcPr>
            <w:tcW w:w="10543" w:type="dxa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Назначение рентгеновского кабинета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Флюорография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Рентгеноскопия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Рентгенография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Урография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Маммография, денситометрия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Ангиография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Большая защитная ширма (при отсутствии комнаты управления или других средств)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Малая защитная ширма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Фартук защитный односторонний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Фартук защитный двусторонний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Воротник защитный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Жилет защитный с юбкой защитной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Передник для защиты гонад или юбка защитная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Шапочка защитная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Очки защитные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Перчатки защитные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Набор защитных пластин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Примечание: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В зависимости от принятой медицинской технологии разрешается применять другие средства радиационной </w:t>
      </w:r>
      <w:r>
        <w:rPr>
          <w:color w:val="000000"/>
          <w:sz w:val="28"/>
        </w:rPr>
        <w:t>защиты.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47"/>
        <w:gridCol w:w="3900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bookmarkStart w:id="1273" w:name="z977"/>
      <w:r>
        <w:rPr>
          <w:color w:val="000000"/>
          <w:sz w:val="28"/>
        </w:rPr>
        <w:lastRenderedPageBreak/>
        <w:t>      Защитная эффективность передвижных средств радиационной защиты</w:t>
      </w:r>
    </w:p>
    <w:p w:rsidR="0088279D" w:rsidRDefault="005A0B34">
      <w:pPr>
        <w:spacing w:after="0"/>
        <w:jc w:val="both"/>
      </w:pPr>
      <w:bookmarkStart w:id="1274" w:name="z978"/>
      <w:bookmarkEnd w:id="1273"/>
      <w:r>
        <w:rPr>
          <w:color w:val="000000"/>
          <w:sz w:val="28"/>
        </w:rPr>
        <w:t>      Таблица 1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6150"/>
      </w:tblGrid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74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Наименование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Минимальное значение свинцового </w:t>
            </w:r>
            <w:r>
              <w:rPr>
                <w:color w:val="000000"/>
                <w:sz w:val="20"/>
              </w:rPr>
              <w:t>эквивалента, мм Рb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Большая защитная ширма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0,25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Малая защитная ширма врача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Малая защитная ширма пациента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Экран защитный поворотный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Защитная штора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0,25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bookmarkStart w:id="1275" w:name="z979"/>
      <w:r>
        <w:rPr>
          <w:color w:val="000000"/>
          <w:sz w:val="28"/>
        </w:rPr>
        <w:t>      Защитная эффективность индивидуальных средств радиационной защиты</w:t>
      </w:r>
    </w:p>
    <w:p w:rsidR="0088279D" w:rsidRDefault="005A0B34">
      <w:pPr>
        <w:spacing w:after="0"/>
        <w:jc w:val="both"/>
      </w:pPr>
      <w:bookmarkStart w:id="1276" w:name="z980"/>
      <w:bookmarkEnd w:id="1275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Таблица 2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1630"/>
        <w:gridCol w:w="4520"/>
        <w:gridCol w:w="80"/>
      </w:tblGrid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76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Наименование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Минимальное значение свинцового эквивалента, мм Рb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Фартук защитный односторонний тяжелый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0,35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Фартук защитный односторонний легкий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0,25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Фартук защитный двусторонний передняя поверхность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0,35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вся остальная поверхность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0,25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Фартук защитный стоматологический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0,25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Накидка защитная (пелерина)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0,35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Воротник защитный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тяжелый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0,35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легкий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0,25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Жилет защитный передняя поверхность тяжелый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0,35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легкий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0,25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остальная поверхность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тяжелый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0,25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легкий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Юбка защитная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тяжелая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легкая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0,35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Передник для защиты гонад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тяжелый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легкий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0,35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Шапочка защитная (вся поверхность)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0,25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Очки защитные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0,25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Перчатки защитные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тяжелые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легкие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Защитные пластины (в виде наборов различной формы)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1,0-0,5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Подгузник, пеленка, пеленка с отверстием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0,35</w:t>
            </w:r>
          </w:p>
        </w:tc>
      </w:tr>
      <w:tr w:rsidR="00882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 xml:space="preserve">       Форма            </w:t>
      </w:r>
    </w:p>
    <w:p w:rsidR="0088279D" w:rsidRDefault="005A0B34">
      <w:pPr>
        <w:spacing w:after="0"/>
        <w:jc w:val="both"/>
      </w:pPr>
      <w:bookmarkStart w:id="1277" w:name="z982"/>
      <w:r>
        <w:rPr>
          <w:color w:val="000000"/>
          <w:sz w:val="28"/>
        </w:rPr>
        <w:t>                                   Лист учета</w:t>
      </w:r>
    </w:p>
    <w:bookmarkEnd w:id="1277"/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дозовых нагрузок на </w:t>
      </w:r>
      <w:r>
        <w:rPr>
          <w:color w:val="000000"/>
          <w:sz w:val="28"/>
        </w:rPr>
        <w:t>пациента при рентгенологических исследованиях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Ф.И.О.________________________________________________________</w:t>
      </w:r>
      <w:r>
        <w:rPr>
          <w:color w:val="000000"/>
          <w:sz w:val="28"/>
        </w:rPr>
        <w:lastRenderedPageBreak/>
        <w:t>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 п/п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исследования, количество и вид процедур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Рабочее нагрузка мАc 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Анодное напряжение кВ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Эффективная доза за исследование, </w:t>
            </w:r>
            <w:r>
              <w:rPr>
                <w:color w:val="000000"/>
                <w:sz w:val="20"/>
              </w:rPr>
              <w:t>мЗв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Примечание: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Лист вклеивается в медицинскую карту амбулаторного больного или историю развития ребенка.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47"/>
        <w:gridCol w:w="3900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 xml:space="preserve">требования к </w:t>
            </w:r>
            <w:r>
              <w:rPr>
                <w:color w:val="000000"/>
                <w:sz w:val="20"/>
              </w:rPr>
              <w:t>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           Минимальные допустимые кожно-фокусные расстояния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1630"/>
        <w:gridCol w:w="4520"/>
        <w:gridCol w:w="80"/>
      </w:tblGrid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Вид исследования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Кожно-фокусное расстояние, см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Маммография (с увеличением)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Рентгенография на палатном, передвижном, хирургическом аппаратах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Рентгеноскопия на хирургическом аппарате (с УРИ)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Рентгеноскопия на стационарном аппарате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Рентгенография на стационарных снимочных рабочих местах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45</w:t>
            </w:r>
          </w:p>
        </w:tc>
      </w:tr>
      <w:tr w:rsidR="00882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</w:t>
            </w:r>
            <w:r>
              <w:rPr>
                <w:color w:val="000000"/>
                <w:sz w:val="20"/>
              </w:rPr>
              <w:t>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bookmarkStart w:id="1278" w:name="z985"/>
      <w:r>
        <w:rPr>
          <w:color w:val="000000"/>
          <w:sz w:val="28"/>
        </w:rPr>
        <w:lastRenderedPageBreak/>
        <w:t>      Проведение радиационного контроля в рентгеновских кабинетах</w:t>
      </w:r>
    </w:p>
    <w:p w:rsidR="0088279D" w:rsidRDefault="005A0B34">
      <w:pPr>
        <w:spacing w:after="0"/>
        <w:jc w:val="both"/>
      </w:pPr>
      <w:bookmarkStart w:id="1279" w:name="z986"/>
      <w:bookmarkEnd w:id="1278"/>
      <w:r>
        <w:rPr>
          <w:color w:val="000000"/>
          <w:sz w:val="28"/>
        </w:rPr>
        <w:t>      1. Радиационный контроль проводится в кабинетах, в которых расположены:</w:t>
      </w:r>
    </w:p>
    <w:bookmarkEnd w:id="1279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рентгенодиагностические аппараты общего назначения;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флюорографические аппараты;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рентгеностоматологические аппараты;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маммографические аппараты;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рентгеновские компьютерные томографы;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ангиографические аппараты;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остеоденситометры;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нестационарные (палатные) рентгенодиагностические аппараты;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рентгеновские</w:t>
      </w:r>
      <w:r>
        <w:rPr>
          <w:color w:val="000000"/>
          <w:sz w:val="28"/>
        </w:rPr>
        <w:t xml:space="preserve"> аппараты для литотрипсии;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рентгенотерапевтические аппараты;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другие виды рентгеновских аппаратов.</w:t>
      </w:r>
    </w:p>
    <w:p w:rsidR="0088279D" w:rsidRDefault="005A0B34">
      <w:pPr>
        <w:spacing w:after="0"/>
        <w:jc w:val="both"/>
      </w:pPr>
      <w:bookmarkStart w:id="1280" w:name="z987"/>
      <w:r>
        <w:rPr>
          <w:color w:val="000000"/>
          <w:sz w:val="28"/>
        </w:rPr>
        <w:t>      2. Радиационный контроль проводится в следующих случаях:</w:t>
      </w:r>
    </w:p>
    <w:bookmarkEnd w:id="1280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оформление заключения;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приемка кабинета в эксплуатацию;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выдача те</w:t>
      </w:r>
      <w:r>
        <w:rPr>
          <w:color w:val="000000"/>
          <w:sz w:val="28"/>
        </w:rPr>
        <w:t>хнического паспорта;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изменение условий эксплуатации кабинета;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 плановом порядке или в случае необходимости (например, радиационная авария или другая нештатная ситуация).</w:t>
      </w:r>
    </w:p>
    <w:p w:rsidR="0088279D" w:rsidRDefault="005A0B34">
      <w:pPr>
        <w:spacing w:after="0"/>
        <w:jc w:val="both"/>
      </w:pPr>
      <w:bookmarkStart w:id="1281" w:name="z988"/>
      <w:r>
        <w:rPr>
          <w:color w:val="000000"/>
          <w:sz w:val="28"/>
        </w:rPr>
        <w:t>      3. Радиационный контроль в кабинетах проводится при наличии заключе</w:t>
      </w:r>
      <w:r>
        <w:rPr>
          <w:color w:val="000000"/>
          <w:sz w:val="28"/>
        </w:rPr>
        <w:t>ния на рентгеновский кабинет(ы).</w:t>
      </w:r>
    </w:p>
    <w:p w:rsidR="0088279D" w:rsidRDefault="005A0B34">
      <w:pPr>
        <w:spacing w:after="0"/>
        <w:jc w:val="both"/>
      </w:pPr>
      <w:bookmarkStart w:id="1282" w:name="z989"/>
      <w:bookmarkEnd w:id="1281"/>
      <w:r>
        <w:rPr>
          <w:color w:val="000000"/>
          <w:sz w:val="28"/>
        </w:rPr>
        <w:t>      4. Радиационный контроль в помещениях различного назначения и на прилегающей территории проводится с целью определения соответствия величин мощностей доз при эксплуатации рентгеновского аппарата значениям допустимой м</w:t>
      </w:r>
      <w:r>
        <w:rPr>
          <w:color w:val="000000"/>
          <w:sz w:val="28"/>
        </w:rPr>
        <w:t>ощности эффективной дозы ДМД (табл. 2).</w:t>
      </w:r>
    </w:p>
    <w:p w:rsidR="0088279D" w:rsidRDefault="005A0B34">
      <w:pPr>
        <w:spacing w:after="0"/>
        <w:jc w:val="both"/>
      </w:pPr>
      <w:bookmarkStart w:id="1283" w:name="z990"/>
      <w:bookmarkEnd w:id="1282"/>
      <w:r>
        <w:rPr>
          <w:color w:val="000000"/>
          <w:sz w:val="28"/>
        </w:rPr>
        <w:t>      5. Измерение мощности дозы при проведении радиационного контроля проводится:</w:t>
      </w:r>
    </w:p>
    <w:bookmarkEnd w:id="1283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на рабочих местах персонала (процедурная, комната управления, комната приготовления бария, фотолаборатория);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 смежных по</w:t>
      </w:r>
      <w:r>
        <w:rPr>
          <w:color w:val="000000"/>
          <w:sz w:val="28"/>
        </w:rPr>
        <w:t xml:space="preserve"> вертикали и горизонтали с процедурной рентгеновского кабинета помещениях (кабинет врача, холлы, лестничные площадки, коридоры, комнаты отдыха, туалеты, кладовые и т. п.);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на территории, прилегающей к процедурной;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 больничных палатах при испол</w:t>
      </w:r>
      <w:r>
        <w:rPr>
          <w:color w:val="000000"/>
          <w:sz w:val="28"/>
        </w:rPr>
        <w:t>ьзовании нестационарных аппаратов.</w:t>
      </w:r>
    </w:p>
    <w:p w:rsidR="0088279D" w:rsidRDefault="005A0B34">
      <w:pPr>
        <w:spacing w:after="0"/>
        <w:jc w:val="both"/>
      </w:pPr>
      <w:bookmarkStart w:id="1284" w:name="z991"/>
      <w:r>
        <w:rPr>
          <w:color w:val="000000"/>
          <w:sz w:val="28"/>
        </w:rPr>
        <w:lastRenderedPageBreak/>
        <w:t>      6. Радиационный (дозиметрический) контроль осуществляется специалистами, имеющими право на его проведение.</w:t>
      </w:r>
    </w:p>
    <w:p w:rsidR="0088279D" w:rsidRDefault="005A0B34">
      <w:pPr>
        <w:spacing w:after="0"/>
        <w:jc w:val="both"/>
      </w:pPr>
      <w:bookmarkStart w:id="1285" w:name="z992"/>
      <w:bookmarkEnd w:id="1284"/>
      <w:r>
        <w:rPr>
          <w:color w:val="000000"/>
          <w:sz w:val="28"/>
        </w:rPr>
        <w:t>      7. Объем радиационного контроля определяется целью его проведения.</w:t>
      </w:r>
    </w:p>
    <w:p w:rsidR="0088279D" w:rsidRDefault="005A0B34">
      <w:pPr>
        <w:spacing w:after="0"/>
        <w:jc w:val="both"/>
      </w:pPr>
      <w:bookmarkStart w:id="1286" w:name="z993"/>
      <w:bookmarkEnd w:id="1285"/>
      <w:r>
        <w:rPr>
          <w:color w:val="000000"/>
          <w:sz w:val="28"/>
        </w:rPr>
        <w:t>      8. При проведении радиационно</w:t>
      </w:r>
      <w:r>
        <w:rPr>
          <w:color w:val="000000"/>
          <w:sz w:val="28"/>
        </w:rPr>
        <w:t>го контроля администрация обследуемого учреждения обеспечивает свободное перемещение сотрудников, осуществляющих контроль, по всем контролируемым помещениям (территории).</w:t>
      </w:r>
    </w:p>
    <w:p w:rsidR="0088279D" w:rsidRDefault="005A0B34">
      <w:pPr>
        <w:spacing w:after="0"/>
        <w:jc w:val="both"/>
      </w:pPr>
      <w:bookmarkStart w:id="1287" w:name="z994"/>
      <w:bookmarkEnd w:id="1286"/>
      <w:r>
        <w:rPr>
          <w:color w:val="000000"/>
          <w:sz w:val="28"/>
        </w:rPr>
        <w:t>      9. Радиационный контроль проводится в присутствии администрации лечебно-профила</w:t>
      </w:r>
      <w:r>
        <w:rPr>
          <w:color w:val="000000"/>
          <w:sz w:val="28"/>
        </w:rPr>
        <w:t>ктического учреждения или лица, ею уполномоченного.</w:t>
      </w:r>
    </w:p>
    <w:p w:rsidR="0088279D" w:rsidRDefault="005A0B34">
      <w:pPr>
        <w:spacing w:after="0"/>
        <w:jc w:val="both"/>
      </w:pPr>
      <w:bookmarkStart w:id="1288" w:name="z995"/>
      <w:bookmarkEnd w:id="1287"/>
      <w:r>
        <w:rPr>
          <w:color w:val="000000"/>
          <w:sz w:val="28"/>
        </w:rPr>
        <w:t>      10. Администрация обследуемого учреждения предоставляет индивидуальные средства защиты, находящиеся в кабинете, лицам, осуществляющим радиационный контроль.</w:t>
      </w:r>
    </w:p>
    <w:p w:rsidR="0088279D" w:rsidRDefault="005A0B34">
      <w:pPr>
        <w:spacing w:after="0"/>
        <w:jc w:val="both"/>
      </w:pPr>
      <w:bookmarkStart w:id="1289" w:name="z996"/>
      <w:bookmarkEnd w:id="1288"/>
      <w:r>
        <w:rPr>
          <w:color w:val="000000"/>
          <w:sz w:val="28"/>
        </w:rPr>
        <w:t>      11. Начинать измерения следует с оп</w:t>
      </w:r>
      <w:r>
        <w:rPr>
          <w:color w:val="000000"/>
          <w:sz w:val="28"/>
        </w:rPr>
        <w:t>ределения мощности дозы радиационного фона при отключенном рентгеновском аппарате. В дальнейшем фон вычитается из величины измеренной мощности дозы, если компенсация фона не предусмотрена средством измерения. Периодичность контроля технического состояния р</w:t>
      </w:r>
      <w:r>
        <w:rPr>
          <w:color w:val="000000"/>
          <w:sz w:val="28"/>
        </w:rPr>
        <w:t>ентгеновского оборудования проводит не реже одного раза в 1 год.</w:t>
      </w:r>
    </w:p>
    <w:p w:rsidR="0088279D" w:rsidRDefault="005A0B34">
      <w:pPr>
        <w:spacing w:after="0"/>
        <w:jc w:val="both"/>
      </w:pPr>
      <w:bookmarkStart w:id="1290" w:name="z997"/>
      <w:bookmarkEnd w:id="1289"/>
      <w:r>
        <w:rPr>
          <w:color w:val="000000"/>
          <w:sz w:val="28"/>
        </w:rPr>
        <w:t>      12. Измерения мощности дозы на рабочих местах персонала, в смежных помещениях и на прилегающей территории проводятся при следующих условиях:</w:t>
      </w:r>
    </w:p>
    <w:bookmarkEnd w:id="1290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толщина общего фильтра соответствует з</w:t>
      </w:r>
      <w:r>
        <w:rPr>
          <w:color w:val="000000"/>
          <w:sz w:val="28"/>
        </w:rPr>
        <w:t>начениям, указанным в эксплуатационной документации на аппарат;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стандартные значения анодного напряжения соответствуют значениям, указанным в табл. 1;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устанавливаются минимальные значения анодного тока (но не менее 2 мА при рентгеноскопии) при</w:t>
      </w:r>
      <w:r>
        <w:rPr>
          <w:color w:val="000000"/>
          <w:sz w:val="28"/>
        </w:rPr>
        <w:t xml:space="preserve"> максимальных значениях экспозиции, обеспечивающие достоверность результатов измерения мощности дозы.</w:t>
      </w:r>
    </w:p>
    <w:p w:rsidR="0088279D" w:rsidRDefault="005A0B34">
      <w:pPr>
        <w:spacing w:after="0"/>
        <w:jc w:val="both"/>
      </w:pPr>
      <w:bookmarkStart w:id="1291" w:name="z998"/>
      <w:r>
        <w:rPr>
          <w:color w:val="000000"/>
          <w:sz w:val="28"/>
        </w:rPr>
        <w:t>      13. Измерения мощности дозы проводятся с водными фантомами следующих размеров (допускается применение других тканеэквивалентных фантомов):</w:t>
      </w:r>
    </w:p>
    <w:bookmarkEnd w:id="1291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 р</w:t>
      </w:r>
      <w:r>
        <w:rPr>
          <w:color w:val="000000"/>
          <w:sz w:val="28"/>
        </w:rPr>
        <w:t>ентгенодиагностических кабинетах общего назначения, в рентгенотерапевтических кабинетах, а также при контроле палатных рентгеновских аппаратов: 250*250*150 мм;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во флюорографических кабинетах: 250*250*75 мм;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 ангиографических кабинетах: 250*250</w:t>
      </w:r>
      <w:r>
        <w:rPr>
          <w:color w:val="000000"/>
          <w:sz w:val="28"/>
        </w:rPr>
        <w:t>*225 мм;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в рентгеностоматологических кабинетах - диаметром 150 и высотой 200 мм;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 кабинетах маммографии - со штатными фантомами, придаваемыми к рентгеновскому аппарату (допускается использование в качестве фантома пакета из пластика объемом 20</w:t>
      </w:r>
      <w:r>
        <w:rPr>
          <w:color w:val="000000"/>
          <w:sz w:val="28"/>
        </w:rPr>
        <w:t>0 мл, заполненного водой);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 кабинетах компьютерной томографии и остеоденситометрии - со штатными фантомами, входящими в комплект аппарата.</w:t>
      </w:r>
    </w:p>
    <w:p w:rsidR="0088279D" w:rsidRDefault="005A0B34">
      <w:pPr>
        <w:spacing w:after="0"/>
        <w:jc w:val="both"/>
      </w:pPr>
      <w:bookmarkStart w:id="1292" w:name="z999"/>
      <w:r>
        <w:rPr>
          <w:color w:val="000000"/>
          <w:sz w:val="28"/>
        </w:rPr>
        <w:t>      14. Фантомы располагаются на месте пациента во время проведения рентгенологического исследования (в цент</w:t>
      </w:r>
      <w:r>
        <w:rPr>
          <w:color w:val="000000"/>
          <w:sz w:val="28"/>
        </w:rPr>
        <w:t>ре пучка излучения). При их установке следует использовать подручные средства.</w:t>
      </w:r>
    </w:p>
    <w:p w:rsidR="0088279D" w:rsidRDefault="005A0B34">
      <w:pPr>
        <w:spacing w:after="0"/>
        <w:jc w:val="both"/>
      </w:pPr>
      <w:bookmarkStart w:id="1293" w:name="z1000"/>
      <w:bookmarkEnd w:id="1292"/>
      <w:r>
        <w:rPr>
          <w:color w:val="000000"/>
          <w:sz w:val="28"/>
        </w:rPr>
        <w:t>      15. При проведении контроля необходимо с помощью диафрагмы установить на приемнике изображения световое поле рентгеновского излучения размерами 180*180 мм или меньших разм</w:t>
      </w:r>
      <w:r>
        <w:rPr>
          <w:color w:val="000000"/>
          <w:sz w:val="28"/>
        </w:rPr>
        <w:t>еров таким образом, чтобы пучок рентгеновского излучения полностью перекрывался фантомом.</w:t>
      </w:r>
    </w:p>
    <w:p w:rsidR="0088279D" w:rsidRDefault="005A0B34">
      <w:pPr>
        <w:spacing w:after="0"/>
        <w:jc w:val="both"/>
      </w:pPr>
      <w:bookmarkStart w:id="1294" w:name="z1001"/>
      <w:bookmarkEnd w:id="1293"/>
      <w:r>
        <w:rPr>
          <w:color w:val="000000"/>
          <w:sz w:val="28"/>
        </w:rPr>
        <w:t>      16. Радиационный контроль на рабочих местах персонала в процедурной рентгеновского кабинета непосредственно около рентгеновского аппарата проводится на участках</w:t>
      </w:r>
      <w:r>
        <w:rPr>
          <w:color w:val="000000"/>
          <w:sz w:val="28"/>
        </w:rPr>
        <w:t xml:space="preserve"> размерами 60*60 см при вертикальном и горизонтальном положениях поворотного стола-штатива.</w:t>
      </w:r>
    </w:p>
    <w:p w:rsidR="0088279D" w:rsidRDefault="005A0B34">
      <w:pPr>
        <w:spacing w:after="0"/>
        <w:jc w:val="both"/>
      </w:pPr>
      <w:bookmarkStart w:id="1295" w:name="z1002"/>
      <w:bookmarkEnd w:id="1294"/>
      <w:r>
        <w:rPr>
          <w:color w:val="000000"/>
          <w:sz w:val="28"/>
        </w:rPr>
        <w:t>      17. При радиационном контроле во флюорографических кабинетах, не оборудованных комнатой управления, измерение мощности дозы проводят на расстоянии 20 см от по</w:t>
      </w:r>
      <w:r>
        <w:rPr>
          <w:color w:val="000000"/>
          <w:sz w:val="28"/>
        </w:rPr>
        <w:t>верхности защитной кабины и флюорографической камеры. Расстояние между точками измерений в горизонтальной плоскости не должно быть более 50 см.</w:t>
      </w:r>
    </w:p>
    <w:p w:rsidR="0088279D" w:rsidRDefault="005A0B34">
      <w:pPr>
        <w:spacing w:after="0"/>
        <w:jc w:val="both"/>
      </w:pPr>
      <w:bookmarkStart w:id="1296" w:name="z1003"/>
      <w:bookmarkEnd w:id="1295"/>
      <w:r>
        <w:rPr>
          <w:color w:val="000000"/>
          <w:sz w:val="28"/>
        </w:rPr>
        <w:t xml:space="preserve">       18. Измерения по п.п. 19 и 20 проводят в точках, расположенных на высоте от уровня пола (см):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3075"/>
        <w:gridCol w:w="3075"/>
        <w:gridCol w:w="3075"/>
        <w:gridCol w:w="3075"/>
      </w:tblGrid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96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ноги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гонады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грудь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голова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30±20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80±20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120±20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160±20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 каждой точке необходимо провести не менее 3 измерений, а для оценки полученных результатов использовать среднее значение мощности дозы по количеству измерений в данной точке.</w:t>
      </w:r>
    </w:p>
    <w:p w:rsidR="0088279D" w:rsidRDefault="005A0B34">
      <w:pPr>
        <w:spacing w:after="0"/>
        <w:jc w:val="both"/>
      </w:pPr>
      <w:bookmarkStart w:id="1297" w:name="z1004"/>
      <w:r>
        <w:rPr>
          <w:color w:val="000000"/>
          <w:sz w:val="28"/>
        </w:rPr>
        <w:t>      19. В помещениях, смежн</w:t>
      </w:r>
      <w:r>
        <w:rPr>
          <w:color w:val="000000"/>
          <w:sz w:val="28"/>
        </w:rPr>
        <w:t>ых с процедурной рентгеновского кабинета, измерения мощности дозы проводятся:</w:t>
      </w:r>
    </w:p>
    <w:bookmarkEnd w:id="1297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над процедурной, на высоте 80 см от пола в точках прямоугольной сетки с шагом 1-2 м;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под процедурной, на высоте 120 см от пола в точках прямоугольной сетки с шагом 1-</w:t>
      </w:r>
      <w:r>
        <w:rPr>
          <w:color w:val="000000"/>
          <w:sz w:val="28"/>
        </w:rPr>
        <w:t>2 м;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по горизонтали - вплотную к стене, на высоте 80 и 120 см по всей длине стены с шагом 1-2 м.</w:t>
      </w:r>
    </w:p>
    <w:p w:rsidR="0088279D" w:rsidRDefault="005A0B34">
      <w:pPr>
        <w:spacing w:after="0"/>
        <w:jc w:val="both"/>
      </w:pPr>
      <w:bookmarkStart w:id="1298" w:name="z1005"/>
      <w:r>
        <w:rPr>
          <w:color w:val="000000"/>
          <w:sz w:val="28"/>
        </w:rPr>
        <w:t xml:space="preserve">      20. Измерения мощности дозы проводятся также на стыках защитных ограждений, у дверных проемов, смотровых окон и отверстий технологического </w:t>
      </w:r>
      <w:r>
        <w:rPr>
          <w:color w:val="000000"/>
          <w:sz w:val="28"/>
        </w:rPr>
        <w:t>назначения.</w:t>
      </w:r>
    </w:p>
    <w:p w:rsidR="0088279D" w:rsidRDefault="005A0B34">
      <w:pPr>
        <w:spacing w:after="0"/>
        <w:jc w:val="both"/>
      </w:pPr>
      <w:bookmarkStart w:id="1299" w:name="z1006"/>
      <w:bookmarkEnd w:id="1298"/>
      <w:r>
        <w:rPr>
          <w:color w:val="000000"/>
          <w:sz w:val="28"/>
        </w:rPr>
        <w:t>      21. При радиационном контроле в кабинетах (помещениях), где расположены дентальные, ангиографические, маммографические, хирургические и другие нестационарные рентгеновские аппараты, измерения мощности дозы проводятся на местах фактическог</w:t>
      </w:r>
      <w:r>
        <w:rPr>
          <w:color w:val="000000"/>
          <w:sz w:val="28"/>
        </w:rPr>
        <w:t>о нахождения персонала во время проведения рентгенологических исследований.</w:t>
      </w:r>
    </w:p>
    <w:p w:rsidR="0088279D" w:rsidRDefault="005A0B34">
      <w:pPr>
        <w:spacing w:after="0"/>
        <w:jc w:val="both"/>
      </w:pPr>
      <w:bookmarkStart w:id="1300" w:name="z1007"/>
      <w:bookmarkEnd w:id="1299"/>
      <w:r>
        <w:rPr>
          <w:color w:val="000000"/>
          <w:sz w:val="28"/>
        </w:rPr>
        <w:t>      22. При радиационном контроле в рентгеностоматологических кабинетах, расположенных смежно с жилыми помещениями, измерения мощности дозы проводятся в пределах рентгеностоматол</w:t>
      </w:r>
      <w:r>
        <w:rPr>
          <w:color w:val="000000"/>
          <w:sz w:val="28"/>
        </w:rPr>
        <w:t>огического кабинета. Оценку результатов измерений проводят с учетом кратности ослабления рентгеновского излучения в соответствии с расчетом радиационной защиты, представленным в технологическом проекте на кабинет.</w:t>
      </w:r>
    </w:p>
    <w:p w:rsidR="0088279D" w:rsidRDefault="005A0B34">
      <w:pPr>
        <w:spacing w:after="0"/>
        <w:jc w:val="both"/>
      </w:pPr>
      <w:bookmarkStart w:id="1301" w:name="z1008"/>
      <w:bookmarkEnd w:id="1300"/>
      <w:r>
        <w:rPr>
          <w:color w:val="000000"/>
          <w:sz w:val="28"/>
        </w:rPr>
        <w:t>      23. При радиационном контроле в рент</w:t>
      </w:r>
      <w:r>
        <w:rPr>
          <w:color w:val="000000"/>
          <w:sz w:val="28"/>
        </w:rPr>
        <w:t>генотерапевтических кабинетах измерения проводятся только в помещениях и на территориях, смежных с процедурной.</w:t>
      </w:r>
    </w:p>
    <w:p w:rsidR="0088279D" w:rsidRDefault="005A0B34">
      <w:pPr>
        <w:spacing w:after="0"/>
        <w:jc w:val="both"/>
      </w:pPr>
      <w:bookmarkStart w:id="1302" w:name="z1009"/>
      <w:bookmarkEnd w:id="1301"/>
      <w:r>
        <w:rPr>
          <w:color w:val="000000"/>
          <w:sz w:val="28"/>
        </w:rPr>
        <w:t xml:space="preserve">       24. Измеренные значения мощности дозы приводятся к значениям стандартной рабочей нагрузки, приведенным в таблице 1, по формуле:</w:t>
      </w:r>
    </w:p>
    <w:bookmarkEnd w:id="1302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D</w:t>
      </w:r>
      <w:r>
        <w:rPr>
          <w:color w:val="000000"/>
          <w:vertAlign w:val="subscript"/>
        </w:rPr>
        <w:t>прив</w:t>
      </w:r>
      <w:r>
        <w:rPr>
          <w:color w:val="000000"/>
          <w:sz w:val="28"/>
        </w:rPr>
        <w:t xml:space="preserve"> = D</w:t>
      </w:r>
      <w:r>
        <w:rPr>
          <w:color w:val="000000"/>
          <w:vertAlign w:val="subscript"/>
        </w:rPr>
        <w:t>изм</w:t>
      </w:r>
      <w:r>
        <w:rPr>
          <w:color w:val="000000"/>
          <w:sz w:val="28"/>
        </w:rPr>
        <w:t>/І</w:t>
      </w:r>
      <w:r>
        <w:rPr>
          <w:color w:val="000000"/>
          <w:vertAlign w:val="subscript"/>
        </w:rPr>
        <w:t>изм</w:t>
      </w:r>
      <w:r>
        <w:rPr>
          <w:color w:val="000000"/>
          <w:sz w:val="28"/>
        </w:rPr>
        <w:t xml:space="preserve"> * W/1800, мкГр/ч, где (1)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Dприв - значение мощности дозы, приведенное к стандартной рабочей нагрузке аппарата, мкГр/ч;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Dизм - измеренное значение мощности дозы, мкГр/ч;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W - недельная рабочая нагрузка, (м</w:t>
      </w:r>
      <w:r>
        <w:rPr>
          <w:color w:val="000000"/>
          <w:sz w:val="28"/>
        </w:rPr>
        <w:t>А*мин)/нед (таблица 1);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1800 - время работы персонала группы А, мин/нед;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Іизм - величина тока, установленная во время измерения, мА.</w:t>
      </w:r>
    </w:p>
    <w:p w:rsidR="0088279D" w:rsidRDefault="005A0B34">
      <w:pPr>
        <w:spacing w:after="0"/>
        <w:jc w:val="both"/>
      </w:pPr>
      <w:bookmarkStart w:id="1303" w:name="z1010"/>
      <w:r>
        <w:rPr>
          <w:color w:val="000000"/>
          <w:sz w:val="28"/>
        </w:rPr>
        <w:t>      25. По полученным значениям Dприв рассчитываются значения мощности эффективной дозы Е.</w:t>
      </w:r>
    </w:p>
    <w:bookmarkEnd w:id="1303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 проц</w:t>
      </w:r>
      <w:r>
        <w:rPr>
          <w:color w:val="000000"/>
          <w:sz w:val="28"/>
        </w:rPr>
        <w:t>едурной на рабочем месте врача-рентгенолога Е (рентгенолаборанта) - рассчитывается по формуле: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Е = 0,15D</w:t>
      </w:r>
      <w:r>
        <w:rPr>
          <w:color w:val="000000"/>
          <w:vertAlign w:val="subscript"/>
        </w:rPr>
        <w:t>пр160</w:t>
      </w:r>
      <w:r>
        <w:rPr>
          <w:color w:val="000000"/>
          <w:sz w:val="28"/>
        </w:rPr>
        <w:t xml:space="preserve"> + 0,30D</w:t>
      </w:r>
      <w:r>
        <w:rPr>
          <w:color w:val="000000"/>
          <w:vertAlign w:val="subscript"/>
        </w:rPr>
        <w:t>пр120</w:t>
      </w:r>
      <w:r>
        <w:rPr>
          <w:color w:val="000000"/>
          <w:sz w:val="28"/>
        </w:rPr>
        <w:t xml:space="preserve"> +0,5D</w:t>
      </w:r>
      <w:r>
        <w:rPr>
          <w:color w:val="000000"/>
          <w:vertAlign w:val="subscript"/>
        </w:rPr>
        <w:t>пр80</w:t>
      </w:r>
      <w:r>
        <w:rPr>
          <w:color w:val="000000"/>
          <w:sz w:val="28"/>
        </w:rPr>
        <w:t xml:space="preserve"> + 0,05D</w:t>
      </w:r>
      <w:r>
        <w:rPr>
          <w:color w:val="000000"/>
          <w:vertAlign w:val="subscript"/>
        </w:rPr>
        <w:t>пр30</w:t>
      </w:r>
      <w:r>
        <w:rPr>
          <w:color w:val="000000"/>
          <w:sz w:val="28"/>
        </w:rPr>
        <w:t>, мкЗв/ч, где (2)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Dпр - мощность поглощенной дозы на разных высотах от уровня чистого пола, мк</w:t>
      </w:r>
      <w:r>
        <w:rPr>
          <w:color w:val="000000"/>
          <w:sz w:val="28"/>
        </w:rPr>
        <w:t>Гр/ч.</w:t>
      </w:r>
    </w:p>
    <w:p w:rsidR="0088279D" w:rsidRDefault="005A0B34">
      <w:pPr>
        <w:spacing w:after="0"/>
        <w:jc w:val="both"/>
      </w:pPr>
      <w:bookmarkStart w:id="1304" w:name="z1011"/>
      <w:r>
        <w:rPr>
          <w:color w:val="000000"/>
          <w:sz w:val="28"/>
        </w:rPr>
        <w:t>      26. В смежных помещениях величина при измерениях в 2 точках по высоте рассчитывается по формуле:</w:t>
      </w:r>
    </w:p>
    <w:bookmarkEnd w:id="1304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Е = 0,67 * (Dпр80 + 0,50 Dпр120), мкЗв/ч (3)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при измерениях в одной точке по высоте - по формуле: Е = Dпр, мкЗв/ч (4)</w:t>
      </w:r>
    </w:p>
    <w:p w:rsidR="0088279D" w:rsidRDefault="005A0B34">
      <w:pPr>
        <w:spacing w:after="0"/>
        <w:jc w:val="both"/>
      </w:pPr>
      <w:bookmarkStart w:id="1305" w:name="z1012"/>
      <w:r>
        <w:rPr>
          <w:color w:val="000000"/>
          <w:sz w:val="28"/>
        </w:rPr>
        <w:t xml:space="preserve">       27. </w:t>
      </w:r>
      <w:r>
        <w:rPr>
          <w:color w:val="000000"/>
          <w:sz w:val="28"/>
        </w:rPr>
        <w:t>Рассчитанные значения Е на рабочих местах, в смежных помещениях и на прилегающей территории не должны превышать значений ДМД, указанных в табл. 2.</w:t>
      </w:r>
    </w:p>
    <w:p w:rsidR="0088279D" w:rsidRDefault="005A0B34">
      <w:pPr>
        <w:spacing w:after="0"/>
        <w:jc w:val="both"/>
      </w:pPr>
      <w:bookmarkStart w:id="1306" w:name="z1013"/>
      <w:bookmarkEnd w:id="1305"/>
      <w:r>
        <w:rPr>
          <w:color w:val="000000"/>
          <w:sz w:val="28"/>
        </w:rPr>
        <w:t>      28. Для измерений мощности дозы следует пользоваться дозиметрическими приборами, удовлетворяющими следу</w:t>
      </w:r>
      <w:r>
        <w:rPr>
          <w:color w:val="000000"/>
          <w:sz w:val="28"/>
        </w:rPr>
        <w:t>ющим требованиям:</w:t>
      </w:r>
    </w:p>
    <w:bookmarkEnd w:id="1306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возможность измерение мощности дозы в импульсном режиме;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энергетический диапазон эффективной энергии излучения 15-3000 кэВ;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диапазон измеряемой мощности дозы D 0,1-1000 мкГр/ч;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предел основной погрешности измер</w:t>
      </w:r>
      <w:r>
        <w:rPr>
          <w:color w:val="000000"/>
          <w:sz w:val="28"/>
        </w:rPr>
        <w:t>ений не более ± 20%.</w:t>
      </w:r>
    </w:p>
    <w:p w:rsidR="0088279D" w:rsidRDefault="005A0B34">
      <w:pPr>
        <w:spacing w:after="0"/>
        <w:jc w:val="both"/>
      </w:pPr>
      <w:bookmarkStart w:id="1307" w:name="z1014"/>
      <w:r>
        <w:rPr>
          <w:color w:val="000000"/>
          <w:sz w:val="28"/>
        </w:rPr>
        <w:t>      29. Все используемые средства измерений имеют действующие свидетельства о государственной поверке.</w:t>
      </w:r>
    </w:p>
    <w:p w:rsidR="0088279D" w:rsidRDefault="005A0B34">
      <w:pPr>
        <w:spacing w:after="0"/>
        <w:jc w:val="both"/>
      </w:pPr>
      <w:bookmarkStart w:id="1308" w:name="z1015"/>
      <w:bookmarkEnd w:id="1307"/>
      <w:r>
        <w:rPr>
          <w:color w:val="000000"/>
          <w:sz w:val="28"/>
        </w:rPr>
        <w:t>                 Стандартизированные значения рабочей нагрузки и</w:t>
      </w:r>
    </w:p>
    <w:bookmarkEnd w:id="1308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анодного напряжения при проведении радиационного кон</w:t>
      </w:r>
      <w:r>
        <w:rPr>
          <w:color w:val="000000"/>
          <w:sz w:val="28"/>
        </w:rPr>
        <w:t>троля</w:t>
      </w:r>
    </w:p>
    <w:p w:rsidR="0088279D" w:rsidRDefault="005A0B34">
      <w:pPr>
        <w:spacing w:after="0"/>
        <w:jc w:val="both"/>
      </w:pPr>
      <w:bookmarkStart w:id="1309" w:name="z1016"/>
      <w:r>
        <w:rPr>
          <w:color w:val="000000"/>
          <w:sz w:val="28"/>
        </w:rPr>
        <w:t>      Таблица 1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3075"/>
        <w:gridCol w:w="3075"/>
        <w:gridCol w:w="3075"/>
        <w:gridCol w:w="3075"/>
      </w:tblGrid>
      <w:tr w:rsidR="0088279D">
        <w:trPr>
          <w:trHeight w:val="30"/>
          <w:tblCellSpacing w:w="0" w:type="auto"/>
        </w:trPr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09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Назначение кабинета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Недельная рабочая нагрузка W,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(мА</w:t>
            </w:r>
            <w:r>
              <w:rPr>
                <w:color w:val="000000"/>
                <w:vertAlign w:val="superscript"/>
              </w:rPr>
              <w:t>.</w:t>
            </w:r>
            <w:r>
              <w:rPr>
                <w:color w:val="000000"/>
                <w:sz w:val="20"/>
              </w:rPr>
              <w:t>мин)/нед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Стандарт, напряжение U</w:t>
            </w:r>
            <w:r>
              <w:rPr>
                <w:color w:val="000000"/>
                <w:vertAlign w:val="subscript"/>
              </w:rPr>
              <w:t>макс</w:t>
            </w:r>
            <w:r>
              <w:rPr>
                <w:color w:val="000000"/>
                <w:sz w:val="20"/>
              </w:rPr>
              <w:t>, кB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Рентгенодиагностический комплекс с полным набором штативов (1-е. 2-е, 3-е рабочие места) 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Рентгеновский аппарат для </w:t>
            </w:r>
            <w:r>
              <w:rPr>
                <w:color w:val="000000"/>
                <w:sz w:val="20"/>
              </w:rPr>
              <w:t>рентгеноскопии (1-е рабочее место, поворотный стол-штатив) . Рентгеновский аппарат для рентгенографии (2-е и 3-е рабочие места - стол снимков и стойка снимков)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Рентгенофлюорографический аппарат с люминесцентным экраном и оптическим переносом изображения, п</w:t>
            </w:r>
            <w:r>
              <w:rPr>
                <w:color w:val="000000"/>
                <w:sz w:val="20"/>
              </w:rPr>
              <w:t>леночный и цифровой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Рентгенофлюорографический малодозовый аппарат со сканирующей линейкой детекторов и цифровой обработкой изображения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Рентгенофлюорографический малодозовый аппарат с УРИ, ПЗС-матрицей и цифровой обработкой изображ</w:t>
            </w:r>
            <w:r>
              <w:rPr>
                <w:color w:val="000000"/>
                <w:sz w:val="20"/>
              </w:rPr>
              <w:t>ения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Ангиографический комплекс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Рентгеновский компьютерный томограф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Хирургический рентгеновский аппарат с усилителем рентгеновского изображения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Палатный рентгеновский аппарат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Рентгеноурологический </w:t>
            </w:r>
            <w:r>
              <w:rPr>
                <w:color w:val="000000"/>
                <w:sz w:val="20"/>
              </w:rPr>
              <w:t>стол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Маммографический рентгеновский аппарат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Дентальный аппарат, работающий с обычной пленкой без усиливающего экрана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Дентальный аппарат и пантомограф, работающие с высокочувствительным пленочным и/или цифровым приемником</w:t>
            </w:r>
            <w:r>
              <w:rPr>
                <w:color w:val="000000"/>
                <w:sz w:val="20"/>
              </w:rPr>
              <w:t xml:space="preserve"> изображения, в т.ч. с визиографом (без фотолаборатории)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Панорамный аппарат, пантомограф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16.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Рентгенотерапевтический аппарат для планирования: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лучевой терапии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дальнедистанционной терапии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близкодистанционной терапии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Остеоденситометр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всего тела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номин.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конечностей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широким пучком излучения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номин.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цифровой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номин.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Примечание: для рентгеновских аппаратов, в которых номинальное значение анодного напряжения </w:t>
      </w:r>
      <w:r>
        <w:rPr>
          <w:color w:val="000000"/>
          <w:sz w:val="28"/>
        </w:rPr>
        <w:t>ниже указанного в табл. 1, при измерениях необходимо использовать максимальное напряжение, приведенное в технической документации на аппарат.</w:t>
      </w:r>
    </w:p>
    <w:p w:rsidR="0088279D" w:rsidRDefault="005A0B34">
      <w:pPr>
        <w:spacing w:after="0"/>
        <w:jc w:val="both"/>
      </w:pPr>
      <w:bookmarkStart w:id="1310" w:name="z1017"/>
      <w:r>
        <w:rPr>
          <w:color w:val="000000"/>
          <w:sz w:val="28"/>
        </w:rPr>
        <w:t>                    Значения допустимой мощности эффективной дозы ДМД</w:t>
      </w:r>
      <w:r>
        <w:rPr>
          <w:color w:val="000000"/>
          <w:vertAlign w:val="subscript"/>
        </w:rPr>
        <w:t>Е</w:t>
      </w:r>
    </w:p>
    <w:p w:rsidR="0088279D" w:rsidRDefault="005A0B34">
      <w:pPr>
        <w:spacing w:after="0"/>
        <w:jc w:val="both"/>
      </w:pPr>
      <w:bookmarkStart w:id="1311" w:name="z1018"/>
      <w:bookmarkEnd w:id="1310"/>
      <w:r>
        <w:rPr>
          <w:color w:val="000000"/>
          <w:sz w:val="28"/>
        </w:rPr>
        <w:t>      Таблица 2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2460"/>
        <w:gridCol w:w="2460"/>
      </w:tblGrid>
      <w:tr w:rsidR="0088279D">
        <w:trPr>
          <w:trHeight w:val="30"/>
          <w:tblCellSpacing w:w="0" w:type="auto"/>
        </w:trPr>
        <w:tc>
          <w:tcPr>
            <w:tcW w:w="492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11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Назначение помещения, терри</w:t>
            </w:r>
            <w:r>
              <w:rPr>
                <w:color w:val="000000"/>
                <w:sz w:val="20"/>
              </w:rPr>
              <w:t>тории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Продолжительность пребывания, ч/год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Предел дозы (ПД), мЗв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ДМД</w:t>
            </w:r>
            <w:r>
              <w:rPr>
                <w:color w:val="000000"/>
                <w:vertAlign w:val="subscript"/>
              </w:rPr>
              <w:t>E</w:t>
            </w:r>
            <w:r>
              <w:rPr>
                <w:color w:val="000000"/>
                <w:sz w:val="20"/>
              </w:rPr>
              <w:t xml:space="preserve"> мкЗв/ч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Помещения постоянного пребывания персонала группы А (процедурная, комната управления, комната приготовления бария, фотолаборатория, кабинет врача и др.)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Помещения, смежные по вертикали и горизонтали с процедурной рентгеновского кабинета, имеющие постоянные рабочие места персонала группы Б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Помещения, смежные по вертикали и горизонтали с процедурной рентгеновского кабинета без постоянных рабоч</w:t>
            </w:r>
            <w:r>
              <w:rPr>
                <w:color w:val="000000"/>
                <w:sz w:val="20"/>
              </w:rPr>
              <w:t>их мест (холл, гардероб, лестничная площадка, коридор, комната отдыха, туалет, кладовая и др.)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Помещения эпизодического пребывания персонала группы Б (технический этаж, подвал, чердак и др.)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Палаты стационара, смежные по </w:t>
            </w:r>
            <w:r>
              <w:rPr>
                <w:color w:val="000000"/>
                <w:sz w:val="20"/>
              </w:rPr>
              <w:t>вертикали и горизонтали с процедурной рентгеновского кабинета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1,3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Территория, прилегающая к наружной стене процедурной рентгеновского кабинета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Жилые помещения, смежные с процедурной рентгеновского стоматологического кабинета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0,3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Примечание: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Результаты радиационного контроля оформляются протоколом дозиметрических измерений рентгеновского излучения в рентгеновском кабинете.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47"/>
        <w:gridCol w:w="3900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 xml:space="preserve">требования к </w:t>
            </w:r>
            <w:r>
              <w:rPr>
                <w:color w:val="000000"/>
                <w:sz w:val="20"/>
              </w:rPr>
              <w:t>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bookmarkStart w:id="1312" w:name="z1020"/>
      <w:r>
        <w:rPr>
          <w:color w:val="000000"/>
          <w:sz w:val="28"/>
        </w:rPr>
        <w:lastRenderedPageBreak/>
        <w:t>                 Проведение контроля эксплуатационных параметров</w:t>
      </w:r>
    </w:p>
    <w:bookmarkEnd w:id="1312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(контроля качества работы) медицинского рентгеновского оборудования</w:t>
      </w:r>
    </w:p>
    <w:p w:rsidR="0088279D" w:rsidRDefault="005A0B34">
      <w:pPr>
        <w:spacing w:after="0"/>
        <w:jc w:val="both"/>
      </w:pPr>
      <w:bookmarkStart w:id="1313" w:name="z1021"/>
      <w:r>
        <w:rPr>
          <w:color w:val="000000"/>
          <w:sz w:val="28"/>
        </w:rPr>
        <w:t>      1. Контроль эксплуатационных параметров медицинских рентгеновских аппаратов, п</w:t>
      </w:r>
      <w:r>
        <w:rPr>
          <w:color w:val="000000"/>
          <w:sz w:val="28"/>
        </w:rPr>
        <w:t>реобразователей рентгеновского изображения и фотолабораторного оборудования, прямо или косвенно влияющих на обеспечение радиационной безопасности пациентов и персонала, проводится:</w:t>
      </w:r>
    </w:p>
    <w:bookmarkEnd w:id="1313"/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1) при испытании новых и модернизированных видов рентгеновского </w:t>
      </w:r>
      <w:r>
        <w:rPr>
          <w:color w:val="000000"/>
          <w:sz w:val="28"/>
        </w:rPr>
        <w:t>оборудования;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 при вводе в эксплуатацию после проведения пуско-наладочных работ (монтаж оборудования)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3) периодически для всех типов рентгеновских аппаратов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4) внепланово в случаях замены основных узлов рентгеновского аппарата и/или про</w:t>
      </w:r>
      <w:r>
        <w:rPr>
          <w:color w:val="000000"/>
          <w:sz w:val="28"/>
        </w:rPr>
        <w:t>ведения ремонтно-наладочных работ;</w:t>
      </w:r>
    </w:p>
    <w:p w:rsidR="0088279D" w:rsidRDefault="005A0B34">
      <w:pPr>
        <w:spacing w:after="0"/>
        <w:jc w:val="both"/>
      </w:pPr>
      <w:bookmarkStart w:id="1314" w:name="z1022"/>
      <w:r>
        <w:rPr>
          <w:color w:val="000000"/>
          <w:sz w:val="28"/>
        </w:rPr>
        <w:t>      2. Программа испытаний при получении заключения на новые и модернизированные виды медицинского рентгеновского оборудования и при проведении приемочного, периодического и внепланового контроля включают проверку основ</w:t>
      </w:r>
      <w:r>
        <w:rPr>
          <w:color w:val="000000"/>
          <w:sz w:val="28"/>
        </w:rPr>
        <w:t>ных параметров рентгеновского аппарата, систем получения снимков и условий их оценки. Объем испытаний определяется назначением и типом рентгеновского оборудования.</w:t>
      </w:r>
    </w:p>
    <w:p w:rsidR="0088279D" w:rsidRDefault="005A0B34">
      <w:pPr>
        <w:spacing w:after="0"/>
        <w:jc w:val="both"/>
      </w:pPr>
      <w:bookmarkStart w:id="1315" w:name="z1023"/>
      <w:bookmarkEnd w:id="1314"/>
      <w:r>
        <w:rPr>
          <w:color w:val="000000"/>
          <w:sz w:val="28"/>
        </w:rPr>
        <w:t>      3. Медицинские организации осуществляют текущее обследование используемых рентгеновски</w:t>
      </w:r>
      <w:r>
        <w:rPr>
          <w:color w:val="000000"/>
          <w:sz w:val="28"/>
        </w:rPr>
        <w:t>х аппаратов, которое включает в себя проверку следующих параметров:</w:t>
      </w:r>
    </w:p>
    <w:bookmarkEnd w:id="1315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Для рентгенографических аппаратов - работа диафрагмы, совпадение рентгеновского и светового полей, приемника изображений, оценка качества изображений.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 Для маммографически</w:t>
      </w:r>
      <w:r>
        <w:rPr>
          <w:color w:val="000000"/>
          <w:sz w:val="28"/>
        </w:rPr>
        <w:t>х аппаратов - совпадение рентгеновского и светового полей, оценка качества изображений.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3) Для компьютерных томографов - информационные табло, сигнальные лампочки, дверные блокировки, аварийные выключатели.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4) Для систем проявки пленок, приемни</w:t>
      </w:r>
      <w:r>
        <w:rPr>
          <w:color w:val="000000"/>
          <w:sz w:val="28"/>
        </w:rPr>
        <w:t>ков изображения - усиливающие экраны и кассеты, оптическая плотность пленки (экспонированной и неэкспонированной), индекс чувствительности, затемненность фотолаборатории, безопасное освещение (фонари в лаборатории).</w:t>
      </w:r>
    </w:p>
    <w:p w:rsidR="0088279D" w:rsidRDefault="005A0B34">
      <w:pPr>
        <w:spacing w:after="0"/>
        <w:jc w:val="both"/>
      </w:pPr>
      <w:bookmarkStart w:id="1316" w:name="z1024"/>
      <w:r>
        <w:rPr>
          <w:color w:val="000000"/>
          <w:sz w:val="28"/>
        </w:rPr>
        <w:t>      4. Контроль эксплуатационных парам</w:t>
      </w:r>
      <w:r>
        <w:rPr>
          <w:color w:val="000000"/>
          <w:sz w:val="28"/>
        </w:rPr>
        <w:t xml:space="preserve">етров осуществляется физическими и (или) юридическими лицами, организациями и специалистами, имеющими право (лицензию, разрешение) на его проведение. Необходимо проводить </w:t>
      </w:r>
      <w:r>
        <w:rPr>
          <w:color w:val="000000"/>
          <w:sz w:val="28"/>
        </w:rPr>
        <w:lastRenderedPageBreak/>
        <w:t>контроль всех параметров согласно типу рентгеновского оборудования и систем получения</w:t>
      </w:r>
      <w:r>
        <w:rPr>
          <w:color w:val="000000"/>
          <w:sz w:val="28"/>
        </w:rPr>
        <w:t xml:space="preserve"> изображения.</w:t>
      </w:r>
    </w:p>
    <w:p w:rsidR="0088279D" w:rsidRDefault="005A0B34">
      <w:pPr>
        <w:spacing w:after="0"/>
        <w:jc w:val="both"/>
      </w:pPr>
      <w:bookmarkStart w:id="1317" w:name="z1025"/>
      <w:bookmarkEnd w:id="1316"/>
      <w:r>
        <w:rPr>
          <w:color w:val="000000"/>
          <w:sz w:val="28"/>
        </w:rPr>
        <w:t>      5. Для рентгенографических аппаратов необходимо контролировать следующие параметры:</w:t>
      </w:r>
    </w:p>
    <w:bookmarkEnd w:id="1317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анодное напряжение;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 время экспозиции;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3) толщину общей фильтрации;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4) керма в воздухе;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5) радиационный выход;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6) соответствие краев светового и радиационного полей;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7) соответствие центров светового и радиационного полей;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8) соответствие центра светового поля и кассеты;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9) перпендикулярность рентгеновского пучка;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10) проверка автоматической</w:t>
      </w:r>
      <w:r>
        <w:rPr>
          <w:color w:val="000000"/>
          <w:sz w:val="28"/>
        </w:rPr>
        <w:t xml:space="preserve"> коллимации;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11) систему автоматического управления экспозицией (АУЭ);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12) размер фокусного пятна.</w:t>
      </w:r>
    </w:p>
    <w:p w:rsidR="0088279D" w:rsidRDefault="005A0B34">
      <w:pPr>
        <w:spacing w:after="0"/>
        <w:jc w:val="both"/>
      </w:pPr>
      <w:bookmarkStart w:id="1318" w:name="z1026"/>
      <w:r>
        <w:rPr>
          <w:color w:val="000000"/>
          <w:sz w:val="28"/>
        </w:rPr>
        <w:t>      6. Для рентгеноскопических и ангиографических аппаратов необходимо контролировать следующие параметры:</w:t>
      </w:r>
    </w:p>
    <w:bookmarkEnd w:id="1318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анодное напряжение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</w:t>
      </w:r>
      <w:r>
        <w:rPr>
          <w:color w:val="000000"/>
          <w:sz w:val="28"/>
        </w:rPr>
        <w:t xml:space="preserve"> мощность входной поверхностной дозы;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3) мощность дозы на входной поверхности усилителя изображения;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4) таймер;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5) толщина общей фильтрации;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6) настройки изображения (площадь рентгеновского поля и усилителя рентгеновского изображени</w:t>
      </w:r>
      <w:r>
        <w:rPr>
          <w:color w:val="000000"/>
          <w:sz w:val="28"/>
        </w:rPr>
        <w:t>я (УРИ), контрастность и разрешающая способность монитора).</w:t>
      </w:r>
    </w:p>
    <w:p w:rsidR="0088279D" w:rsidRDefault="005A0B34">
      <w:pPr>
        <w:spacing w:after="0"/>
        <w:jc w:val="both"/>
      </w:pPr>
      <w:bookmarkStart w:id="1319" w:name="z1027"/>
      <w:r>
        <w:rPr>
          <w:color w:val="000000"/>
          <w:sz w:val="28"/>
        </w:rPr>
        <w:t>      7. Для флюорографических аппаратов необходимо контролировать следующие параметры:</w:t>
      </w:r>
    </w:p>
    <w:bookmarkEnd w:id="1319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анодное напряжение;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 время экспозиции;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3) керма в воздухе;</w:t>
      </w:r>
    </w:p>
    <w:p w:rsidR="0088279D" w:rsidRDefault="005A0B34">
      <w:pPr>
        <w:spacing w:after="0"/>
        <w:jc w:val="both"/>
      </w:pPr>
      <w:bookmarkStart w:id="1320" w:name="z1028"/>
      <w:r>
        <w:rPr>
          <w:color w:val="000000"/>
          <w:sz w:val="28"/>
        </w:rPr>
        <w:t>      8. Для маммографичес</w:t>
      </w:r>
      <w:r>
        <w:rPr>
          <w:color w:val="000000"/>
          <w:sz w:val="28"/>
        </w:rPr>
        <w:t>ких аппаратов необходимо контролировать следующие параметры:</w:t>
      </w:r>
    </w:p>
    <w:bookmarkEnd w:id="1320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анодное напряжение;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 время экспозиции;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3) толщина общей фильтрации;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4) керма в воздухе;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5) радиационный выход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6) совпадение светового и радиационного </w:t>
      </w:r>
      <w:r>
        <w:rPr>
          <w:color w:val="000000"/>
          <w:sz w:val="28"/>
        </w:rPr>
        <w:t>полей;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7) систему автоматического управления экспозицией (АУЭ);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8) компрессия и толщина сжатия;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9) настройки изображения (контраст и разрешающая способность).</w:t>
      </w:r>
    </w:p>
    <w:p w:rsidR="0088279D" w:rsidRDefault="005A0B34">
      <w:pPr>
        <w:spacing w:after="0"/>
        <w:jc w:val="both"/>
      </w:pPr>
      <w:bookmarkStart w:id="1321" w:name="z1029"/>
      <w:r>
        <w:rPr>
          <w:color w:val="000000"/>
          <w:sz w:val="28"/>
        </w:rPr>
        <w:t>      9. Для компьютерных томографов необходимо контролировать следующие параме</w:t>
      </w:r>
      <w:r>
        <w:rPr>
          <w:color w:val="000000"/>
          <w:sz w:val="28"/>
        </w:rPr>
        <w:t>тры:</w:t>
      </w:r>
    </w:p>
    <w:bookmarkEnd w:id="1321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шум в изображении: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 значения КТ чисел;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3) постоянство КТ числа: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4) вычисляемый томографический дозовый индекс CTDI;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5) толщина томографического среза;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6) высококонтрастное разрешение;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7) точность </w:t>
      </w:r>
      <w:r>
        <w:rPr>
          <w:color w:val="000000"/>
          <w:sz w:val="28"/>
        </w:rPr>
        <w:t>установки стола.</w:t>
      </w:r>
    </w:p>
    <w:p w:rsidR="0088279D" w:rsidRDefault="005A0B34">
      <w:pPr>
        <w:spacing w:after="0"/>
        <w:jc w:val="both"/>
      </w:pPr>
      <w:bookmarkStart w:id="1322" w:name="z1030"/>
      <w:r>
        <w:rPr>
          <w:color w:val="000000"/>
          <w:sz w:val="28"/>
        </w:rPr>
        <w:t>      10. Для дентальных аппаратов необходимо контролировать следующие параметры:</w:t>
      </w:r>
    </w:p>
    <w:bookmarkEnd w:id="1322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расстояние до кожи пациента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 анодное напряжение;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3) время экспозиции;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4) керма в воздухе;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5) радиационный выход;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6) </w:t>
      </w:r>
      <w:r>
        <w:rPr>
          <w:color w:val="000000"/>
          <w:sz w:val="28"/>
        </w:rPr>
        <w:t>толщина общей фильтрации.</w:t>
      </w:r>
    </w:p>
    <w:p w:rsidR="0088279D" w:rsidRDefault="005A0B34">
      <w:pPr>
        <w:spacing w:after="0"/>
        <w:jc w:val="both"/>
      </w:pPr>
      <w:bookmarkStart w:id="1323" w:name="z1031"/>
      <w:r>
        <w:rPr>
          <w:color w:val="000000"/>
          <w:sz w:val="28"/>
        </w:rPr>
        <w:t>      11. Для систем получения снимков и условий их оценки необходимо контролировать следующие параметры:</w:t>
      </w:r>
    </w:p>
    <w:bookmarkEnd w:id="1323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усиливающие экраны и кассеты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 процесс проявления пленок (оптическая плотность, средний градиент в маммограф</w:t>
      </w:r>
      <w:r>
        <w:rPr>
          <w:color w:val="000000"/>
          <w:sz w:val="28"/>
        </w:rPr>
        <w:t>ии, индекс чувствительности, температура проявителя)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3) условия в фотолаборатории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4) яркость негатоскопов.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Рентгеновские аппараты эксплуатируются во всех диапазонах, предусмотренных его технической документацией.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Форма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       </w:t>
      </w:r>
      <w:r>
        <w:rPr>
          <w:color w:val="000000"/>
          <w:sz w:val="28"/>
        </w:rPr>
        <w:t xml:space="preserve">                       ПРОТОКОЛ № 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контроля эксплуатационных параметров (контроля качества)                           рентгеновского аппарата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"___" ________ 20___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1. Медицинское учреждение (область, город, район)_________</w:t>
      </w:r>
      <w:r>
        <w:rPr>
          <w:color w:val="000000"/>
          <w:sz w:val="28"/>
        </w:rPr>
        <w:t>__________.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Адрес_____________________________________________ кабинет 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Заведующий рентгенологическим отделением 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2. Данные по оборудованию: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6150"/>
      </w:tblGrid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Рентгеновский аппарат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тип, марка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дата </w:t>
            </w:r>
            <w:r>
              <w:rPr>
                <w:color w:val="000000"/>
                <w:sz w:val="20"/>
              </w:rPr>
              <w:t>изготовления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Рентгеновская трубка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тип, марка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установки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Система проявления пленки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ручная/автоматическая, тип, марка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изготовления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Стационарный фильтр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материал _________; толщина ______ мм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2. </w:t>
      </w:r>
      <w:r>
        <w:rPr>
          <w:color w:val="000000"/>
          <w:sz w:val="28"/>
        </w:rPr>
        <w:t>Предыдущее обследование проведено: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3. От медицинского учреждения в обследовании принимали участие: 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6150"/>
      </w:tblGrid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Должность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И.О.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5. Организация, проводившая контроль___________________________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Номер государственной лицензии № </w:t>
      </w:r>
      <w:r>
        <w:rPr>
          <w:color w:val="000000"/>
          <w:sz w:val="28"/>
        </w:rPr>
        <w:t>____________________________________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6. Управление рентгеновским аппаратом и получение изображений (снимков) осуществлялось представителями медицинского учреждения.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7. Используемые приборы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4100"/>
        <w:gridCol w:w="4100"/>
      </w:tblGrid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Наименование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действия поверки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8. Замечания по работе аппарата 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9. Результаты контроля качества: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9.1. Для рентгенографических, рентгеноскопических, флюорографических, ангиографических и дентальных аппаратов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1. Точность установки анодного напряжения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 w:rsidR="0088279D">
        <w:trPr>
          <w:trHeight w:val="30"/>
          <w:tblCellSpacing w:w="0" w:type="auto"/>
        </w:trPr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</w:t>
            </w:r>
            <w:r>
              <w:rPr>
                <w:color w:val="000000"/>
                <w:sz w:val="20"/>
              </w:rPr>
              <w:t>аданное значение рентгенаппарата</w:t>
            </w: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Измеренное значение, кВ</w:t>
            </w: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Отклонение, %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мс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мАс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кВ</w:t>
            </w:r>
          </w:p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Допустимое отклонение ±10 %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2. Постоянство анодного напряжения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Условия: для каждого из имеющихся </w:t>
      </w:r>
      <w:r>
        <w:rPr>
          <w:color w:val="000000"/>
          <w:sz w:val="28"/>
        </w:rPr>
        <w:t>фокусов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0"/>
        <w:gridCol w:w="2050"/>
        <w:gridCol w:w="2050"/>
      </w:tblGrid>
      <w:tr w:rsidR="0088279D">
        <w:trPr>
          <w:trHeight w:val="30"/>
          <w:tblCellSpacing w:w="0" w:type="auto"/>
        </w:trPr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82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Заданные значения рентгенаппарата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Измеренное значение кВ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кВ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мс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мАс</w:t>
            </w:r>
          </w:p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среднее 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Коэффициент вариации 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Коэффициент вариации не должен превышать 0,1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3. Воспроизводимость</w:t>
      </w:r>
      <w:r>
        <w:rPr>
          <w:color w:val="000000"/>
          <w:sz w:val="28"/>
        </w:rPr>
        <w:t xml:space="preserve"> анодного напряжения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Условия: на большом фокусе, не менее 3-х измерений.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0"/>
        <w:gridCol w:w="2050"/>
        <w:gridCol w:w="2050"/>
      </w:tblGrid>
      <w:tr w:rsidR="0088279D">
        <w:trPr>
          <w:trHeight w:val="30"/>
          <w:tblCellSpacing w:w="0" w:type="auto"/>
        </w:trPr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82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Заданные значения рентгенаппарата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Измеренное значение кВ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кВ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мс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мАс</w:t>
            </w:r>
          </w:p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70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среднее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Коэффициент вариации 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Требования: </w:t>
      </w:r>
      <w:r>
        <w:rPr>
          <w:color w:val="000000"/>
          <w:sz w:val="28"/>
        </w:rPr>
        <w:t>Коэффициент вариации не должен превышать 0,05. Отклонение ±5% каждого измеренного значения от среднего.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4. Точность установки времени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0"/>
        <w:gridCol w:w="2050"/>
        <w:gridCol w:w="2050"/>
      </w:tblGrid>
      <w:tr w:rsidR="0088279D">
        <w:trPr>
          <w:trHeight w:val="30"/>
          <w:tblCellSpacing w:w="0" w:type="auto"/>
        </w:trPr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6150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Заданные значения рентгенаппарата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Измеренное значение времени, мс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Отклонение, %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мАс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мс</w:t>
            </w:r>
          </w:p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Максимальное отклонение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Допустимое отклонение ±10 % для всех аппаратов, для дентальных - ±20 %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5. Радиационный выход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Расстояние между фокусом и измерительным детектором 100 см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0"/>
        <w:gridCol w:w="2050"/>
        <w:gridCol w:w="2050"/>
      </w:tblGrid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82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Заданные  значения </w:t>
            </w:r>
            <w:r>
              <w:rPr>
                <w:color w:val="000000"/>
                <w:sz w:val="20"/>
              </w:rPr>
              <w:t>рентгенаппарата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Измеренное значение радиационного выхода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кВ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мс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мАс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Допустимое значение в пределах 25-80 мкГр* м</w:t>
      </w:r>
      <w:r>
        <w:rPr>
          <w:color w:val="000000"/>
          <w:vertAlign w:val="superscript"/>
        </w:rPr>
        <w:t>2</w:t>
      </w:r>
      <w:r>
        <w:rPr>
          <w:color w:val="000000"/>
          <w:sz w:val="28"/>
        </w:rPr>
        <w:t>/мАс, для дентальных аппаратов допустимое значение 30-100 мкГр* м</w:t>
      </w:r>
      <w:r>
        <w:rPr>
          <w:color w:val="000000"/>
          <w:vertAlign w:val="superscript"/>
        </w:rPr>
        <w:t>2</w:t>
      </w:r>
      <w:r>
        <w:rPr>
          <w:color w:val="000000"/>
          <w:sz w:val="28"/>
        </w:rPr>
        <w:t>/мАс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6. Повторяемость дозы 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0"/>
        <w:gridCol w:w="2050"/>
        <w:gridCol w:w="2050"/>
      </w:tblGrid>
      <w:tr w:rsidR="0088279D">
        <w:trPr>
          <w:trHeight w:val="30"/>
          <w:tblCellSpacing w:w="0" w:type="auto"/>
        </w:trPr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82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Заданные значения рентгенаппарата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Измеренное значение дозы, мкГр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кВ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мс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мАс</w:t>
            </w:r>
          </w:p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Коэффициент вариации _________________________________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Коэффициент вариации не должен превышать 0,1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7. Линейность дозы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0"/>
        <w:gridCol w:w="2050"/>
        <w:gridCol w:w="2050"/>
      </w:tblGrid>
      <w:tr w:rsidR="0088279D">
        <w:trPr>
          <w:trHeight w:val="30"/>
          <w:tblCellSpacing w:w="0" w:type="auto"/>
        </w:trPr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82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Заданные значения рентгенаппарата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Измеренное значение дозы, мкГр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кВ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мс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мАс</w:t>
            </w:r>
          </w:p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Коэффициент линейности ________________________________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Коэффициент линейности не должен превышать 0,1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8. </w:t>
      </w:r>
      <w:r>
        <w:rPr>
          <w:color w:val="000000"/>
          <w:sz w:val="28"/>
        </w:rPr>
        <w:t>Совпадение светового и радиационного полей, %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Условие: Кассета на столе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Расстояние от фокуса до кассеты S____ см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3075"/>
        <w:gridCol w:w="3075"/>
        <w:gridCol w:w="3075"/>
        <w:gridCol w:w="3075"/>
      </w:tblGrid>
      <w:tr w:rsidR="0088279D">
        <w:trPr>
          <w:trHeight w:val="30"/>
          <w:tblCellSpacing w:w="0" w:type="auto"/>
        </w:trPr>
        <w:tc>
          <w:tcPr>
            <w:tcW w:w="307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Фактическая, см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Отклонение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307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см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S %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ширина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длина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Поле 15х20 см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3075"/>
        <w:gridCol w:w="3075"/>
        <w:gridCol w:w="3075"/>
        <w:gridCol w:w="3075"/>
      </w:tblGrid>
      <w:tr w:rsidR="0088279D">
        <w:trPr>
          <w:trHeight w:val="30"/>
          <w:tblCellSpacing w:w="0" w:type="auto"/>
        </w:trPr>
        <w:tc>
          <w:tcPr>
            <w:tcW w:w="307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Фактическая, см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Отклонение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307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см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S %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ширина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длина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Поле 24х30 см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Допустимое расхождение - не более 1%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9. Совпадение центров светового и радиационного полей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Условие: Кассета на столе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10. Совпадение центров светового поля и кассеты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Условие: Кассета находится в кассетодержателе.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Допустимое расхождение – не более2% расстояния между фокусным пятном и кассетой.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11. Проверка автоматической коллимации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Условие: Кассета находится в кассетодержателе, на </w:t>
      </w:r>
      <w:r>
        <w:rPr>
          <w:color w:val="000000"/>
          <w:sz w:val="28"/>
        </w:rPr>
        <w:t>столе кассета большего размера.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Требования: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Допустимое расхождение - не более2% с каждой стороны от расстояния между фокусным пятном и кассетой в кассетодержателе.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12. Перпендикулярность рентгеновского пучка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Отклонен</w:t>
      </w:r>
      <w:r>
        <w:rPr>
          <w:color w:val="000000"/>
          <w:sz w:val="28"/>
        </w:rPr>
        <w:t>ие не более 1.5 градусов.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13. Повторяемость оптической плотности при автоматическом управлении экспозицией (АУЭ)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Условия: Используется 20 см водный фантом с сечением 30х30 см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Заданные значения рентгенаппарата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Базовое значение ОП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Измеренное зн</w:t>
            </w:r>
            <w:r>
              <w:rPr>
                <w:color w:val="000000"/>
                <w:sz w:val="20"/>
              </w:rPr>
              <w:t>ачение ОП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кВ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мс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мАс</w:t>
            </w: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Разница оптических плотностей не должна превышать 0,3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14. Стабильность оптической плотности при АУЭ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Условия: Используется 20 см водный фантом с размером сечения 30х30см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Заданные значения рентгенаппарата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Базовое значение ОП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Измеренное значение ОП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кВ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мс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мАс</w:t>
            </w: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 (120)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Разница оптических плотностей не должна превышать 0,3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15. Повторяемость дозы </w:t>
      </w:r>
      <w:r>
        <w:rPr>
          <w:color w:val="000000"/>
          <w:sz w:val="28"/>
        </w:rPr>
        <w:t>при АУЭ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Условия: Используется 20 см водный фантом с размером сечения 30х30см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0"/>
        <w:gridCol w:w="2050"/>
        <w:gridCol w:w="2050"/>
      </w:tblGrid>
      <w:tr w:rsidR="0088279D">
        <w:trPr>
          <w:trHeight w:val="30"/>
          <w:tblCellSpacing w:w="0" w:type="auto"/>
        </w:trPr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82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Заданные значения рентгенаппарата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Измеренное значение дозы, мкГр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кВ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мс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мАс</w:t>
            </w:r>
          </w:p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Коэффициент вариации ________________________________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Коэффициент вариации не должен превышать 0,2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16. Размер фокусного пятна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 w:rsidR="0088279D">
        <w:trPr>
          <w:trHeight w:val="30"/>
          <w:tblCellSpacing w:w="0" w:type="auto"/>
        </w:trPr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Заданные значения рентгенаппарата</w:t>
            </w: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Измеренное значение, мм</w:t>
            </w: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Допустимые значения, мм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кВ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мс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мАс</w:t>
            </w:r>
          </w:p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1Х</w:t>
            </w: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1У</w:t>
            </w:r>
          </w:p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2Х</w:t>
            </w: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2У</w:t>
            </w:r>
          </w:p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3Х</w:t>
            </w: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3У</w:t>
            </w:r>
          </w:p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* - Если разрешающая способность в норме, то при отклонении от допустимых значений можно не предпринимать корректирующих действий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17. Мощность входной дозы на поверхности фантома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0"/>
        <w:gridCol w:w="2050"/>
        <w:gridCol w:w="2050"/>
      </w:tblGrid>
      <w:tr w:rsidR="0088279D">
        <w:trPr>
          <w:trHeight w:val="30"/>
          <w:tblCellSpacing w:w="0" w:type="auto"/>
        </w:trPr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82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Заданные значения рентгенаппарата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Измеренное значение мощности дозы, мГр/с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кВ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мс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мАс</w:t>
            </w:r>
          </w:p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Максимальное значение 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Допустимо не более 1,66 мГр/с.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18. Мощность дозы на поверхности усилителя изображения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Условия: Используется 20 см водный фантом с размером сечения 30х30см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0"/>
        <w:gridCol w:w="2050"/>
        <w:gridCol w:w="2050"/>
      </w:tblGrid>
      <w:tr w:rsidR="0088279D">
        <w:trPr>
          <w:trHeight w:val="30"/>
          <w:tblCellSpacing w:w="0" w:type="auto"/>
        </w:trPr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82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Заданные значения рентгенаппарата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Измеренное значение мощности дозы, мГр/с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кВ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мс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мАс</w:t>
            </w:r>
          </w:p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Максимальное значение _______/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Требования: </w:t>
      </w:r>
      <w:r>
        <w:rPr>
          <w:color w:val="000000"/>
          <w:sz w:val="28"/>
        </w:rPr>
        <w:t>Допустимо 0,8 мкГр/с при диаметре 25 см и автоматической регулировке яркости.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19. Таймер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Звуковой сигнал - ____ мин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Отключение - ____ мин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20. Разрешающая способность монитора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4100"/>
        <w:gridCol w:w="4100"/>
      </w:tblGrid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Размер рентгеновских полей, см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Допустимое количество </w:t>
            </w:r>
            <w:r>
              <w:rPr>
                <w:color w:val="000000"/>
                <w:sz w:val="20"/>
              </w:rPr>
              <w:t>пл/мм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Определенное количество пл/мм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30-35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0,8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26-29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1,2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23-25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1,0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15-18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1,4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21. Контрастность монитора: 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не более чем 4%.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22. Отношение площадей рентгеновского поля и УРИ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Требования: </w:t>
      </w:r>
      <w:r>
        <w:rPr>
          <w:color w:val="000000"/>
          <w:sz w:val="28"/>
        </w:rPr>
        <w:t>не должно превышать 1,15 раз.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23. Керма на конце тубуса (для дентальных аппаратов)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6150"/>
      </w:tblGrid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Анодное напряжение (кВ)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60-70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Керма на конце тубуса (мГр)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не более 2,5 мГр при 60-70 кВ.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24. Расстояние от фокусного пятна до кожи пациен</w:t>
      </w:r>
      <w:r>
        <w:rPr>
          <w:color w:val="000000"/>
          <w:sz w:val="28"/>
        </w:rPr>
        <w:t>та (для дентальных аппаратов)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6150"/>
      </w:tblGrid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Анодное напряжение (кВ)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выше 60 кВ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Расстояние от фокусного пятна до кожи пациента(см)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Требования: Допустимо 20 см выше 60 кВ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9.2. для маммографических аппаратов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1.Точность установки анодного напряжения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Условия: без компрессионной пластины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0"/>
        <w:gridCol w:w="2050"/>
        <w:gridCol w:w="2050"/>
      </w:tblGrid>
      <w:tr w:rsidR="0088279D">
        <w:trPr>
          <w:trHeight w:val="30"/>
          <w:tblCellSpacing w:w="0" w:type="auto"/>
        </w:trPr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82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Заданные значения рентгенаппарата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Измеренное значение, кВ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кВ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мс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мАс</w:t>
            </w:r>
          </w:p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29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31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Требования: Допустимое </w:t>
      </w:r>
      <w:r>
        <w:rPr>
          <w:color w:val="000000"/>
          <w:sz w:val="28"/>
        </w:rPr>
        <w:t>отклонение ±1кВ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2. Повторяемость анодного напряжения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Условия: без компрессионной пластины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0"/>
        <w:gridCol w:w="2050"/>
        <w:gridCol w:w="2050"/>
      </w:tblGrid>
      <w:tr w:rsidR="0088279D">
        <w:trPr>
          <w:trHeight w:val="30"/>
          <w:tblCellSpacing w:w="0" w:type="auto"/>
        </w:trPr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82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Заданные значения рентгенаппарата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Измеренное значение кВ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кВ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мс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мАс</w:t>
            </w:r>
          </w:p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среднее 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Требования: </w:t>
      </w:r>
      <w:r>
        <w:rPr>
          <w:color w:val="000000"/>
          <w:sz w:val="28"/>
        </w:rPr>
        <w:t>Допустимое отклонение ±0,5кВ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3. Повторяемость времени экспозиции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0"/>
        <w:gridCol w:w="2050"/>
        <w:gridCol w:w="2050"/>
      </w:tblGrid>
      <w:tr w:rsidR="0088279D">
        <w:trPr>
          <w:trHeight w:val="30"/>
          <w:tblCellSpacing w:w="0" w:type="auto"/>
        </w:trPr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82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Заданные значения рентгенаппарата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Измеренное значение времени, мс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кВ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мс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мАс</w:t>
            </w:r>
          </w:p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среднее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Коэффициент вариации ________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Требования: </w:t>
      </w:r>
      <w:r>
        <w:rPr>
          <w:color w:val="000000"/>
          <w:sz w:val="28"/>
        </w:rPr>
        <w:t>Коэффициент вариации не должен превышать 0,1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4. Толщина общей фильтрации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Условия: "узкий луч", точка измерения в 6 см от грудной стены,10 см над опорой пациента, 50 мAс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для определения фильтрации без компрессионной пластины, фильтры распо</w:t>
      </w:r>
      <w:r>
        <w:rPr>
          <w:color w:val="000000"/>
          <w:sz w:val="28"/>
        </w:rPr>
        <w:t>ложены как можно ближе к фокусу.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Расстояние фокус-точка измерения _________ см; Расстояние фокус-фильтр____________________________ см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Количество электричества ________________ мАс Толщина слоя половинного ослабления d1/2 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комбина</w:t>
            </w:r>
            <w:r>
              <w:rPr>
                <w:color w:val="000000"/>
                <w:sz w:val="20"/>
              </w:rPr>
              <w:t>ция анод/фильтр</w:t>
            </w:r>
          </w:p>
        </w:tc>
        <w:tc>
          <w:tcPr>
            <w:tcW w:w="2838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Mo/Mo</w:t>
            </w:r>
          </w:p>
        </w:tc>
        <w:tc>
          <w:tcPr>
            <w:tcW w:w="2838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Mo/Rh</w:t>
            </w:r>
          </w:p>
        </w:tc>
        <w:tc>
          <w:tcPr>
            <w:tcW w:w="2838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Mo/Rh</w:t>
            </w:r>
          </w:p>
        </w:tc>
        <w:tc>
          <w:tcPr>
            <w:tcW w:w="2840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Mo/Al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анодное напряж. (кВ)</w:t>
            </w:r>
          </w:p>
        </w:tc>
        <w:tc>
          <w:tcPr>
            <w:tcW w:w="2838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2838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2838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33</w:t>
            </w:r>
          </w:p>
        </w:tc>
        <w:tc>
          <w:tcPr>
            <w:tcW w:w="2840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доп.фильтрация (мм Al)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0,3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0,4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0,3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0,4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0,3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0,4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0,3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Керма для разн. мм Al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</w:t>
            </w:r>
            <w:r>
              <w:rPr>
                <w:color w:val="000000"/>
                <w:vertAlign w:val="subscript"/>
              </w:rPr>
              <w:t>o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</w:t>
            </w:r>
            <w:r>
              <w:rPr>
                <w:color w:val="000000"/>
                <w:vertAlign w:val="subscript"/>
              </w:rPr>
              <w:t>a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</w:t>
            </w:r>
            <w:r>
              <w:rPr>
                <w:color w:val="000000"/>
                <w:vertAlign w:val="subscript"/>
              </w:rPr>
              <w:t>b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</w:t>
            </w:r>
            <w:r>
              <w:rPr>
                <w:color w:val="000000"/>
                <w:vertAlign w:val="subscript"/>
              </w:rPr>
              <w:t>o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</w:t>
            </w:r>
            <w:r>
              <w:rPr>
                <w:color w:val="000000"/>
                <w:vertAlign w:val="subscript"/>
              </w:rPr>
              <w:t>a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</w:t>
            </w:r>
            <w:r>
              <w:rPr>
                <w:color w:val="000000"/>
                <w:vertAlign w:val="subscript"/>
              </w:rPr>
              <w:t>b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</w:t>
            </w:r>
            <w:r>
              <w:rPr>
                <w:color w:val="000000"/>
                <w:vertAlign w:val="subscript"/>
              </w:rPr>
              <w:t>o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</w:t>
            </w:r>
            <w:r>
              <w:rPr>
                <w:color w:val="000000"/>
                <w:vertAlign w:val="subscript"/>
              </w:rPr>
              <w:t>a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</w:t>
            </w:r>
            <w:r>
              <w:rPr>
                <w:color w:val="000000"/>
                <w:vertAlign w:val="subscript"/>
              </w:rPr>
              <w:t>b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</w:t>
            </w:r>
            <w:r>
              <w:rPr>
                <w:color w:val="000000"/>
                <w:vertAlign w:val="subscript"/>
              </w:rPr>
              <w:t>o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</w:t>
            </w:r>
            <w:r>
              <w:rPr>
                <w:color w:val="000000"/>
                <w:vertAlign w:val="subscript"/>
              </w:rPr>
              <w:t>a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</w:t>
            </w:r>
            <w:r>
              <w:rPr>
                <w:color w:val="000000"/>
                <w:vertAlign w:val="subscript"/>
              </w:rPr>
              <w:t>b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 (мкГр)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Толщина слоя </w:t>
            </w:r>
            <w:r>
              <w:rPr>
                <w:color w:val="000000"/>
                <w:sz w:val="20"/>
              </w:rPr>
              <w:t>половинного ослабления d</w:t>
            </w:r>
            <w:r>
              <w:rPr>
                <w:color w:val="000000"/>
                <w:vertAlign w:val="subscript"/>
              </w:rPr>
              <w:t>1/2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89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i/>
                <w:color w:val="000000"/>
                <w:sz w:val="20"/>
              </w:rPr>
              <w:t>мм Al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89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i/>
                <w:color w:val="000000"/>
                <w:sz w:val="20"/>
              </w:rPr>
              <w:t>мм Al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89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i/>
                <w:color w:val="000000"/>
                <w:sz w:val="20"/>
              </w:rPr>
              <w:t>мм Al</w:t>
            </w:r>
          </w:p>
        </w:tc>
        <w:tc>
          <w:tcPr>
            <w:tcW w:w="9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89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i/>
                <w:color w:val="000000"/>
                <w:sz w:val="20"/>
              </w:rPr>
              <w:t>мм Al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комбинация анод/фильтр</w:t>
            </w:r>
          </w:p>
        </w:tc>
        <w:tc>
          <w:tcPr>
            <w:tcW w:w="527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Rh/Rh</w:t>
            </w:r>
          </w:p>
        </w:tc>
        <w:tc>
          <w:tcPr>
            <w:tcW w:w="5272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Rh/Rh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анодное напряж. (кВ)</w:t>
            </w:r>
          </w:p>
        </w:tc>
        <w:tc>
          <w:tcPr>
            <w:tcW w:w="527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5272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33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доп.фильтрация (мм Al)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0,4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0,3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Керма для разн. мм Al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</w:t>
            </w:r>
            <w:r>
              <w:rPr>
                <w:color w:val="000000"/>
                <w:vertAlign w:val="subscript"/>
              </w:rPr>
              <w:t>o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</w:t>
            </w:r>
            <w:r>
              <w:rPr>
                <w:color w:val="000000"/>
                <w:vertAlign w:val="subscript"/>
              </w:rPr>
              <w:t>a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</w:t>
            </w:r>
            <w:r>
              <w:rPr>
                <w:color w:val="000000"/>
                <w:vertAlign w:val="subscript"/>
              </w:rPr>
              <w:t>b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</w:t>
            </w:r>
            <w:r>
              <w:rPr>
                <w:color w:val="000000"/>
                <w:vertAlign w:val="subscript"/>
              </w:rPr>
              <w:t>o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</w:t>
            </w:r>
            <w:r>
              <w:rPr>
                <w:color w:val="000000"/>
                <w:vertAlign w:val="subscript"/>
              </w:rPr>
              <w:t>a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</w:t>
            </w:r>
            <w:r>
              <w:rPr>
                <w:color w:val="000000"/>
                <w:vertAlign w:val="subscript"/>
              </w:rPr>
              <w:t>b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 (мкГр)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i/>
                <w:color w:val="000000"/>
                <w:sz w:val="20"/>
              </w:rPr>
              <w:t>мм Al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51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i/>
                <w:color w:val="000000"/>
                <w:sz w:val="20"/>
              </w:rPr>
              <w:t>мм Al</w:t>
            </w: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Требования: Толщина слоя половинного ослабления d</w:t>
      </w:r>
      <w:r>
        <w:rPr>
          <w:color w:val="000000"/>
          <w:vertAlign w:val="subscript"/>
        </w:rPr>
        <w:t>1/2</w:t>
      </w:r>
      <w:r>
        <w:rPr>
          <w:color w:val="000000"/>
          <w:sz w:val="28"/>
          <w:u w:val="single"/>
        </w:rPr>
        <w:t>&gt;</w:t>
      </w:r>
      <w:r>
        <w:rPr>
          <w:color w:val="000000"/>
          <w:sz w:val="28"/>
        </w:rPr>
        <w:t xml:space="preserve"> ({U} / 100) мм эквивалента Al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 w:rsidR="0088279D">
        <w:trPr>
          <w:trHeight w:val="30"/>
          <w:tblCellSpacing w:w="0" w:type="auto"/>
        </w:trPr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комбинация анод/фильтр</w:t>
            </w:r>
          </w:p>
        </w:tc>
        <w:tc>
          <w:tcPr>
            <w:tcW w:w="492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Mo/Mo</w:t>
            </w:r>
          </w:p>
        </w:tc>
        <w:tc>
          <w:tcPr>
            <w:tcW w:w="492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Mo/Rh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анодное напряж. (кВ)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32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керма при разной толщ.фильтра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</w:t>
            </w:r>
            <w:r>
              <w:rPr>
                <w:color w:val="000000"/>
                <w:vertAlign w:val="subscript"/>
              </w:rPr>
              <w:t>o</w:t>
            </w:r>
            <w:r>
              <w:rPr>
                <w:color w:val="000000"/>
                <w:sz w:val="20"/>
              </w:rPr>
              <w:t xml:space="preserve"> (мкГр)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 (мм)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</w:t>
            </w:r>
            <w:r>
              <w:rPr>
                <w:color w:val="000000"/>
                <w:vertAlign w:val="subscript"/>
              </w:rPr>
              <w:t xml:space="preserve">a </w:t>
            </w:r>
            <w:r>
              <w:rPr>
                <w:color w:val="000000"/>
                <w:sz w:val="20"/>
              </w:rPr>
              <w:t>(мкГр)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 (мм)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</w:t>
            </w:r>
            <w:r>
              <w:rPr>
                <w:color w:val="000000"/>
                <w:vertAlign w:val="subscript"/>
              </w:rPr>
              <w:t xml:space="preserve">b </w:t>
            </w:r>
            <w:r>
              <w:rPr>
                <w:color w:val="000000"/>
                <w:sz w:val="20"/>
              </w:rPr>
              <w:t>(мкГр)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 w:rsidR="0088279D">
        <w:trPr>
          <w:trHeight w:val="30"/>
          <w:tblCellSpacing w:w="0" w:type="auto"/>
        </w:trPr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комбинация анод/фильтр</w:t>
            </w:r>
          </w:p>
        </w:tc>
        <w:tc>
          <w:tcPr>
            <w:tcW w:w="492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Mo/Al</w:t>
            </w:r>
          </w:p>
        </w:tc>
        <w:tc>
          <w:tcPr>
            <w:tcW w:w="492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Rh/Rh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анодное напряж. (кВ)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32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34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32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керма при разной толщ.фильтра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</w:t>
            </w:r>
            <w:r>
              <w:rPr>
                <w:color w:val="000000"/>
                <w:vertAlign w:val="subscript"/>
              </w:rPr>
              <w:t>o</w:t>
            </w:r>
            <w:r>
              <w:rPr>
                <w:color w:val="000000"/>
                <w:sz w:val="20"/>
              </w:rPr>
              <w:t xml:space="preserve"> (мкГр)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 (мм)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</w:t>
            </w:r>
            <w:r>
              <w:rPr>
                <w:color w:val="000000"/>
                <w:vertAlign w:val="subscript"/>
              </w:rPr>
              <w:t xml:space="preserve">a </w:t>
            </w:r>
            <w:r>
              <w:rPr>
                <w:color w:val="000000"/>
                <w:sz w:val="20"/>
              </w:rPr>
              <w:t>(мкГр)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 (мм)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</w:t>
            </w:r>
            <w:r>
              <w:rPr>
                <w:color w:val="000000"/>
                <w:vertAlign w:val="subscript"/>
              </w:rPr>
              <w:t xml:space="preserve">b </w:t>
            </w:r>
            <w:r>
              <w:rPr>
                <w:color w:val="000000"/>
                <w:sz w:val="20"/>
              </w:rPr>
              <w:t>(мкГр)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5. Повторяемость дозы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Условия: с компрессионной пластиной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0"/>
        <w:gridCol w:w="2050"/>
        <w:gridCol w:w="2050"/>
      </w:tblGrid>
      <w:tr w:rsidR="0088279D">
        <w:trPr>
          <w:trHeight w:val="30"/>
          <w:tblCellSpacing w:w="0" w:type="auto"/>
        </w:trPr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82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Заданные значения рентгенаппарата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Измеренное значение дозы, мкГр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кВ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мс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мАс</w:t>
            </w:r>
          </w:p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Коэффициент вариации 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Коэффициент вариации не должен превышать 0,05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6. Линейность дозы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0"/>
        <w:gridCol w:w="2050"/>
        <w:gridCol w:w="2050"/>
      </w:tblGrid>
      <w:tr w:rsidR="0088279D">
        <w:trPr>
          <w:trHeight w:val="30"/>
          <w:tblCellSpacing w:w="0" w:type="auto"/>
        </w:trPr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82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Заданные значения рентгенаппарата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Измеренное значение дозы, мкГр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кВ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мс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мАс</w:t>
            </w:r>
          </w:p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Коэффициент </w:t>
      </w:r>
      <w:r>
        <w:rPr>
          <w:color w:val="000000"/>
          <w:sz w:val="28"/>
        </w:rPr>
        <w:t>линейности 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Требования: Коэффициент линейности не должен превышать 0,1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7. Радиационный выход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Условия: Условия: без компрессионной пластины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Расстояние от фокуса до точки измерения _________ см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0"/>
        <w:gridCol w:w="2050"/>
        <w:gridCol w:w="2050"/>
      </w:tblGrid>
      <w:tr w:rsidR="0088279D">
        <w:trPr>
          <w:trHeight w:val="30"/>
          <w:tblCellSpacing w:w="0" w:type="auto"/>
        </w:trPr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82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Заданные значения рентгенапп</w:t>
            </w:r>
            <w:r>
              <w:rPr>
                <w:color w:val="000000"/>
                <w:sz w:val="20"/>
              </w:rPr>
              <w:t>арата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Измеренное значение радиационного выхода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кВ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мс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мАс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Допустимое значение больше 25 мкГр* м</w:t>
      </w:r>
      <w:r>
        <w:rPr>
          <w:color w:val="000000"/>
          <w:vertAlign w:val="superscript"/>
        </w:rPr>
        <w:t>2</w:t>
      </w:r>
      <w:r>
        <w:rPr>
          <w:color w:val="000000"/>
          <w:sz w:val="28"/>
        </w:rPr>
        <w:t>/мАс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8. Функциональность экспозиционной автоматики (АУЭ)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1) Повторяемость дозы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Условия: с компрессионной пластиной, 40 мм PMMA, Mo/Mo, полная автоматика 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0"/>
        <w:gridCol w:w="2050"/>
        <w:gridCol w:w="2050"/>
      </w:tblGrid>
      <w:tr w:rsidR="0088279D">
        <w:trPr>
          <w:trHeight w:val="30"/>
          <w:tblCellSpacing w:w="0" w:type="auto"/>
        </w:trPr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82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Заданные значения рентгенаппарата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Измеренное значение дозы (кермы), мкГр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кВ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мс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мАс</w:t>
            </w:r>
          </w:p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02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среднее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Требования: Отклонение кермы от среднего </w:t>
      </w:r>
      <w:r>
        <w:rPr>
          <w:color w:val="000000"/>
          <w:sz w:val="28"/>
        </w:rPr>
        <w:t>значения ±5%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 Оптическая плотность (ОП) при неизменных параметрах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Условия: с компрессионной пластиной, 20, 40, 60 мм PMMA, Mo/Mo, полная автоматика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Установленное анодное напряжение _______________- кВ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Установленное количество элек</w:t>
      </w:r>
      <w:r>
        <w:rPr>
          <w:color w:val="000000"/>
          <w:sz w:val="28"/>
        </w:rPr>
        <w:t>тричества __________ мАс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6150"/>
      </w:tblGrid>
      <w:tr w:rsidR="0088279D">
        <w:trPr>
          <w:trHeight w:val="30"/>
          <w:tblCellSpacing w:w="0" w:type="auto"/>
        </w:trPr>
        <w:tc>
          <w:tcPr>
            <w:tcW w:w="61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Оптическая плотность ОП</w:t>
            </w:r>
            <w:r>
              <w:rPr>
                <w:color w:val="000000"/>
                <w:vertAlign w:val="subscript"/>
              </w:rPr>
              <w:t>1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</w:t>
            </w:r>
            <w:r>
              <w:rPr>
                <w:color w:val="000000"/>
                <w:vertAlign w:val="subscript"/>
              </w:rPr>
              <w:t>2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</w:t>
            </w:r>
            <w:r>
              <w:rPr>
                <w:color w:val="000000"/>
                <w:vertAlign w:val="subscript"/>
              </w:rPr>
              <w:t>3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ОП не должна превышать значения 0,15 от базового значения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3) Отклонения ОП при различном напряжении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Условия: с компрессионной пластиной, 40 мм PMMA, Mo/Mo,</w:t>
      </w:r>
      <w:r>
        <w:rPr>
          <w:color w:val="000000"/>
          <w:sz w:val="28"/>
        </w:rPr>
        <w:t xml:space="preserve"> полная автоматика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3075"/>
        <w:gridCol w:w="3075"/>
        <w:gridCol w:w="3075"/>
        <w:gridCol w:w="3075"/>
      </w:tblGrid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Анодное напряжение (кВ)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Оптическая плотность (ОП)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ОП не должна выходить за пределы 1,3-1,8 и разница ОП при различных кВ не должна превышать значения 0,15.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9. Компрессионный механизм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1) </w:t>
      </w:r>
      <w:r>
        <w:rPr>
          <w:color w:val="000000"/>
          <w:sz w:val="28"/>
        </w:rPr>
        <w:t>Функциональность компрессионного механизма________________________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соответствует/не соответствует ______________________________________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 Компрессионная сила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а) Максимально достигнутая сила автоматической компрессии ________Н;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соответствует/не соответствует требованиям 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130-200 Н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б) Максимальная достигнутая сила при ручной компрессии:___________Н;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соответствует/не соответствует требованиям___________________________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</w:t>
      </w:r>
      <w:r>
        <w:rPr>
          <w:color w:val="000000"/>
          <w:sz w:val="28"/>
        </w:rPr>
        <w:t>ребования: до 300 Н.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в) Минимальная величина автоматической компрессии: ________________Н;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соответствует/не соответствует требованиям___________________________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50-100 Н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г) Стабильность компрессии от времени (в пределах </w:t>
      </w:r>
      <w:r>
        <w:rPr>
          <w:color w:val="000000"/>
          <w:sz w:val="28"/>
        </w:rPr>
        <w:t>100 - 150 Н)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3075"/>
        <w:gridCol w:w="3075"/>
        <w:gridCol w:w="3075"/>
        <w:gridCol w:w="3075"/>
      </w:tblGrid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Рекомендованная сила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Сила на индикаторе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Измеренная сила (Н)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Отклонение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Измеренная сила через 1 мин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Отклонение через 1 мин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отклонение не должно превышать 10 Н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3) Толщина </w:t>
      </w:r>
      <w:r>
        <w:rPr>
          <w:color w:val="000000"/>
          <w:sz w:val="28"/>
        </w:rPr>
        <w:t>сжатия 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10. Разрешающая способность 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6150"/>
      </w:tblGrid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Допустимое количество пл/мм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Определенное количество пл/мм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11. Контрастность: 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не более чем 1,5% или 5-6 мм.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9.3. для компьютерных </w:t>
      </w:r>
      <w:r>
        <w:rPr>
          <w:color w:val="000000"/>
          <w:sz w:val="28"/>
        </w:rPr>
        <w:t>томографов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1. Шум в изображении ___________________ HU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±15 HU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КТ числа различных материалов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4. КТ числа различных материалов: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5.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4100"/>
        <w:gridCol w:w="4100"/>
      </w:tblGrid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Материал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Базовое значение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Отклонение, HU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Вода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Другие материалы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допустимое отклонение для воды ± 10 HU, для других материалов ± 20HU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1. Постоянство КТ числа, % 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4100"/>
        <w:gridCol w:w="4100"/>
      </w:tblGrid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Измеренное значение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Базовое значение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Отклонение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82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Макс.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Требования: допустимое отклонение не более 1,5 </w:t>
      </w:r>
      <w:r>
        <w:rPr>
          <w:color w:val="000000"/>
          <w:sz w:val="28"/>
        </w:rPr>
        <w:t>% от базового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6. Вычисляемый томографический дозовый индекс CTDI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7.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6150"/>
      </w:tblGrid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CTDIp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(на периферии)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CTDIc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(в центре)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допустимое отклонение ± 20%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Толщина томографического среза 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допустимое от</w:t>
      </w:r>
      <w:r>
        <w:rPr>
          <w:color w:val="000000"/>
          <w:sz w:val="28"/>
        </w:rPr>
        <w:t>клонение ± 20% от базового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Перемещении стола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Требования: допустимое отклонение от заданного ± 1 мм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Выводы: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По результатам обследования выявлено, что аппарат работает с отклонениями/без отклонений от допустимых значений.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Не </w:t>
      </w:r>
      <w:r>
        <w:rPr>
          <w:color w:val="000000"/>
          <w:sz w:val="28"/>
        </w:rPr>
        <w:t>соответствуют допустимым значениям следующие параметры: ______________________________________________.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Предложения: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6150"/>
      </w:tblGrid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Подпись представителя медицинского учреждения, печать организации.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представителя организации, проводившего контроль качества,</w:t>
            </w:r>
            <w:r>
              <w:rPr>
                <w:color w:val="000000"/>
                <w:sz w:val="20"/>
              </w:rPr>
              <w:t xml:space="preserve"> печать организации.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Примечание: ______________________________________________________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47"/>
        <w:gridCol w:w="3900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bookmarkStart w:id="1324" w:name="z1033"/>
      <w:r>
        <w:rPr>
          <w:color w:val="000000"/>
          <w:sz w:val="28"/>
        </w:rPr>
        <w:lastRenderedPageBreak/>
        <w:t>      Значения рабочей нагрузки (W) и</w:t>
      </w:r>
      <w:r>
        <w:rPr>
          <w:color w:val="000000"/>
          <w:sz w:val="28"/>
        </w:rPr>
        <w:t xml:space="preserve"> анодного напряжения (U)</w:t>
      </w:r>
    </w:p>
    <w:bookmarkEnd w:id="1324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для расчета защиты рентгеностоматологических кабинетов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3075"/>
        <w:gridCol w:w="3075"/>
        <w:gridCol w:w="1630"/>
        <w:gridCol w:w="1445"/>
        <w:gridCol w:w="3075"/>
        <w:gridCol w:w="80"/>
      </w:tblGrid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Рентгеновский аппарат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Рабочая нагрузка, (мА - мин)/нед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Номинальное анодное напряжение, кВ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Дентальный аппарат, работающий с обычной пленкой без усиливающего </w:t>
            </w:r>
            <w:r>
              <w:rPr>
                <w:color w:val="000000"/>
                <w:sz w:val="20"/>
              </w:rPr>
              <w:t>экрана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Дентальный аппарат и пантомограф, работающие с высокочувствительным пленочным и/или цифровым приемником изображения, визиограф (без фотолаборатории)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Панорамный аппарат, пантомограф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90</w:t>
            </w:r>
          </w:p>
        </w:tc>
      </w:tr>
      <w:tr w:rsidR="00882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bookmarkStart w:id="1325" w:name="z1035"/>
      <w:r>
        <w:rPr>
          <w:color w:val="000000"/>
          <w:sz w:val="28"/>
        </w:rPr>
        <w:lastRenderedPageBreak/>
        <w:t xml:space="preserve">                                   Состав и площади </w:t>
      </w:r>
    </w:p>
    <w:bookmarkEnd w:id="1325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помещений для рентгеностоматологических исследований</w:t>
      </w:r>
    </w:p>
    <w:p w:rsidR="0088279D" w:rsidRDefault="005A0B34">
      <w:pPr>
        <w:spacing w:after="0"/>
        <w:jc w:val="both"/>
      </w:pPr>
      <w:bookmarkStart w:id="1326" w:name="z1036"/>
      <w:r>
        <w:rPr>
          <w:color w:val="000000"/>
          <w:sz w:val="28"/>
        </w:rPr>
        <w:t>      Таблица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6150"/>
      </w:tblGrid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26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Наименование помещений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Площадь, 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  <w:sz w:val="20"/>
              </w:rPr>
              <w:t xml:space="preserve"> (не менее)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рентгенодиагностики заболеваний зубов методом рентгенографии с дентальным аппаратом, работающим с обычной пленкой без усиливающего экрана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Фотолаборатория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Кабинет рентгенодиагностики заболеваний зубов методом </w:t>
            </w:r>
            <w:r>
              <w:rPr>
                <w:color w:val="000000"/>
                <w:sz w:val="20"/>
              </w:rPr>
              <w:t>рентгенографии с дентальным аппаратом, работающим с высокочувствительным пленочным и/или цифровым приемником изображения, с визиографом (без фотолаборатории)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рентгенодиагностики методом панорамной рентгенографии или панорамной том</w:t>
            </w:r>
            <w:r>
              <w:rPr>
                <w:color w:val="000000"/>
                <w:sz w:val="20"/>
              </w:rPr>
              <w:t>ографии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управления</w:t>
            </w:r>
            <w:r>
              <w:rPr>
                <w:color w:val="000000"/>
                <w:vertAlign w:val="superscript"/>
              </w:rPr>
              <w:t>1)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фотолаборатория</w:t>
            </w:r>
            <w:r>
              <w:rPr>
                <w:color w:val="000000"/>
                <w:vertAlign w:val="superscript"/>
              </w:rPr>
              <w:t>2)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Примечание: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может отсутствовать при использовании аппаратов, укомплектованных средствами защиты рабочих мест персонала (защитные кабины, защитные ширмы и другие);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2) может отсутствовать при использовании аппаратов с цифровой обработкой изображения.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47"/>
        <w:gridCol w:w="3900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bookmarkStart w:id="1327" w:name="z1038"/>
      <w:r>
        <w:rPr>
          <w:color w:val="000000"/>
          <w:sz w:val="28"/>
        </w:rPr>
        <w:lastRenderedPageBreak/>
        <w:t>                                       Набор</w:t>
      </w:r>
    </w:p>
    <w:bookmarkEnd w:id="1327"/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  передвижных и индивидуальных средств защиты персонала, пациентов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 рентгенодиагностическом кабинете для стоматологических исследований</w:t>
      </w:r>
    </w:p>
    <w:p w:rsidR="0088279D" w:rsidRDefault="005A0B34">
      <w:pPr>
        <w:spacing w:after="0"/>
        <w:jc w:val="both"/>
      </w:pPr>
      <w:bookmarkStart w:id="1328" w:name="z1039"/>
      <w:r>
        <w:rPr>
          <w:color w:val="000000"/>
          <w:sz w:val="28"/>
        </w:rPr>
        <w:t>      Таблица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6150"/>
      </w:tblGrid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28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Наименование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Количество,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Большая защитная ширма со смотровым окном для аппаратов, </w:t>
            </w:r>
            <w:r>
              <w:rPr>
                <w:color w:val="000000"/>
                <w:sz w:val="20"/>
              </w:rPr>
              <w:t>работающих с обычной пленкой без усиливающего экрана, панорамных аппаратов, пантомографов (при размещении пульта управления и процедурной в одном помещении)</w:t>
            </w:r>
            <w:r>
              <w:rPr>
                <w:color w:val="000000"/>
                <w:vertAlign w:val="superscript"/>
              </w:rPr>
              <w:t>1)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Фартук защитный односторонний легкий (для персонала)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воротник защитный (для персонала)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Фартук защитный стоматологический (для пациента) или накидка (пелерина) защитная и передник для защиты гонад (для пациента)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Примечание: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</w:t>
      </w:r>
      <w:r>
        <w:rPr>
          <w:color w:val="000000"/>
          <w:vertAlign w:val="superscript"/>
        </w:rPr>
        <w:t>1)</w:t>
      </w:r>
      <w:r>
        <w:rPr>
          <w:color w:val="000000"/>
          <w:sz w:val="28"/>
        </w:rPr>
        <w:t xml:space="preserve">при работе рентгеностоматологических аппаратов с высокочувствительными приемниками изображения </w:t>
      </w:r>
      <w:r>
        <w:rPr>
          <w:color w:val="000000"/>
          <w:sz w:val="28"/>
        </w:rPr>
        <w:t>допускается использование рентгенозащитных штор.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47"/>
        <w:gridCol w:w="3900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 xml:space="preserve">       Допустимая мощность дозы </w:t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23900" cy="5715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rPr>
          <w:color w:val="000000"/>
          <w:sz w:val="28"/>
        </w:rPr>
        <w:t>, используемая при проектировании</w:t>
      </w:r>
      <w:r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стационарной </w:t>
      </w:r>
      <w:r>
        <w:rPr>
          <w:color w:val="000000"/>
          <w:sz w:val="28"/>
        </w:rPr>
        <w:t>защиты, рассчитанная исходя из значений основных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пределов доз </w:t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622300" cy="4318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rPr>
          <w:color w:val="000000"/>
          <w:sz w:val="28"/>
        </w:rPr>
        <w:t xml:space="preserve">, параметров </w:t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330200" cy="3810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rPr>
          <w:color w:val="000000"/>
          <w:sz w:val="28"/>
        </w:rPr>
        <w:t xml:space="preserve">, </w:t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304800" cy="3048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rPr>
          <w:color w:val="000000"/>
          <w:sz w:val="28"/>
        </w:rPr>
        <w:t xml:space="preserve">, </w:t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419100" cy="4953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rPr>
          <w:color w:val="000000"/>
          <w:sz w:val="28"/>
        </w:rPr>
        <w:t>для помещений различного                               назначения</w:t>
      </w:r>
      <w:r>
        <w:br/>
      </w:r>
    </w:p>
    <w:p w:rsidR="0088279D" w:rsidRDefault="005A0B34">
      <w:pPr>
        <w:spacing w:after="0"/>
        <w:jc w:val="both"/>
      </w:pPr>
      <w:bookmarkStart w:id="1329" w:name="z1041"/>
      <w:r>
        <w:rPr>
          <w:color w:val="000000"/>
          <w:sz w:val="28"/>
        </w:rPr>
        <w:t>      Таблица 1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1630"/>
        <w:gridCol w:w="420"/>
        <w:gridCol w:w="2050"/>
        <w:gridCol w:w="2050"/>
        <w:gridCol w:w="80"/>
      </w:tblGrid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29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Помещение, территория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3900" cy="5715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279D" w:rsidRDefault="005A0B34">
            <w:pPr>
              <w:spacing w:after="0"/>
              <w:jc w:val="both"/>
            </w:pPr>
            <w:r>
              <w:rPr>
                <w:color w:val="000000"/>
                <w:sz w:val="20"/>
              </w:rPr>
              <w:t>, мкЗв/ч</w:t>
            </w:r>
          </w:p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30200" cy="3810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279D" w:rsidRDefault="005A0B34">
            <w:pPr>
              <w:spacing w:after="0"/>
              <w:jc w:val="both"/>
            </w:pPr>
            <w:r>
              <w:rPr>
                <w:color w:val="000000"/>
                <w:sz w:val="20"/>
              </w:rPr>
              <w:t>,</w:t>
            </w:r>
          </w:p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отн. ед.</w:t>
            </w:r>
          </w:p>
        </w:tc>
        <w:tc>
          <w:tcPr>
            <w:tcW w:w="20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93700" cy="3556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279D" w:rsidRDefault="005A0B34">
            <w:pPr>
              <w:spacing w:after="0"/>
              <w:jc w:val="both"/>
            </w:pPr>
            <w:r>
              <w:rPr>
                <w:color w:val="000000"/>
                <w:sz w:val="20"/>
              </w:rPr>
              <w:t>,</w:t>
            </w:r>
          </w:p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отн. ед.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19100" cy="4953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279D" w:rsidRDefault="005A0B34">
            <w:pPr>
              <w:spacing w:after="0"/>
              <w:jc w:val="both"/>
            </w:pPr>
            <w:r>
              <w:rPr>
                <w:color w:val="000000"/>
                <w:sz w:val="20"/>
              </w:rPr>
              <w:t>,</w:t>
            </w:r>
          </w:p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ч/год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22300" cy="4318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279D" w:rsidRDefault="005A0B34">
            <w:pPr>
              <w:spacing w:after="0"/>
              <w:jc w:val="both"/>
            </w:pPr>
            <w:r>
              <w:rPr>
                <w:color w:val="000000"/>
                <w:sz w:val="20"/>
              </w:rPr>
              <w:t>,</w:t>
            </w:r>
          </w:p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мЗв/год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Помещения постоянного пребывания персонала группы А (все помещения, входящие в состав отделений лучевой терапии)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6,0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Помещения, смежные по вертикали и горизонтали с отделениями, кабинетами лучевой терапии, в которых </w:t>
            </w:r>
            <w:r>
              <w:rPr>
                <w:color w:val="000000"/>
                <w:sz w:val="20"/>
              </w:rPr>
              <w:t>размещены постоянные рабочие места персонала группы Б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1,2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1,2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Помещения, смежные по вертикали и горизонтали с отделениями, кабинетами лучевой терапии, без постоянных рабочих мест (холл, гардероб, лестничная площадка, коридор, комната отдыха, убор</w:t>
            </w:r>
            <w:r>
              <w:rPr>
                <w:color w:val="000000"/>
                <w:sz w:val="20"/>
              </w:rPr>
              <w:t>ная, кладовая, архив и др.)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0,25</w:t>
            </w:r>
          </w:p>
        </w:tc>
        <w:tc>
          <w:tcPr>
            <w:tcW w:w="20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1,2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Помещения эпизодического пребывания персонала группы Б (технический этаж, подвал, чердак и др.)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0,06</w:t>
            </w:r>
          </w:p>
        </w:tc>
        <w:tc>
          <w:tcPr>
            <w:tcW w:w="20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Палаты стационара (нерадиологические), смежные по вертикали и горизонтали с отделениями, </w:t>
            </w:r>
            <w:r>
              <w:rPr>
                <w:color w:val="000000"/>
                <w:sz w:val="20"/>
              </w:rPr>
              <w:lastRenderedPageBreak/>
              <w:t>кабинетами лучевой терапии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0,6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0,25</w:t>
            </w:r>
          </w:p>
        </w:tc>
        <w:tc>
          <w:tcPr>
            <w:tcW w:w="20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Территория, прилегающая к наружным стенам отделений, кабинетов лучевой терапии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1,2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0,12</w:t>
            </w:r>
          </w:p>
        </w:tc>
        <w:tc>
          <w:tcPr>
            <w:tcW w:w="20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Допустимая мощность дозы ДМД для помещений различного назначения и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   территории учреждения</w:t>
      </w:r>
    </w:p>
    <w:p w:rsidR="0088279D" w:rsidRDefault="005A0B34">
      <w:pPr>
        <w:spacing w:after="0"/>
        <w:jc w:val="both"/>
      </w:pPr>
      <w:bookmarkStart w:id="1330" w:name="z1043"/>
      <w:r>
        <w:rPr>
          <w:color w:val="000000"/>
          <w:sz w:val="28"/>
        </w:rPr>
        <w:t>      Таблица 1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1630"/>
        <w:gridCol w:w="4520"/>
        <w:gridCol w:w="80"/>
      </w:tblGrid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30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Помещение, территория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ДМД, мкЗв/ч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Помещения постоянного пребывания персонала группы А (все помещения, входящие </w:t>
            </w:r>
            <w:r>
              <w:rPr>
                <w:color w:val="000000"/>
                <w:sz w:val="20"/>
              </w:rPr>
              <w:t>в состав отделений, кабинетов лучевой терапии)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Помещения, смежные по вертикали и горизонтали с отделениями, кабинетами лучевой терапии, имеющие постоянные рабочие места персонала группы Б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Помещения, смежные по вертикали и горизонтали с отделениями</w:t>
            </w:r>
            <w:r>
              <w:rPr>
                <w:color w:val="000000"/>
                <w:sz w:val="20"/>
              </w:rPr>
              <w:t>, кабинетами лучевой терапии, без постоянных рабочих мест (холл, гардероб, лестничная площадка, коридор, комната отдыха, уборная, кладовая и др.)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Помещения эпизодического пребывания персонала группы Б (технический этаж, подвал, чердак и др.)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Палаты</w:t>
            </w:r>
            <w:r>
              <w:rPr>
                <w:color w:val="000000"/>
                <w:sz w:val="20"/>
              </w:rPr>
              <w:t xml:space="preserve"> стационара (не радиологические), смежные по вертикали и горизонтали с отделениями, кабинетами лучевой терапии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1,2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Территория, прилегающая к наружным стенам отделений, кабинетов лучевой терапии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2,4</w:t>
            </w:r>
          </w:p>
        </w:tc>
      </w:tr>
      <w:tr w:rsidR="00882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bookmarkStart w:id="1331" w:name="z1045"/>
      <w:r>
        <w:rPr>
          <w:color w:val="000000"/>
          <w:sz w:val="28"/>
        </w:rPr>
        <w:lastRenderedPageBreak/>
        <w:t>                      Рекомендуемый набор и площади помещений</w:t>
      </w:r>
    </w:p>
    <w:bookmarkEnd w:id="1331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подразделений радионуклидной диагностики in vivo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3075"/>
        <w:gridCol w:w="3075"/>
        <w:gridCol w:w="3075"/>
        <w:gridCol w:w="3075"/>
      </w:tblGrid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Назначение помещения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Площадь, не менее, метр квадра</w:t>
            </w:r>
            <w:r>
              <w:rPr>
                <w:color w:val="000000"/>
                <w:sz w:val="20"/>
              </w:rPr>
              <w:t>тный (далее - 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  <w:sz w:val="20"/>
              </w:rPr>
              <w:t>)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Блок радионуклидного обеспечения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Помещение для приемки и распаковки радиофармпрепаратов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Хранилище радиофармпрепаратов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Хранилище радиоактивных отходов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Генераторная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Фасовочная </w:t>
            </w:r>
            <w:r>
              <w:rPr>
                <w:color w:val="000000"/>
                <w:sz w:val="20"/>
              </w:rPr>
              <w:t>радиофармпрепаратов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Моечная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Может быть объединена с фасовочной или процедурной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 основная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 резервная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Может быть использована для введения терапевтических радиофармпрепаратов амбулаторным пациентам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Туалет для</w:t>
            </w:r>
            <w:r>
              <w:rPr>
                <w:color w:val="000000"/>
                <w:sz w:val="20"/>
              </w:rPr>
              <w:t xml:space="preserve"> пациентов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Санитарный шлюз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Кладовая для хранения уборочного инвентаря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уборки только в помещениях блока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Кладовая загрязненной спецодежды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Блок радиодиагностических исследований in vivo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гамма-камеры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Пультовая </w:t>
            </w:r>
            <w:r>
              <w:rPr>
                <w:color w:val="000000"/>
                <w:sz w:val="20"/>
              </w:rPr>
              <w:t>гамма-камеры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гамма-томографа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Пультовая гамма-томографа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Радиометрическая in vivo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Радиометрическая биосред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7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компьютерной обработки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Помещение для ожидания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23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Блок общих помещений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Кабинет </w:t>
            </w:r>
            <w:r>
              <w:rPr>
                <w:color w:val="000000"/>
                <w:sz w:val="20"/>
              </w:rPr>
              <w:t>заведующего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врача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5,0 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  <w:sz w:val="20"/>
              </w:rPr>
              <w:t xml:space="preserve"> на каждого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среднего медицинского персонала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3,0 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  <w:sz w:val="20"/>
              </w:rPr>
              <w:t xml:space="preserve"> на каждого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Регистратура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Архив подразделения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медицинского физика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5,0 м</w:t>
            </w:r>
            <w:r>
              <w:rPr>
                <w:color w:val="000000"/>
                <w:vertAlign w:val="superscript"/>
              </w:rPr>
              <w:t xml:space="preserve">2 </w:t>
            </w:r>
            <w:r>
              <w:rPr>
                <w:color w:val="000000"/>
                <w:sz w:val="20"/>
              </w:rPr>
              <w:t>на каждого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Кабинет инженера - </w:t>
            </w:r>
            <w:r>
              <w:rPr>
                <w:color w:val="000000"/>
                <w:sz w:val="20"/>
              </w:rPr>
              <w:t>электроника с мастерской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старшей медицинской сестры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сестры-хозяйки с кладовой расходных материалов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Кладовая для хранения уборочного инвентаря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Туалет для персонала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bookmarkStart w:id="1332" w:name="z1046"/>
      <w:r>
        <w:rPr>
          <w:color w:val="000000"/>
          <w:sz w:val="28"/>
        </w:rPr>
        <w:t xml:space="preserve">                      Рекомендуемый </w:t>
      </w:r>
      <w:r>
        <w:rPr>
          <w:color w:val="000000"/>
          <w:sz w:val="28"/>
        </w:rPr>
        <w:t>набор и площади помещений центра</w:t>
      </w:r>
    </w:p>
    <w:bookmarkEnd w:id="1332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позитронной эмиссионной томографии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3075"/>
        <w:gridCol w:w="3075"/>
        <w:gridCol w:w="1630"/>
        <w:gridCol w:w="1445"/>
        <w:gridCol w:w="3075"/>
        <w:gridCol w:w="80"/>
      </w:tblGrid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Назначение помещения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Площадь, не менее, м</w:t>
            </w:r>
            <w:r>
              <w:rPr>
                <w:color w:val="000000"/>
                <w:vertAlign w:val="superscript"/>
              </w:rPr>
              <w:t>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Блок радионуклидного обеспечения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Бункер циклотрона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Пультовая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Техническое </w:t>
            </w:r>
            <w:r>
              <w:rPr>
                <w:color w:val="000000"/>
                <w:sz w:val="20"/>
              </w:rPr>
              <w:t>помещение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Помещение приготовления мишеней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Помещение синтеза радиофармпрепаратов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Помещение контроля качества радиофармпрепаратов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Помещение газовых баллонов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Хранилище радиофармпрепаратов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Хранилище радиоактивных</w:t>
            </w:r>
            <w:r>
              <w:rPr>
                <w:color w:val="000000"/>
                <w:sz w:val="20"/>
              </w:rPr>
              <w:t xml:space="preserve"> отходов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Моечная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 основная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 резервная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Саншлюз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Кладовая для хранения уборочного инвентаря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уборки только в помещениях блока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Кладовая загрязненной спецодежды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Блок </w:t>
            </w:r>
            <w:r>
              <w:rPr>
                <w:color w:val="000000"/>
                <w:sz w:val="20"/>
              </w:rPr>
              <w:t>радиодиагностических исследований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позитронного томографа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Пультовая томографа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Техническое помещение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Помещение компьютерной обработки данных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5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Помещение для дозиметрии и радиометрии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Склад химреактивов </w:t>
            </w:r>
            <w:r>
              <w:rPr>
                <w:color w:val="000000"/>
                <w:sz w:val="20"/>
              </w:rPr>
              <w:t>оборудования для циклотрона, томографа и радиохимии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Помещение для ожидания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Туалет для больных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Кладовая для хранения запасных частей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уборки только в помещениях блока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Мастерская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Блок общих помещений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Кабинет </w:t>
            </w:r>
            <w:r>
              <w:rPr>
                <w:color w:val="000000"/>
                <w:sz w:val="20"/>
              </w:rPr>
              <w:t>заведующего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врача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5,0 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  <w:sz w:val="20"/>
              </w:rPr>
              <w:t xml:space="preserve"> на каждого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среднего медперсонала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3,0 м</w:t>
            </w:r>
            <w:r>
              <w:rPr>
                <w:color w:val="000000"/>
                <w:vertAlign w:val="superscript"/>
              </w:rPr>
              <w:t xml:space="preserve">2 </w:t>
            </w:r>
            <w:r>
              <w:rPr>
                <w:color w:val="000000"/>
                <w:sz w:val="20"/>
              </w:rPr>
              <w:t>на каждого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Регистратура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Архив центра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мед. физика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5,0 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  <w:sz w:val="20"/>
              </w:rPr>
              <w:t xml:space="preserve"> на каждого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радиохимика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5,0 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  <w:sz w:val="20"/>
              </w:rPr>
              <w:t xml:space="preserve"> на каждого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инженера-радиофизика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5,0 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  <w:sz w:val="20"/>
              </w:rPr>
              <w:t xml:space="preserve"> на каждого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инженера-электроника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5,0 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  <w:sz w:val="20"/>
              </w:rPr>
              <w:t xml:space="preserve"> на каждого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старшей медсестры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 сестры-хозяйки с кладовой расходных материалов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Кладовая для хранения уборочного инвентаря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Туалет для персонала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Бытовое помещение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bookmarkStart w:id="1333" w:name="z1048"/>
      <w:r>
        <w:rPr>
          <w:color w:val="000000"/>
          <w:sz w:val="28"/>
        </w:rPr>
        <w:lastRenderedPageBreak/>
        <w:t>                             Журнал учета радионуклидной</w:t>
      </w:r>
    </w:p>
    <w:bookmarkEnd w:id="1333"/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             </w:t>
      </w:r>
      <w:r>
        <w:rPr>
          <w:color w:val="000000"/>
          <w:sz w:val="28"/>
        </w:rPr>
        <w:t>продукции для позитронной эмиссионной томографии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Форма 1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 w:rsidR="0088279D">
        <w:trPr>
          <w:trHeight w:val="30"/>
          <w:tblCellSpacing w:w="0" w:type="auto"/>
        </w:trPr>
        <w:tc>
          <w:tcPr>
            <w:tcW w:w="76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п/п</w:t>
            </w:r>
          </w:p>
        </w:tc>
        <w:tc>
          <w:tcPr>
            <w:tcW w:w="4611" w:type="dxa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Облучение</w:t>
            </w:r>
          </w:p>
        </w:tc>
        <w:tc>
          <w:tcPr>
            <w:tcW w:w="4614" w:type="dxa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Радиохимическая обработка</w:t>
            </w:r>
          </w:p>
        </w:tc>
        <w:tc>
          <w:tcPr>
            <w:tcW w:w="2307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Готовая продукция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76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 мишени</w:t>
            </w:r>
          </w:p>
        </w:tc>
        <w:tc>
          <w:tcPr>
            <w:tcW w:w="76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 ускоряемых частиц</w:t>
            </w:r>
          </w:p>
        </w:tc>
        <w:tc>
          <w:tcPr>
            <w:tcW w:w="76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энергия частиц, МэВ</w:t>
            </w:r>
          </w:p>
        </w:tc>
        <w:tc>
          <w:tcPr>
            <w:tcW w:w="76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Ток ускорителя, мкА</w:t>
            </w:r>
          </w:p>
        </w:tc>
        <w:tc>
          <w:tcPr>
            <w:tcW w:w="76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продолжительность облучения, минута</w:t>
            </w:r>
          </w:p>
        </w:tc>
        <w:tc>
          <w:tcPr>
            <w:tcW w:w="76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наработанная </w:t>
            </w:r>
            <w:r>
              <w:rPr>
                <w:color w:val="000000"/>
                <w:sz w:val="20"/>
              </w:rPr>
              <w:t>активность, МБк</w:t>
            </w:r>
          </w:p>
        </w:tc>
        <w:tc>
          <w:tcPr>
            <w:tcW w:w="76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 радиофармпрепарата</w:t>
            </w:r>
          </w:p>
        </w:tc>
        <w:tc>
          <w:tcPr>
            <w:tcW w:w="2307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продолжительность, минута</w:t>
            </w:r>
          </w:p>
        </w:tc>
        <w:tc>
          <w:tcPr>
            <w:tcW w:w="76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суммарная активность, МБк</w:t>
            </w:r>
          </w:p>
        </w:tc>
        <w:tc>
          <w:tcPr>
            <w:tcW w:w="76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объем, мл</w:t>
            </w:r>
          </w:p>
        </w:tc>
        <w:tc>
          <w:tcPr>
            <w:tcW w:w="76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фасовок</w:t>
            </w:r>
          </w:p>
        </w:tc>
        <w:tc>
          <w:tcPr>
            <w:tcW w:w="76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Активность фасовки, МБк</w:t>
            </w:r>
          </w:p>
        </w:tc>
        <w:tc>
          <w:tcPr>
            <w:tcW w:w="76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выдачи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76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76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76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76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76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76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76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синтеза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фасовки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контроля качества</w:t>
            </w:r>
          </w:p>
        </w:tc>
        <w:tc>
          <w:tcPr>
            <w:tcW w:w="76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76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76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76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769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Примечание:</w:t>
      </w:r>
    </w:p>
    <w:p w:rsidR="0088279D" w:rsidRDefault="005A0B34">
      <w:pPr>
        <w:spacing w:after="0"/>
        <w:jc w:val="both"/>
      </w:pPr>
      <w:bookmarkStart w:id="1334" w:name="z1049"/>
      <w:r>
        <w:rPr>
          <w:color w:val="000000"/>
          <w:sz w:val="28"/>
        </w:rPr>
        <w:t>      1. На каждый тип ультракороткоживущего радионуклида заводится</w:t>
      </w:r>
    </w:p>
    <w:bookmarkEnd w:id="1334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отдельный журнал.</w:t>
      </w:r>
    </w:p>
    <w:p w:rsidR="0088279D" w:rsidRDefault="005A0B34">
      <w:pPr>
        <w:spacing w:after="0"/>
        <w:jc w:val="both"/>
      </w:pPr>
      <w:bookmarkStart w:id="1335" w:name="z1050"/>
      <w:r>
        <w:rPr>
          <w:color w:val="000000"/>
          <w:sz w:val="28"/>
        </w:rPr>
        <w:t>      2. При синтезе радиоактивных дыхательных смесей графы 12, 13,</w:t>
      </w:r>
    </w:p>
    <w:bookmarkEnd w:id="1335"/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14 не заполняются, а в графе 15 </w:t>
      </w:r>
      <w:r>
        <w:rPr>
          <w:color w:val="000000"/>
          <w:sz w:val="28"/>
        </w:rPr>
        <w:t>указывается удельная активность,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МБк/мл.</w:t>
      </w:r>
    </w:p>
    <w:p w:rsidR="0088279D" w:rsidRDefault="005A0B34">
      <w:pPr>
        <w:spacing w:after="0"/>
        <w:jc w:val="both"/>
      </w:pPr>
      <w:bookmarkStart w:id="1336" w:name="z1051"/>
      <w:r>
        <w:rPr>
          <w:color w:val="000000"/>
          <w:sz w:val="28"/>
        </w:rPr>
        <w:t>      3. Страницы журнала пронумеровываются, прошнуровываются и</w:t>
      </w:r>
    </w:p>
    <w:bookmarkEnd w:id="1336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скрепляются печатью.</w:t>
      </w:r>
    </w:p>
    <w:p w:rsidR="0088279D" w:rsidRDefault="005A0B34">
      <w:pPr>
        <w:spacing w:after="0"/>
        <w:jc w:val="both"/>
      </w:pPr>
      <w:bookmarkStart w:id="1337" w:name="z1052"/>
      <w:r>
        <w:rPr>
          <w:color w:val="000000"/>
          <w:sz w:val="28"/>
        </w:rPr>
        <w:t>      4. Журнал хранится постоянно.</w:t>
      </w:r>
    </w:p>
    <w:p w:rsidR="0088279D" w:rsidRDefault="005A0B34">
      <w:pPr>
        <w:spacing w:after="0"/>
        <w:jc w:val="both"/>
      </w:pPr>
      <w:bookmarkStart w:id="1338" w:name="z1053"/>
      <w:bookmarkEnd w:id="1337"/>
      <w:r>
        <w:rPr>
          <w:color w:val="000000"/>
          <w:sz w:val="28"/>
        </w:rPr>
        <w:t>                                         Журнал</w:t>
      </w:r>
    </w:p>
    <w:bookmarkEnd w:id="1338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учета генера</w:t>
      </w:r>
      <w:r>
        <w:rPr>
          <w:color w:val="000000"/>
          <w:sz w:val="28"/>
        </w:rPr>
        <w:t>торов короткоживущих радионуклидов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Форма 2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 w:rsidR="0088279D">
        <w:trPr>
          <w:trHeight w:val="30"/>
          <w:tblCellSpacing w:w="0" w:type="auto"/>
        </w:trPr>
        <w:tc>
          <w:tcPr>
            <w:tcW w:w="102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 п/п</w:t>
            </w:r>
          </w:p>
        </w:tc>
        <w:tc>
          <w:tcPr>
            <w:tcW w:w="5125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Приход</w:t>
            </w:r>
          </w:p>
        </w:tc>
        <w:tc>
          <w:tcPr>
            <w:tcW w:w="41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Расход</w:t>
            </w:r>
          </w:p>
        </w:tc>
        <w:tc>
          <w:tcPr>
            <w:tcW w:w="20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Списание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02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поступления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и дата приходной накладной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и дата выдачи паспорта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генератора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Активность по паспорту, МБк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Кому выдано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выдачи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требования на выдачу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Активность на </w:t>
            </w:r>
            <w:r>
              <w:rPr>
                <w:color w:val="000000"/>
                <w:sz w:val="20"/>
              </w:rPr>
              <w:t>день выдачи, МБк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списания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акта списания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Примечание:</w:t>
      </w:r>
    </w:p>
    <w:p w:rsidR="0088279D" w:rsidRDefault="005A0B34">
      <w:pPr>
        <w:spacing w:after="0"/>
        <w:jc w:val="both"/>
      </w:pPr>
      <w:bookmarkStart w:id="1339" w:name="z1054"/>
      <w:r>
        <w:rPr>
          <w:color w:val="000000"/>
          <w:sz w:val="28"/>
        </w:rPr>
        <w:t>      1. На каждый тип радионуклидного генератора открывается</w:t>
      </w:r>
    </w:p>
    <w:bookmarkEnd w:id="1339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отдельный журнал.</w:t>
      </w:r>
    </w:p>
    <w:p w:rsidR="0088279D" w:rsidRDefault="005A0B34">
      <w:pPr>
        <w:spacing w:after="0"/>
        <w:jc w:val="both"/>
      </w:pPr>
      <w:bookmarkStart w:id="1340" w:name="z1055"/>
      <w:r>
        <w:rPr>
          <w:color w:val="000000"/>
          <w:sz w:val="28"/>
        </w:rPr>
        <w:t>      2. На каждого поставщика генераторов одного</w:t>
      </w:r>
      <w:r>
        <w:rPr>
          <w:color w:val="000000"/>
          <w:sz w:val="28"/>
        </w:rPr>
        <w:t xml:space="preserve"> и того же типа</w:t>
      </w:r>
    </w:p>
    <w:bookmarkEnd w:id="1340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открываются отдельные страницы журнала.</w:t>
      </w:r>
    </w:p>
    <w:p w:rsidR="0088279D" w:rsidRDefault="005A0B34">
      <w:pPr>
        <w:spacing w:after="0"/>
        <w:jc w:val="both"/>
      </w:pPr>
      <w:bookmarkStart w:id="1341" w:name="z1056"/>
      <w:r>
        <w:rPr>
          <w:color w:val="000000"/>
          <w:sz w:val="28"/>
        </w:rPr>
        <w:t>      3. Страницы журнала пронумеровываются, прошнуровываются и</w:t>
      </w:r>
    </w:p>
    <w:bookmarkEnd w:id="1341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скрепляются печатью.</w:t>
      </w:r>
    </w:p>
    <w:p w:rsidR="0088279D" w:rsidRDefault="005A0B34">
      <w:pPr>
        <w:spacing w:after="0"/>
        <w:jc w:val="both"/>
      </w:pPr>
      <w:bookmarkStart w:id="1342" w:name="z1057"/>
      <w:r>
        <w:rPr>
          <w:color w:val="000000"/>
          <w:sz w:val="28"/>
        </w:rPr>
        <w:t>      4. Журнал хранится постоянно.</w:t>
      </w:r>
    </w:p>
    <w:p w:rsidR="0088279D" w:rsidRDefault="005A0B34">
      <w:pPr>
        <w:spacing w:after="0"/>
        <w:jc w:val="both"/>
      </w:pPr>
      <w:bookmarkStart w:id="1343" w:name="z1058"/>
      <w:bookmarkEnd w:id="1342"/>
      <w:r>
        <w:rPr>
          <w:color w:val="000000"/>
          <w:sz w:val="28"/>
        </w:rPr>
        <w:t>      Приходно-расходный журнал учета радиофармпрепаратов,</w:t>
      </w:r>
    </w:p>
    <w:bookmarkEnd w:id="1343"/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поступающих в подразделение радионуклидной диагностики в готовом виде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для непосредственного введения в организм пациента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Форма 3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 w:rsidR="0088279D">
        <w:trPr>
          <w:trHeight w:val="30"/>
          <w:tblCellSpacing w:w="0" w:type="auto"/>
        </w:trPr>
        <w:tc>
          <w:tcPr>
            <w:tcW w:w="102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п/п</w:t>
            </w:r>
          </w:p>
        </w:tc>
        <w:tc>
          <w:tcPr>
            <w:tcW w:w="5125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Приход</w:t>
            </w:r>
          </w:p>
        </w:tc>
        <w:tc>
          <w:tcPr>
            <w:tcW w:w="410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Расход</w:t>
            </w:r>
          </w:p>
        </w:tc>
        <w:tc>
          <w:tcPr>
            <w:tcW w:w="20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Списание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02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поступления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и дата приходной накладной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и дата выдачи паспорта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№ </w:t>
            </w:r>
            <w:r>
              <w:rPr>
                <w:color w:val="000000"/>
                <w:sz w:val="20"/>
              </w:rPr>
              <w:t>контейнера с радиофармпрепаратом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Активность по паспорту, МБк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кому выдано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выдачи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требования на выдачу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активность на день выдачи, МБк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списания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акта списания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Примечания:</w:t>
      </w:r>
    </w:p>
    <w:p w:rsidR="0088279D" w:rsidRDefault="005A0B34">
      <w:pPr>
        <w:spacing w:after="0"/>
        <w:jc w:val="both"/>
      </w:pPr>
      <w:bookmarkStart w:id="1344" w:name="z1059"/>
      <w:r>
        <w:rPr>
          <w:color w:val="000000"/>
          <w:sz w:val="28"/>
        </w:rPr>
        <w:t>      1. На каждый тип радиофармпрепарата in vivo открываются</w:t>
      </w:r>
    </w:p>
    <w:bookmarkEnd w:id="1344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отдельные страницы.</w:t>
      </w:r>
    </w:p>
    <w:p w:rsidR="0088279D" w:rsidRDefault="005A0B34">
      <w:pPr>
        <w:spacing w:after="0"/>
        <w:jc w:val="both"/>
      </w:pPr>
      <w:bookmarkStart w:id="1345" w:name="z1060"/>
      <w:r>
        <w:rPr>
          <w:color w:val="000000"/>
          <w:sz w:val="28"/>
        </w:rPr>
        <w:t>      2. При большом количестве поступающих радиофармпрепаратов</w:t>
      </w:r>
    </w:p>
    <w:bookmarkEnd w:id="1345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допускается ведение отдельного журнала на каждый тип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радиофармпрепарата.</w:t>
      </w:r>
    </w:p>
    <w:p w:rsidR="0088279D" w:rsidRDefault="005A0B34">
      <w:pPr>
        <w:spacing w:after="0"/>
        <w:jc w:val="both"/>
      </w:pPr>
      <w:bookmarkStart w:id="1346" w:name="z1061"/>
      <w:r>
        <w:rPr>
          <w:color w:val="000000"/>
          <w:sz w:val="28"/>
        </w:rPr>
        <w:t>      3. Страницы журнала пронумеровываются, прошнуровываются и</w:t>
      </w:r>
    </w:p>
    <w:bookmarkEnd w:id="1346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скрепляются печатью.</w:t>
      </w:r>
    </w:p>
    <w:p w:rsidR="0088279D" w:rsidRDefault="005A0B34">
      <w:pPr>
        <w:spacing w:after="0"/>
        <w:jc w:val="both"/>
      </w:pPr>
      <w:bookmarkStart w:id="1347" w:name="z1062"/>
      <w:r>
        <w:rPr>
          <w:color w:val="000000"/>
          <w:sz w:val="28"/>
        </w:rPr>
        <w:t>      4. Журнал хранится постоянно.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47"/>
        <w:gridCol w:w="3900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47"/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 xml:space="preserve">       Форма            </w:t>
      </w:r>
    </w:p>
    <w:p w:rsidR="0088279D" w:rsidRDefault="005A0B34">
      <w:pPr>
        <w:spacing w:after="0"/>
        <w:jc w:val="both"/>
      </w:pPr>
      <w:bookmarkStart w:id="1348" w:name="z1064"/>
      <w:r>
        <w:rPr>
          <w:color w:val="000000"/>
          <w:sz w:val="28"/>
        </w:rPr>
        <w:t>                                     Журнал</w:t>
      </w:r>
    </w:p>
    <w:bookmarkEnd w:id="1348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приготовления рабочих радиофармацевтических растворов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 w:rsidR="0088279D">
        <w:trPr>
          <w:trHeight w:val="30"/>
          <w:tblCellSpacing w:w="0" w:type="auto"/>
        </w:trPr>
        <w:tc>
          <w:tcPr>
            <w:tcW w:w="102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 п/п</w:t>
            </w:r>
          </w:p>
        </w:tc>
        <w:tc>
          <w:tcPr>
            <w:tcW w:w="5125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Исходный раствор (элюат)</w:t>
            </w:r>
          </w:p>
        </w:tc>
        <w:tc>
          <w:tcPr>
            <w:tcW w:w="5125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Рабочий раствор (радиофармпрепарат)</w:t>
            </w:r>
          </w:p>
        </w:tc>
        <w:tc>
          <w:tcPr>
            <w:tcW w:w="102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процедурной медсестры, приготовивш</w:t>
            </w:r>
            <w:r>
              <w:rPr>
                <w:color w:val="000000"/>
                <w:sz w:val="20"/>
              </w:rPr>
              <w:t>ей радиофармпрепарат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02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элюирования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генератора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годности (по паспорту)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 элюата, мл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Активность элюата, МБк</w:t>
            </w:r>
          </w:p>
        </w:tc>
        <w:tc>
          <w:tcPr>
            <w:tcW w:w="20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приготовленного радиофармпрепарата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 раствора, мл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активность раствора, МБк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введения пациенту по журналу введения</w:t>
            </w:r>
          </w:p>
        </w:tc>
        <w:tc>
          <w:tcPr>
            <w:tcW w:w="102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</w:tr>
      <w:tr w:rsidR="0088279D">
        <w:trPr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0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Примечание:</w:t>
      </w:r>
    </w:p>
    <w:p w:rsidR="0088279D" w:rsidRDefault="005A0B34">
      <w:pPr>
        <w:spacing w:after="0"/>
        <w:jc w:val="both"/>
      </w:pPr>
      <w:bookmarkStart w:id="1349" w:name="z1065"/>
      <w:r>
        <w:rPr>
          <w:color w:val="000000"/>
          <w:sz w:val="28"/>
        </w:rPr>
        <w:t>      1. В графе 2 указывается дата получения элюата из генератора, в</w:t>
      </w:r>
    </w:p>
    <w:bookmarkEnd w:id="1349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графах 7, 8, 9 указываются данные на дату приготовления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радиофармпрепарата, приведенную в графе 10.</w:t>
      </w:r>
    </w:p>
    <w:p w:rsidR="0088279D" w:rsidRDefault="005A0B34">
      <w:pPr>
        <w:spacing w:after="0"/>
        <w:jc w:val="both"/>
      </w:pPr>
      <w:bookmarkStart w:id="1350" w:name="z1066"/>
      <w:r>
        <w:rPr>
          <w:color w:val="000000"/>
          <w:sz w:val="28"/>
        </w:rPr>
        <w:t>      2.</w:t>
      </w:r>
      <w:r>
        <w:rPr>
          <w:color w:val="000000"/>
          <w:sz w:val="28"/>
        </w:rPr>
        <w:t xml:space="preserve"> Страницы журнала пронумеровываются, прошнуровываются и</w:t>
      </w:r>
    </w:p>
    <w:bookmarkEnd w:id="1350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скрепляются печатью.</w:t>
      </w:r>
    </w:p>
    <w:p w:rsidR="0088279D" w:rsidRDefault="005A0B34">
      <w:pPr>
        <w:spacing w:after="0"/>
        <w:jc w:val="both"/>
      </w:pPr>
      <w:bookmarkStart w:id="1351" w:name="z1067"/>
      <w:r>
        <w:rPr>
          <w:color w:val="000000"/>
          <w:sz w:val="28"/>
        </w:rPr>
        <w:t>      3. Журнал хранится постоянно.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47"/>
        <w:gridCol w:w="3900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51"/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 xml:space="preserve">       Форма            </w:t>
      </w:r>
    </w:p>
    <w:p w:rsidR="0088279D" w:rsidRDefault="005A0B34">
      <w:pPr>
        <w:spacing w:after="0"/>
        <w:jc w:val="both"/>
      </w:pPr>
      <w:bookmarkStart w:id="1352" w:name="z1069"/>
      <w:r>
        <w:rPr>
          <w:color w:val="000000"/>
          <w:sz w:val="28"/>
        </w:rPr>
        <w:t>                                     Журнал</w:t>
      </w:r>
    </w:p>
    <w:bookmarkEnd w:id="1352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введения радиофармпрепаратов пациентам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 w:rsidR="0088279D">
        <w:trPr>
          <w:trHeight w:val="30"/>
          <w:tblCellSpacing w:w="0" w:type="auto"/>
        </w:trPr>
        <w:tc>
          <w:tcPr>
            <w:tcW w:w="11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 п/п</w:t>
            </w:r>
          </w:p>
        </w:tc>
        <w:tc>
          <w:tcPr>
            <w:tcW w:w="11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введения</w:t>
            </w:r>
          </w:p>
        </w:tc>
        <w:tc>
          <w:tcPr>
            <w:tcW w:w="11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ФИО пациента</w:t>
            </w:r>
          </w:p>
        </w:tc>
        <w:tc>
          <w:tcPr>
            <w:tcW w:w="11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истории болезни или № амбулаторной карты</w:t>
            </w:r>
          </w:p>
        </w:tc>
        <w:tc>
          <w:tcPr>
            <w:tcW w:w="11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Отделение, направившее пациента на радиодиагностическое исследование</w:t>
            </w:r>
          </w:p>
        </w:tc>
        <w:tc>
          <w:tcPr>
            <w:tcW w:w="11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</w:t>
            </w:r>
            <w:r>
              <w:rPr>
                <w:color w:val="000000"/>
                <w:sz w:val="20"/>
              </w:rPr>
              <w:t>ие организации, направившие пациента на исследование</w:t>
            </w:r>
          </w:p>
        </w:tc>
        <w:tc>
          <w:tcPr>
            <w:tcW w:w="3354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Введенный радиофармпрепарат</w:t>
            </w:r>
          </w:p>
        </w:tc>
        <w:tc>
          <w:tcPr>
            <w:tcW w:w="223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Подписи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11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11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11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11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11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11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объем, мл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активность, МБк</w:t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врач-радиолог, направивший пациента на исследование</w:t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Процедурная медсестра, выполнявшая введение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Примечание:</w:t>
      </w:r>
    </w:p>
    <w:p w:rsidR="0088279D" w:rsidRDefault="005A0B34">
      <w:pPr>
        <w:spacing w:after="0"/>
        <w:jc w:val="both"/>
      </w:pPr>
      <w:bookmarkStart w:id="1353" w:name="z1070"/>
      <w:r>
        <w:rPr>
          <w:color w:val="000000"/>
          <w:sz w:val="28"/>
        </w:rPr>
        <w:t>      1. При больших объемах работы допускается ведение отдельных</w:t>
      </w:r>
    </w:p>
    <w:bookmarkEnd w:id="1353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журналов на различные радиофармпрепараты и на особые способы их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введения.</w:t>
      </w:r>
    </w:p>
    <w:p w:rsidR="0088279D" w:rsidRDefault="005A0B34">
      <w:pPr>
        <w:spacing w:after="0"/>
        <w:jc w:val="both"/>
      </w:pPr>
      <w:bookmarkStart w:id="1354" w:name="z1071"/>
      <w:r>
        <w:rPr>
          <w:color w:val="000000"/>
          <w:sz w:val="28"/>
        </w:rPr>
        <w:t>      2. Страницы журнала пронумеровываются, прошнуровываются и</w:t>
      </w:r>
    </w:p>
    <w:bookmarkEnd w:id="1354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скрепляются печатью.</w:t>
      </w:r>
    </w:p>
    <w:p w:rsidR="0088279D" w:rsidRDefault="005A0B34">
      <w:pPr>
        <w:spacing w:after="0"/>
        <w:jc w:val="both"/>
      </w:pPr>
      <w:bookmarkStart w:id="1355" w:name="z1072"/>
      <w:r>
        <w:rPr>
          <w:color w:val="000000"/>
          <w:sz w:val="28"/>
        </w:rPr>
        <w:t>      3. Журнал хранится постоянно.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47"/>
        <w:gridCol w:w="3900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55"/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 xml:space="preserve">       Форма           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"УТВЕРЖДАЮ"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(подпись руководителя)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"__" ______________ 20    г.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           АКТ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о расходовании и списании открытых радионуклидных источников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______________________________________________________________</w:t>
      </w:r>
      <w:r>
        <w:rPr>
          <w:color w:val="000000"/>
          <w:sz w:val="28"/>
        </w:rPr>
        <w:lastRenderedPageBreak/>
        <w:t>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</w:t>
      </w:r>
      <w:r>
        <w:rPr>
          <w:color w:val="000000"/>
          <w:sz w:val="28"/>
        </w:rPr>
        <w:t>                    (название подразделения ядерной медицины)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Настоящий акт составлен сотрудниками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______________________________________________________________</w:t>
      </w:r>
      <w:r>
        <w:rPr>
          <w:color w:val="000000"/>
          <w:sz w:val="28"/>
        </w:rPr>
        <w:lastRenderedPageBreak/>
        <w:t>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______________________________________________________________</w:t>
      </w:r>
      <w:r>
        <w:rPr>
          <w:color w:val="000000"/>
          <w:sz w:val="28"/>
        </w:rPr>
        <w:lastRenderedPageBreak/>
        <w:t>_</w:t>
      </w:r>
      <w:r>
        <w:rPr>
          <w:color w:val="000000"/>
          <w:sz w:val="28"/>
        </w:rPr>
        <w:t>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(Ф.И.О. непосредственного исполнителя работ и Ф.И.О. ответственного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за хранение радионуклидных источников) в том, что полученные по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требованию № ____ от "__" _____ г.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радионуклидные источники________________________________</w:t>
      </w:r>
      <w:r>
        <w:rPr>
          <w:color w:val="000000"/>
          <w:sz w:val="28"/>
        </w:rPr>
        <w:t>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(наименование, номер источника, тип радионуклида)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______________________________________________________________</w:t>
      </w:r>
      <w:r>
        <w:rPr>
          <w:color w:val="000000"/>
          <w:sz w:val="28"/>
        </w:rPr>
        <w:lastRenderedPageBreak/>
        <w:t>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(при большом количестве источников приложить отдельные листы с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                     </w:t>
      </w:r>
      <w:r>
        <w:rPr>
          <w:color w:val="000000"/>
          <w:sz w:val="28"/>
        </w:rPr>
        <w:t xml:space="preserve">    перечнем источников)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 количестве _________________ штук с общей активностью______________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на "__" ______________________ г. использованы для 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______________________________________________________________</w:t>
      </w:r>
      <w:r>
        <w:rPr>
          <w:color w:val="000000"/>
          <w:sz w:val="28"/>
        </w:rPr>
        <w:lastRenderedPageBreak/>
        <w:t>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</w:t>
      </w:r>
      <w:r>
        <w:rPr>
          <w:color w:val="000000"/>
          <w:sz w:val="28"/>
        </w:rPr>
        <w:t>                      (указать характер работы)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В процессе хранения и работы __________________________________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(краткое описание того, что произошло с исходным радионуклидным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источником)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Отходы в виде____________________</w:t>
      </w:r>
      <w:r>
        <w:rPr>
          <w:color w:val="000000"/>
          <w:sz w:val="28"/>
        </w:rPr>
        <w:t>____________________________________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сданы на захоронение по документу № ____ от "__" ______________ г.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Остатки источников в количестве _________________________________штук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общей активностью ______________________________________________</w:t>
      </w:r>
      <w:r>
        <w:rPr>
          <w:color w:val="000000"/>
          <w:sz w:val="28"/>
        </w:rPr>
        <w:t>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на "__" __________________ г. переданы на хранение для выдержки на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распад до фоновой активности.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4100"/>
        <w:gridCol w:w="4100"/>
      </w:tblGrid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Непосредственный исполнитель работ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(подпись)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_____________________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(расшифровка Ф.И.О.)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Ответственный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за хранение </w:t>
            </w:r>
            <w:r>
              <w:rPr>
                <w:color w:val="000000"/>
                <w:sz w:val="20"/>
              </w:rPr>
              <w:t>радионуклидных источников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(подпись)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_____________________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(расшифровка Ф.И.О.)</w:t>
            </w: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"_____" ____________________ г.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47"/>
        <w:gridCol w:w="3900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 xml:space="preserve">      </w:t>
      </w:r>
      <w:r>
        <w:rPr>
          <w:color w:val="000000"/>
          <w:sz w:val="28"/>
        </w:rPr>
        <w:t>Расчет суммарной активности радионуклидов и значения МЗА для всех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используемых в радиодиагностических исследованиях радионуклидов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В случае нахождения на рабочем месте радионуклидов разных групп радиационной опасности их суммарная активность пр</w:t>
      </w:r>
      <w:r>
        <w:rPr>
          <w:color w:val="000000"/>
          <w:sz w:val="28"/>
        </w:rPr>
        <w:t xml:space="preserve">иводится к персоналу группы "А" радиационной опасности по формуле: </w:t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3124200" cy="4826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где: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Сэ - суммарная активность всех источников, приведенная к активности группы А, Беккерель (далее - Бк);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С</w:t>
      </w:r>
      <w:r>
        <w:rPr>
          <w:color w:val="000000"/>
          <w:vertAlign w:val="subscript"/>
        </w:rPr>
        <w:t>А</w:t>
      </w:r>
      <w:r>
        <w:rPr>
          <w:color w:val="000000"/>
          <w:sz w:val="28"/>
        </w:rPr>
        <w:t xml:space="preserve"> - общая активность радионуклидных источников группы А,</w:t>
      </w:r>
      <w:r>
        <w:rPr>
          <w:color w:val="000000"/>
          <w:sz w:val="28"/>
        </w:rPr>
        <w:t xml:space="preserve"> Бк;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МЗА</w:t>
      </w:r>
      <w:r>
        <w:rPr>
          <w:color w:val="000000"/>
          <w:vertAlign w:val="subscript"/>
        </w:rPr>
        <w:t>А</w:t>
      </w:r>
      <w:r>
        <w:rPr>
          <w:color w:val="000000"/>
          <w:sz w:val="28"/>
        </w:rPr>
        <w:t xml:space="preserve"> - минимально значимая активность радионуклидов группы А, равная 10</w:t>
      </w:r>
      <w:r>
        <w:rPr>
          <w:color w:val="000000"/>
          <w:vertAlign w:val="superscript"/>
        </w:rPr>
        <w:t>3</w:t>
      </w:r>
      <w:r>
        <w:rPr>
          <w:color w:val="000000"/>
          <w:sz w:val="28"/>
        </w:rPr>
        <w:t xml:space="preserve"> Бк;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Сi - активность изотопного (далее - i-го) радионуклида, не относящегося к группе А, Бк;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МЗАi - минимально значимая активность i-го радионуклида, не относяще</w:t>
      </w:r>
      <w:r>
        <w:rPr>
          <w:color w:val="000000"/>
          <w:sz w:val="28"/>
        </w:rPr>
        <w:t>гося к персоналу группы "А", Бк.</w:t>
      </w:r>
    </w:p>
    <w:p w:rsidR="0088279D" w:rsidRDefault="005A0B34">
      <w:pPr>
        <w:spacing w:after="0"/>
        <w:jc w:val="both"/>
      </w:pPr>
      <w:bookmarkStart w:id="1356" w:name="z1075"/>
      <w:r>
        <w:rPr>
          <w:color w:val="000000"/>
          <w:sz w:val="28"/>
        </w:rPr>
        <w:t>                                   Классификация</w:t>
      </w:r>
    </w:p>
    <w:bookmarkEnd w:id="1356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радионуклидов по группам радиационной опасности</w:t>
      </w:r>
    </w:p>
    <w:p w:rsidR="0088279D" w:rsidRDefault="005A0B34">
      <w:pPr>
        <w:spacing w:after="0"/>
        <w:jc w:val="both"/>
      </w:pPr>
      <w:bookmarkStart w:id="1357" w:name="z1076"/>
      <w:r>
        <w:rPr>
          <w:color w:val="000000"/>
          <w:sz w:val="28"/>
        </w:rPr>
        <w:t>      Таблица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57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Радионуклид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МЗУА расшифровать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МЗА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Группа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Радионуклид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МЗУА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МЗА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Группа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Радионуклид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МЗУА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МЗА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Группа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Радионуклид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МЗУА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МЗА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Группа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  <w:sz w:val="20"/>
              </w:rPr>
              <w:t>H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69m</w:t>
            </w:r>
            <w:r>
              <w:rPr>
                <w:color w:val="000000"/>
                <w:sz w:val="20"/>
              </w:rPr>
              <w:t>Zn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103m</w:t>
            </w:r>
            <w:r>
              <w:rPr>
                <w:color w:val="000000"/>
                <w:sz w:val="20"/>
              </w:rPr>
              <w:t>Rh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147</w:t>
            </w:r>
            <w:r>
              <w:rPr>
                <w:color w:val="000000"/>
                <w:sz w:val="20"/>
              </w:rPr>
              <w:t>Pm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11</w:t>
            </w:r>
            <w:r>
              <w:rPr>
                <w:color w:val="000000"/>
                <w:sz w:val="20"/>
              </w:rPr>
              <w:t>C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67</w:t>
            </w:r>
            <w:r>
              <w:rPr>
                <w:color w:val="000000"/>
                <w:sz w:val="20"/>
              </w:rPr>
              <w:t>Ga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105m</w:t>
            </w:r>
            <w:r>
              <w:rPr>
                <w:color w:val="000000"/>
                <w:sz w:val="20"/>
              </w:rPr>
              <w:t>Rh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159</w:t>
            </w:r>
            <w:r>
              <w:rPr>
                <w:color w:val="000000"/>
                <w:sz w:val="20"/>
              </w:rPr>
              <w:t xml:space="preserve"> Dy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14</w:t>
            </w:r>
            <w:r>
              <w:rPr>
                <w:color w:val="000000"/>
                <w:sz w:val="20"/>
              </w:rPr>
              <w:t>C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68</w:t>
            </w:r>
            <w:r>
              <w:rPr>
                <w:color w:val="000000"/>
                <w:sz w:val="20"/>
              </w:rPr>
              <w:t>Ga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100</w:t>
            </w:r>
            <w:r>
              <w:rPr>
                <w:color w:val="000000"/>
                <w:sz w:val="20"/>
              </w:rPr>
              <w:t>Pd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165</w:t>
            </w:r>
            <w:r>
              <w:rPr>
                <w:color w:val="000000"/>
                <w:sz w:val="20"/>
              </w:rPr>
              <w:t xml:space="preserve"> Dy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13</w:t>
            </w:r>
            <w:r>
              <w:rPr>
                <w:color w:val="000000"/>
                <w:sz w:val="20"/>
              </w:rPr>
              <w:t>N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72</w:t>
            </w:r>
            <w:r>
              <w:rPr>
                <w:color w:val="000000"/>
                <w:sz w:val="20"/>
              </w:rPr>
              <w:t>Ga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103</w:t>
            </w:r>
            <w:r>
              <w:rPr>
                <w:color w:val="000000"/>
                <w:sz w:val="20"/>
              </w:rPr>
              <w:t>Pd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166</w:t>
            </w:r>
            <w:r>
              <w:rPr>
                <w:color w:val="000000"/>
                <w:sz w:val="20"/>
              </w:rPr>
              <w:t>Ho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15</w:t>
            </w:r>
            <w:r>
              <w:rPr>
                <w:color w:val="000000"/>
                <w:sz w:val="20"/>
              </w:rPr>
              <w:t>O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68</w:t>
            </w:r>
            <w:r>
              <w:rPr>
                <w:color w:val="000000"/>
                <w:sz w:val="20"/>
              </w:rPr>
              <w:t>Ge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111</w:t>
            </w:r>
            <w:r>
              <w:rPr>
                <w:color w:val="000000"/>
                <w:sz w:val="20"/>
              </w:rPr>
              <w:t>Ag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169</w:t>
            </w:r>
            <w:r>
              <w:rPr>
                <w:color w:val="000000"/>
                <w:sz w:val="20"/>
              </w:rPr>
              <w:t>Er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18</w:t>
            </w:r>
            <w:r>
              <w:rPr>
                <w:color w:val="000000"/>
                <w:sz w:val="20"/>
              </w:rPr>
              <w:t>F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72</w:t>
            </w:r>
            <w:r>
              <w:rPr>
                <w:color w:val="000000"/>
                <w:sz w:val="20"/>
              </w:rPr>
              <w:t>As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111</w:t>
            </w:r>
            <w:r>
              <w:rPr>
                <w:color w:val="000000"/>
                <w:sz w:val="20"/>
              </w:rPr>
              <w:t>In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169</w:t>
            </w:r>
            <w:r>
              <w:rPr>
                <w:color w:val="000000"/>
                <w:sz w:val="20"/>
              </w:rPr>
              <w:t>Yb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22</w:t>
            </w:r>
            <w:r>
              <w:rPr>
                <w:color w:val="000000"/>
                <w:sz w:val="20"/>
              </w:rPr>
              <w:t>Na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74</w:t>
            </w:r>
            <w:r>
              <w:rPr>
                <w:color w:val="000000"/>
                <w:sz w:val="20"/>
              </w:rPr>
              <w:t>As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113</w:t>
            </w:r>
            <w:r>
              <w:rPr>
                <w:color w:val="000000"/>
                <w:sz w:val="20"/>
              </w:rPr>
              <w:t xml:space="preserve"> In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177</w:t>
            </w:r>
            <w:r>
              <w:rPr>
                <w:color w:val="000000"/>
                <w:sz w:val="20"/>
              </w:rPr>
              <w:t>Lu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24</w:t>
            </w:r>
            <w:r>
              <w:rPr>
                <w:color w:val="000000"/>
                <w:sz w:val="20"/>
              </w:rPr>
              <w:t>Na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76</w:t>
            </w:r>
            <w:r>
              <w:rPr>
                <w:color w:val="000000"/>
                <w:sz w:val="20"/>
              </w:rPr>
              <w:t>As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113</w:t>
            </w:r>
            <w:r>
              <w:rPr>
                <w:color w:val="000000"/>
                <w:sz w:val="20"/>
              </w:rPr>
              <w:t>Sn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182</w:t>
            </w:r>
            <w:r>
              <w:rPr>
                <w:color w:val="000000"/>
                <w:sz w:val="20"/>
              </w:rPr>
              <w:t>Ta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32</w:t>
            </w:r>
            <w:r>
              <w:rPr>
                <w:color w:val="000000"/>
                <w:sz w:val="20"/>
              </w:rPr>
              <w:t>P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72</w:t>
            </w:r>
            <w:r>
              <w:rPr>
                <w:color w:val="000000"/>
                <w:sz w:val="20"/>
              </w:rPr>
              <w:t>Se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117</w:t>
            </w:r>
            <w:r>
              <w:rPr>
                <w:color w:val="000000"/>
                <w:sz w:val="20"/>
              </w:rPr>
              <w:t>Sn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186</w:t>
            </w:r>
            <w:r>
              <w:rPr>
                <w:color w:val="000000"/>
                <w:sz w:val="20"/>
              </w:rPr>
              <w:t>Re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33</w:t>
            </w:r>
            <w:r>
              <w:rPr>
                <w:color w:val="000000"/>
                <w:sz w:val="20"/>
              </w:rPr>
              <w:t>P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75</w:t>
            </w:r>
            <w:r>
              <w:rPr>
                <w:color w:val="000000"/>
                <w:sz w:val="20"/>
              </w:rPr>
              <w:t>Se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119m</w:t>
            </w:r>
            <w:r>
              <w:rPr>
                <w:color w:val="000000"/>
                <w:sz w:val="20"/>
              </w:rPr>
              <w:t>Sn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188</w:t>
            </w:r>
            <w:r>
              <w:rPr>
                <w:color w:val="000000"/>
                <w:sz w:val="20"/>
              </w:rPr>
              <w:t>Re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35</w:t>
            </w:r>
            <w:r>
              <w:rPr>
                <w:color w:val="000000"/>
                <w:sz w:val="20"/>
              </w:rPr>
              <w:t>S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76</w:t>
            </w:r>
            <w:r>
              <w:rPr>
                <w:color w:val="000000"/>
                <w:sz w:val="20"/>
              </w:rPr>
              <w:t>Br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123</w:t>
            </w:r>
            <w:r>
              <w:rPr>
                <w:color w:val="000000"/>
                <w:sz w:val="20"/>
              </w:rPr>
              <w:t>I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188</w:t>
            </w:r>
            <w:r>
              <w:rPr>
                <w:color w:val="000000"/>
                <w:sz w:val="20"/>
              </w:rPr>
              <w:t>W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43m</w:t>
            </w:r>
            <w:r>
              <w:rPr>
                <w:color w:val="000000"/>
                <w:sz w:val="20"/>
              </w:rPr>
              <w:t>Cl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77</w:t>
            </w:r>
            <w:r>
              <w:rPr>
                <w:color w:val="000000"/>
                <w:sz w:val="20"/>
              </w:rPr>
              <w:t xml:space="preserve"> Br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124</w:t>
            </w:r>
            <w:r>
              <w:rPr>
                <w:color w:val="000000"/>
                <w:sz w:val="20"/>
              </w:rPr>
              <w:t>I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195</w:t>
            </w:r>
            <w:r>
              <w:rPr>
                <w:color w:val="000000"/>
                <w:sz w:val="20"/>
              </w:rPr>
              <w:t>Au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36</w:t>
            </w:r>
            <w:r>
              <w:rPr>
                <w:color w:val="000000"/>
                <w:sz w:val="20"/>
              </w:rPr>
              <w:t>Cl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80m</w:t>
            </w:r>
            <w:r>
              <w:rPr>
                <w:color w:val="000000"/>
                <w:sz w:val="20"/>
              </w:rPr>
              <w:t>Br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125</w:t>
            </w:r>
            <w:r>
              <w:rPr>
                <w:color w:val="000000"/>
                <w:sz w:val="20"/>
              </w:rPr>
              <w:t>I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198</w:t>
            </w:r>
            <w:r>
              <w:rPr>
                <w:color w:val="000000"/>
                <w:sz w:val="20"/>
              </w:rPr>
              <w:t>Au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38</w:t>
            </w:r>
            <w:r>
              <w:rPr>
                <w:color w:val="000000"/>
                <w:sz w:val="20"/>
              </w:rPr>
              <w:t>Cl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82</w:t>
            </w:r>
            <w:r>
              <w:rPr>
                <w:color w:val="000000"/>
                <w:sz w:val="20"/>
              </w:rPr>
              <w:t>Br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129</w:t>
            </w:r>
            <w:r>
              <w:rPr>
                <w:color w:val="000000"/>
                <w:sz w:val="20"/>
              </w:rPr>
              <w:t>I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195</w:t>
            </w:r>
            <w:r>
              <w:rPr>
                <w:color w:val="000000"/>
                <w:sz w:val="20"/>
              </w:rPr>
              <w:t>Hg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41</w:t>
            </w:r>
            <w:r>
              <w:rPr>
                <w:color w:val="000000"/>
                <w:sz w:val="20"/>
              </w:rPr>
              <w:t>Ar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83</w:t>
            </w:r>
            <w:r>
              <w:rPr>
                <w:color w:val="000000"/>
                <w:sz w:val="20"/>
              </w:rPr>
              <w:t>Br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131</w:t>
            </w:r>
            <w:r>
              <w:rPr>
                <w:color w:val="000000"/>
                <w:sz w:val="20"/>
              </w:rPr>
              <w:t>I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197</w:t>
            </w:r>
            <w:r>
              <w:rPr>
                <w:color w:val="000000"/>
                <w:sz w:val="20"/>
              </w:rPr>
              <w:t>Hg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38</w:t>
            </w:r>
            <w:r>
              <w:rPr>
                <w:color w:val="000000"/>
                <w:sz w:val="20"/>
              </w:rPr>
              <w:t>K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81m</w:t>
            </w:r>
            <w:r>
              <w:rPr>
                <w:color w:val="000000"/>
                <w:sz w:val="20"/>
              </w:rPr>
              <w:t>Kr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132</w:t>
            </w:r>
            <w:r>
              <w:rPr>
                <w:color w:val="000000"/>
                <w:sz w:val="20"/>
              </w:rPr>
              <w:t>I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203</w:t>
            </w:r>
            <w:r>
              <w:rPr>
                <w:color w:val="000000"/>
                <w:sz w:val="20"/>
              </w:rPr>
              <w:t>Hg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42</w:t>
            </w:r>
            <w:r>
              <w:rPr>
                <w:color w:val="000000"/>
                <w:sz w:val="20"/>
              </w:rPr>
              <w:t>K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85m</w:t>
            </w:r>
            <w:r>
              <w:rPr>
                <w:color w:val="000000"/>
                <w:sz w:val="20"/>
              </w:rPr>
              <w:t>Kr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127</w:t>
            </w:r>
            <w:r>
              <w:rPr>
                <w:color w:val="000000"/>
                <w:sz w:val="20"/>
              </w:rPr>
              <w:t>Xe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199</w:t>
            </w:r>
            <w:r>
              <w:rPr>
                <w:color w:val="000000"/>
                <w:sz w:val="20"/>
              </w:rPr>
              <w:t>Tl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43</w:t>
            </w:r>
            <w:r>
              <w:rPr>
                <w:color w:val="000000"/>
                <w:sz w:val="20"/>
              </w:rPr>
              <w:t>K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81</w:t>
            </w:r>
            <w:r>
              <w:rPr>
                <w:color w:val="000000"/>
                <w:sz w:val="20"/>
              </w:rPr>
              <w:t>Rb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131m</w:t>
            </w:r>
            <w:r>
              <w:rPr>
                <w:color w:val="000000"/>
                <w:sz w:val="20"/>
              </w:rPr>
              <w:t>Xe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201</w:t>
            </w:r>
            <w:r>
              <w:rPr>
                <w:color w:val="000000"/>
                <w:sz w:val="20"/>
              </w:rPr>
              <w:t>Tl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45</w:t>
            </w:r>
            <w:r>
              <w:rPr>
                <w:color w:val="000000"/>
                <w:sz w:val="20"/>
              </w:rPr>
              <w:t>Ca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82</w:t>
            </w:r>
            <w:r>
              <w:rPr>
                <w:color w:val="000000"/>
                <w:sz w:val="20"/>
              </w:rPr>
              <w:t>Rb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133</w:t>
            </w:r>
            <w:r>
              <w:rPr>
                <w:color w:val="000000"/>
                <w:sz w:val="20"/>
              </w:rPr>
              <w:t>Xe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211</w:t>
            </w:r>
            <w:r>
              <w:rPr>
                <w:color w:val="000000"/>
                <w:sz w:val="20"/>
              </w:rPr>
              <w:t>At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47</w:t>
            </w:r>
            <w:r>
              <w:rPr>
                <w:color w:val="000000"/>
                <w:sz w:val="20"/>
              </w:rPr>
              <w:t>Ca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84</w:t>
            </w:r>
            <w:r>
              <w:rPr>
                <w:color w:val="000000"/>
                <w:sz w:val="20"/>
              </w:rPr>
              <w:t>Rb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129</w:t>
            </w:r>
            <w:r>
              <w:rPr>
                <w:color w:val="000000"/>
                <w:sz w:val="20"/>
              </w:rPr>
              <w:t>Cs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212</w:t>
            </w:r>
            <w:r>
              <w:rPr>
                <w:color w:val="000000"/>
                <w:sz w:val="20"/>
              </w:rPr>
              <w:t>Bi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46</w:t>
            </w:r>
            <w:r>
              <w:rPr>
                <w:color w:val="000000"/>
                <w:sz w:val="20"/>
              </w:rPr>
              <w:t>Sc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86</w:t>
            </w:r>
            <w:r>
              <w:rPr>
                <w:color w:val="000000"/>
                <w:sz w:val="20"/>
              </w:rPr>
              <w:t>Rb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131</w:t>
            </w:r>
            <w:r>
              <w:rPr>
                <w:color w:val="000000"/>
                <w:sz w:val="20"/>
              </w:rPr>
              <w:t>Cs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213</w:t>
            </w:r>
            <w:r>
              <w:rPr>
                <w:color w:val="000000"/>
                <w:sz w:val="20"/>
              </w:rPr>
              <w:t>Bi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51</w:t>
            </w:r>
            <w:r>
              <w:rPr>
                <w:color w:val="000000"/>
                <w:sz w:val="20"/>
              </w:rPr>
              <w:t>Cr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82</w:t>
            </w:r>
            <w:r>
              <w:rPr>
                <w:color w:val="000000"/>
                <w:sz w:val="20"/>
              </w:rPr>
              <w:t>Sr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134m</w:t>
            </w:r>
            <w:r>
              <w:rPr>
                <w:color w:val="000000"/>
                <w:sz w:val="20"/>
              </w:rPr>
              <w:t>Cs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225</w:t>
            </w:r>
            <w:r>
              <w:rPr>
                <w:color w:val="000000"/>
                <w:sz w:val="20"/>
              </w:rPr>
              <w:t>Ac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52</w:t>
            </w:r>
            <w:r>
              <w:rPr>
                <w:color w:val="000000"/>
                <w:sz w:val="20"/>
              </w:rPr>
              <w:t>Fe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85</w:t>
            </w:r>
            <w:r>
              <w:rPr>
                <w:color w:val="000000"/>
                <w:sz w:val="20"/>
              </w:rPr>
              <w:t>Sr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137</w:t>
            </w:r>
            <w:r>
              <w:rPr>
                <w:color w:val="000000"/>
                <w:sz w:val="20"/>
              </w:rPr>
              <w:t>Cs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59</w:t>
            </w:r>
            <w:r>
              <w:rPr>
                <w:color w:val="000000"/>
                <w:sz w:val="20"/>
              </w:rPr>
              <w:t>Fe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87m</w:t>
            </w:r>
            <w:r>
              <w:rPr>
                <w:color w:val="000000"/>
                <w:sz w:val="20"/>
              </w:rPr>
              <w:t>Sr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131</w:t>
            </w:r>
            <w:r>
              <w:rPr>
                <w:color w:val="000000"/>
                <w:sz w:val="20"/>
              </w:rPr>
              <w:t>Ba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57</w:t>
            </w:r>
            <w:r>
              <w:rPr>
                <w:color w:val="000000"/>
                <w:sz w:val="20"/>
              </w:rPr>
              <w:t>Co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89</w:t>
            </w:r>
            <w:r>
              <w:rPr>
                <w:color w:val="000000"/>
                <w:sz w:val="20"/>
              </w:rPr>
              <w:t>Sr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133m</w:t>
            </w:r>
            <w:r>
              <w:rPr>
                <w:color w:val="000000"/>
                <w:sz w:val="20"/>
              </w:rPr>
              <w:t>Ba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58</w:t>
            </w:r>
            <w:r>
              <w:rPr>
                <w:color w:val="000000"/>
                <w:sz w:val="20"/>
              </w:rPr>
              <w:t>Co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90</w:t>
            </w:r>
            <w:r>
              <w:rPr>
                <w:color w:val="000000"/>
                <w:sz w:val="20"/>
              </w:rPr>
              <w:t>Sr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135m</w:t>
            </w:r>
            <w:r>
              <w:rPr>
                <w:color w:val="000000"/>
                <w:sz w:val="20"/>
              </w:rPr>
              <w:t>Ba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64</w:t>
            </w:r>
            <w:r>
              <w:rPr>
                <w:color w:val="000000"/>
                <w:sz w:val="20"/>
              </w:rPr>
              <w:t>Cu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87</w:t>
            </w:r>
            <w:r>
              <w:rPr>
                <w:color w:val="000000"/>
                <w:sz w:val="20"/>
              </w:rPr>
              <w:t>Y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137m</w:t>
            </w:r>
            <w:r>
              <w:rPr>
                <w:color w:val="000000"/>
                <w:sz w:val="20"/>
              </w:rPr>
              <w:t>Ba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67</w:t>
            </w:r>
            <w:r>
              <w:rPr>
                <w:color w:val="000000"/>
                <w:sz w:val="20"/>
              </w:rPr>
              <w:t>Cu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90</w:t>
            </w:r>
            <w:r>
              <w:rPr>
                <w:color w:val="000000"/>
                <w:sz w:val="20"/>
              </w:rPr>
              <w:t>Y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140</w:t>
            </w:r>
            <w:r>
              <w:rPr>
                <w:color w:val="000000"/>
                <w:sz w:val="20"/>
              </w:rPr>
              <w:t>La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62</w:t>
            </w:r>
            <w:r>
              <w:rPr>
                <w:color w:val="000000"/>
                <w:sz w:val="20"/>
              </w:rPr>
              <w:t>Zn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99</w:t>
            </w:r>
            <w:r>
              <w:rPr>
                <w:color w:val="000000"/>
                <w:sz w:val="20"/>
              </w:rPr>
              <w:t>Mo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145</w:t>
            </w:r>
            <w:r>
              <w:rPr>
                <w:color w:val="000000"/>
                <w:sz w:val="20"/>
              </w:rPr>
              <w:t>Sm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lastRenderedPageBreak/>
              <w:t>65</w:t>
            </w:r>
            <w:r>
              <w:rPr>
                <w:color w:val="000000"/>
                <w:sz w:val="20"/>
              </w:rPr>
              <w:t>Zn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99m</w:t>
            </w:r>
            <w:r>
              <w:rPr>
                <w:color w:val="000000"/>
                <w:sz w:val="20"/>
              </w:rPr>
              <w:t>Tc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vertAlign w:val="superscript"/>
              </w:rPr>
              <w:t>153</w:t>
            </w:r>
            <w:r>
              <w:rPr>
                <w:color w:val="000000"/>
                <w:sz w:val="20"/>
              </w:rPr>
              <w:t>Sm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Примечания:</w:t>
      </w:r>
    </w:p>
    <w:p w:rsidR="0088279D" w:rsidRDefault="005A0B34">
      <w:pPr>
        <w:spacing w:after="0"/>
        <w:jc w:val="both"/>
      </w:pPr>
      <w:bookmarkStart w:id="1358" w:name="z1077"/>
      <w:r>
        <w:rPr>
          <w:color w:val="000000"/>
          <w:sz w:val="28"/>
        </w:rPr>
        <w:t xml:space="preserve">      1. МЗУА - </w:t>
      </w:r>
      <w:r>
        <w:rPr>
          <w:color w:val="000000"/>
          <w:sz w:val="28"/>
        </w:rPr>
        <w:t>удельная активность, Беккерель на один грамм (далее -Бк/г).</w:t>
      </w:r>
    </w:p>
    <w:p w:rsidR="0088279D" w:rsidRDefault="005A0B34">
      <w:pPr>
        <w:spacing w:after="0"/>
        <w:jc w:val="both"/>
      </w:pPr>
      <w:bookmarkStart w:id="1359" w:name="z1078"/>
      <w:bookmarkEnd w:id="1358"/>
      <w:r>
        <w:rPr>
          <w:color w:val="000000"/>
          <w:sz w:val="28"/>
        </w:rPr>
        <w:t>      2. МЗА - минимально значимая активность, Бк.</w:t>
      </w:r>
    </w:p>
    <w:p w:rsidR="0088279D" w:rsidRDefault="005A0B34">
      <w:pPr>
        <w:spacing w:after="0"/>
        <w:jc w:val="both"/>
      </w:pPr>
      <w:bookmarkStart w:id="1360" w:name="z1079"/>
      <w:bookmarkEnd w:id="1359"/>
      <w:r>
        <w:rPr>
          <w:color w:val="000000"/>
          <w:sz w:val="28"/>
        </w:rPr>
        <w:t>      3. Каждое число x в столбце 2 (МЗУА) означает 10х Бк/г.</w:t>
      </w:r>
    </w:p>
    <w:p w:rsidR="0088279D" w:rsidRDefault="005A0B34">
      <w:pPr>
        <w:spacing w:after="0"/>
        <w:jc w:val="both"/>
      </w:pPr>
      <w:bookmarkStart w:id="1361" w:name="z1080"/>
      <w:bookmarkEnd w:id="1360"/>
      <w:r>
        <w:rPr>
          <w:color w:val="000000"/>
          <w:sz w:val="28"/>
        </w:rPr>
        <w:t>      4. Каждое число y в столбце 3 (МЗА) означает 10у Бк.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47"/>
        <w:gridCol w:w="3900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61"/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color w:val="000000"/>
                <w:sz w:val="20"/>
              </w:rPr>
              <w:t>к Санита</w:t>
            </w:r>
            <w:r>
              <w:rPr>
                <w:color w:val="000000"/>
                <w:sz w:val="20"/>
              </w:rPr>
              <w:t>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bookmarkStart w:id="1362" w:name="z1082"/>
      <w:r>
        <w:rPr>
          <w:color w:val="000000"/>
          <w:sz w:val="28"/>
        </w:rPr>
        <w:lastRenderedPageBreak/>
        <w:t xml:space="preserve">                               Предельно-допустимые дозы </w:t>
      </w:r>
    </w:p>
    <w:bookmarkEnd w:id="1362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облучения критических органов пациентов различных категорий при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                    </w:t>
      </w:r>
      <w:r>
        <w:rPr>
          <w:color w:val="000000"/>
          <w:sz w:val="28"/>
        </w:rPr>
        <w:t>радиодиагностических исследованиях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Таблица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400"/>
        <w:gridCol w:w="2060"/>
        <w:gridCol w:w="2460"/>
        <w:gridCol w:w="80"/>
      </w:tblGrid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Группа критических органов</w:t>
            </w:r>
          </w:p>
        </w:tc>
        <w:tc>
          <w:tcPr>
            <w:tcW w:w="24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Критические органы</w:t>
            </w:r>
          </w:p>
        </w:tc>
        <w:tc>
          <w:tcPr>
            <w:tcW w:w="738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Предельно-допустимая доза микроЗиверт в год (далее - мкЗв/год)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46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738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Категории пациентов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46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БД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ВД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 тело, гонады, красный костный мозг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250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Любой отдельный орган или ткань (кроме гонад, красного костного мозга, костной ткани, щитовидной железы, кожи)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750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Костная ткань, щитовидная железа, кожный покров всего тела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1500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</w:tr>
      <w:tr w:rsidR="00882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bookmarkStart w:id="1363" w:name="z1084"/>
      <w:r>
        <w:rPr>
          <w:color w:val="000000"/>
          <w:sz w:val="28"/>
        </w:rPr>
        <w:lastRenderedPageBreak/>
        <w:t>                 Состав и площади помещений специальных прачечных</w:t>
      </w:r>
    </w:p>
    <w:p w:rsidR="0088279D" w:rsidRDefault="005A0B34">
      <w:pPr>
        <w:spacing w:after="0"/>
        <w:jc w:val="both"/>
      </w:pPr>
      <w:bookmarkStart w:id="1364" w:name="z1085"/>
      <w:bookmarkEnd w:id="1363"/>
      <w:r>
        <w:rPr>
          <w:color w:val="000000"/>
          <w:sz w:val="28"/>
        </w:rPr>
        <w:t>      таблица 1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0"/>
        <w:gridCol w:w="2050"/>
        <w:gridCol w:w="2050"/>
      </w:tblGrid>
      <w:tr w:rsidR="0088279D">
        <w:trPr>
          <w:trHeight w:val="30"/>
          <w:tblCellSpacing w:w="0" w:type="auto"/>
        </w:trPr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64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Помещения</w:t>
            </w:r>
          </w:p>
        </w:tc>
        <w:tc>
          <w:tcPr>
            <w:tcW w:w="102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Площадь (не менее 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  <w:sz w:val="20"/>
              </w:rPr>
              <w:t>) при производительности спецпрачечной в кг. сухой спецодежды в смену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Бокс для приема, сортировки и хранения грязной спецодежды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Стиральные залы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Сушильно-гладильное отделение</w:t>
            </w:r>
          </w:p>
        </w:tc>
        <w:tc>
          <w:tcPr>
            <w:tcW w:w="102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Определяются расстановкой оборудования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Разборочная чистой спецодежды</w:t>
            </w:r>
          </w:p>
        </w:tc>
        <w:tc>
          <w:tcPr>
            <w:tcW w:w="102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Определяется</w:t>
            </w:r>
            <w:r>
              <w:rPr>
                <w:color w:val="000000"/>
                <w:sz w:val="20"/>
              </w:rPr>
              <w:t xml:space="preserve"> расстановкой оборудования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Кладовая чистой спецодежды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48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выдачи чистой спецодежды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радиометрического контроля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Санузел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7,5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35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bookmarkStart w:id="1365" w:name="z1086"/>
      <w:r>
        <w:rPr>
          <w:color w:val="000000"/>
          <w:sz w:val="28"/>
        </w:rPr>
        <w:t xml:space="preserve">        Состав и площади помещений отделений, </w:t>
      </w:r>
      <w:r>
        <w:rPr>
          <w:color w:val="000000"/>
          <w:sz w:val="28"/>
        </w:rPr>
        <w:t>предназначенных для обработки</w:t>
      </w:r>
    </w:p>
    <w:bookmarkEnd w:id="1365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дополнительных СИЗ и спецобуви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0"/>
        <w:gridCol w:w="2050"/>
        <w:gridCol w:w="2050"/>
      </w:tblGrid>
      <w:tr w:rsidR="0088279D">
        <w:trPr>
          <w:trHeight w:val="30"/>
          <w:tblCellSpacing w:w="0" w:type="auto"/>
        </w:trPr>
        <w:tc>
          <w:tcPr>
            <w:tcW w:w="20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Помещения</w:t>
            </w:r>
          </w:p>
        </w:tc>
        <w:tc>
          <w:tcPr>
            <w:tcW w:w="102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Площадь (не менее 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  <w:sz w:val="20"/>
              </w:rPr>
              <w:t>)при производительности спецпрачечной в кг в смену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Бокс для приема, сортировки и хранения СИЗ и </w:t>
            </w:r>
            <w:r>
              <w:rPr>
                <w:color w:val="000000"/>
                <w:sz w:val="20"/>
              </w:rPr>
              <w:t>спецобуви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Стиральный зал</w:t>
            </w:r>
          </w:p>
        </w:tc>
        <w:tc>
          <w:tcPr>
            <w:tcW w:w="102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Сушильное отделение</w:t>
            </w:r>
          </w:p>
        </w:tc>
        <w:tc>
          <w:tcPr>
            <w:tcW w:w="102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Определяются расстановкой оборудования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Кладовая чистой спецобуви и СИЗ</w:t>
            </w:r>
          </w:p>
        </w:tc>
        <w:tc>
          <w:tcPr>
            <w:tcW w:w="1025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Определяются расстановкой оборудования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Санузел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bookmarkStart w:id="1366" w:name="z1087"/>
      <w:r>
        <w:rPr>
          <w:color w:val="000000"/>
          <w:sz w:val="28"/>
        </w:rPr>
        <w:t xml:space="preserve">      В спецпрачечной предусматриваются также </w:t>
      </w:r>
      <w:r>
        <w:rPr>
          <w:color w:val="000000"/>
          <w:sz w:val="28"/>
        </w:rPr>
        <w:t>следующие помещения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6150"/>
      </w:tblGrid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66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Помещения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Минимальный размер в м</w:t>
            </w:r>
            <w:r>
              <w:rPr>
                <w:color w:val="000000"/>
                <w:vertAlign w:val="superscript"/>
              </w:rPr>
              <w:t>2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Склад химических реактивов 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для приготовления моющих растворов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Электромеханическая мастерская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Инвентарная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Баковое хозяйство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Венткамера приточная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расчету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Венткамера</w:t>
            </w:r>
            <w:r>
              <w:rPr>
                <w:color w:val="000000"/>
                <w:sz w:val="20"/>
              </w:rPr>
              <w:t xml:space="preserve"> вытяжная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расчету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Водоумягчительная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расчету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Насосная и зумпфовая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расчету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Помещения для ремонта СИЗ и спецобуви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Помещение для ремонта спецодежды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Комната для временного хранения радиоактивных отходов</w:t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</w:tbl>
    <w:p w:rsidR="0088279D" w:rsidRDefault="005A0B34">
      <w:pPr>
        <w:spacing w:after="0"/>
      </w:pPr>
      <w:r>
        <w:lastRenderedPageBreak/>
        <w:br/>
      </w:r>
    </w:p>
    <w:p w:rsidR="0088279D" w:rsidRDefault="005A0B34">
      <w:pPr>
        <w:spacing w:after="0"/>
        <w:jc w:val="both"/>
      </w:pPr>
      <w:bookmarkStart w:id="1367" w:name="z1088"/>
      <w:r>
        <w:rPr>
          <w:color w:val="000000"/>
          <w:sz w:val="28"/>
        </w:rPr>
        <w:t xml:space="preserve">      Ширина проходов в </w:t>
      </w:r>
      <w:r>
        <w:rPr>
          <w:color w:val="000000"/>
          <w:sz w:val="28"/>
        </w:rPr>
        <w:t>производственных помещениях спецпрачечной</w:t>
      </w:r>
    </w:p>
    <w:p w:rsidR="0088279D" w:rsidRDefault="005A0B34">
      <w:pPr>
        <w:spacing w:after="0"/>
        <w:jc w:val="both"/>
      </w:pPr>
      <w:bookmarkStart w:id="1368" w:name="z1089"/>
      <w:bookmarkEnd w:id="1367"/>
      <w:r>
        <w:rPr>
          <w:color w:val="000000"/>
          <w:sz w:val="28"/>
        </w:rPr>
        <w:t>      таблица 2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6150"/>
        <w:gridCol w:w="1630"/>
        <w:gridCol w:w="4520"/>
        <w:gridCol w:w="80"/>
      </w:tblGrid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68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Проходы в производственных помещениях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Ширина прохода в м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Между рядами машин, обращенных друг к другу рабочей стороной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Между рабочей стороной машины и стеной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Между центрифугами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Между </w:t>
            </w:r>
            <w:r>
              <w:rPr>
                <w:color w:val="000000"/>
                <w:sz w:val="20"/>
              </w:rPr>
              <w:t>центрифугой и стеной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Между сушильными барабанами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Между сушильным барабаном и стеной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Между рабочими сторонами стеллажей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Между рядами машин, обращенных друг к другу рабочей стороной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2,5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1,5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1,2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1,2</w:t>
            </w:r>
          </w:p>
        </w:tc>
      </w:tr>
      <w:tr w:rsidR="00882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bookmarkStart w:id="1369" w:name="z1091"/>
      <w:r>
        <w:rPr>
          <w:color w:val="000000"/>
          <w:sz w:val="28"/>
        </w:rPr>
        <w:lastRenderedPageBreak/>
        <w:t>                  Уровни искусственной освещенности на рабочих местах</w:t>
      </w:r>
    </w:p>
    <w:bookmarkEnd w:id="1369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  в специальных прачечных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3075"/>
        <w:gridCol w:w="3075"/>
        <w:gridCol w:w="1630"/>
        <w:gridCol w:w="1445"/>
        <w:gridCol w:w="3075"/>
        <w:gridCol w:w="80"/>
      </w:tblGrid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Помещения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Плоскость нормирования и высота освещенности </w:t>
            </w:r>
            <w:r>
              <w:rPr>
                <w:color w:val="000000"/>
                <w:sz w:val="20"/>
              </w:rPr>
              <w:t>от пола, м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Освещенность рабочих поверхностей, лк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Источник света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Помещения приема сортировки спец одежды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Г-0,8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Люминесцентные лампы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Стиральные залы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Г-0,0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Люминесцентные лампы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Помещения приготовления моющих растворов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Г-0,0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Люминесцентные лампы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Сушильно-гладильные помещения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Г-0,8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Люминесцентные лампы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Помещение разборки и ремонта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Г-0,8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Люминесцентные лампы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Помещения хранения чистой спецодежды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Г-0,8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75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Люминесцентные лампы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Помещение выдачи спецодежды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Г-1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Люминесцентные лампы</w:t>
            </w:r>
          </w:p>
        </w:tc>
      </w:tr>
      <w:tr w:rsidR="00882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bookmarkStart w:id="1370" w:name="z1093"/>
      <w:r>
        <w:rPr>
          <w:color w:val="000000"/>
          <w:sz w:val="28"/>
        </w:rPr>
        <w:lastRenderedPageBreak/>
        <w:t xml:space="preserve">                    Допустимые уровни радиоактивного загрязнения </w:t>
      </w:r>
    </w:p>
    <w:bookmarkEnd w:id="1370"/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     поверхности транспортных средств и </w:t>
      </w:r>
      <w:r>
        <w:rPr>
          <w:color w:val="000000"/>
          <w:sz w:val="28"/>
        </w:rPr>
        <w:t>контейнеров для перевозки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радиоактивных отходов, в частицах на квадратный сантиметр в минуту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(далее - част/(см</w:t>
      </w:r>
      <w:r>
        <w:rPr>
          <w:color w:val="000000"/>
          <w:vertAlign w:val="superscript"/>
        </w:rPr>
        <w:t xml:space="preserve">2 </w:t>
      </w:r>
      <w:r>
        <w:rPr>
          <w:color w:val="000000"/>
          <w:sz w:val="28"/>
        </w:rPr>
        <w:t>х мин)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400"/>
        <w:gridCol w:w="2060"/>
        <w:gridCol w:w="2460"/>
        <w:gridCol w:w="80"/>
      </w:tblGrid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Объект загрязнения</w:t>
            </w:r>
          </w:p>
        </w:tc>
        <w:tc>
          <w:tcPr>
            <w:tcW w:w="984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загрязнения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492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Снимаемое (нефиксированное)</w:t>
            </w:r>
          </w:p>
        </w:tc>
        <w:tc>
          <w:tcPr>
            <w:tcW w:w="4920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Неснимаемое (фиксированное)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Альфа-активные радионуклиды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Бета-активные радионуклиды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Альфа-активные радионуклиды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Бета-активные радионуклиды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Наружная поверхность тары контейнера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допускается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допускается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регламентируется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Наружная поверхность вагона-контейнера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Не </w:t>
            </w:r>
            <w:r>
              <w:rPr>
                <w:color w:val="000000"/>
                <w:sz w:val="20"/>
              </w:rPr>
              <w:t>допускается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допускается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регламентируется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Внутренняя поверхность охранной тары контейнера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регламентируется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Наружная поверхность транспортного контейнера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регламентируется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2000</w:t>
            </w:r>
          </w:p>
        </w:tc>
      </w:tr>
      <w:tr w:rsidR="00882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</w:t>
            </w:r>
            <w:r>
              <w:br/>
            </w:r>
            <w:r>
              <w:rPr>
                <w:color w:val="000000"/>
                <w:sz w:val="20"/>
              </w:rPr>
              <w:t>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</w:t>
            </w:r>
            <w:r>
              <w:br/>
            </w:r>
            <w:r>
              <w:rPr>
                <w:color w:val="000000"/>
                <w:sz w:val="20"/>
              </w:rPr>
              <w:t>опасным объектам"</w:t>
            </w:r>
          </w:p>
        </w:tc>
      </w:tr>
      <w:tr w:rsidR="00882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                               ПАСПОРТ № 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на партию радиоактивных отходов, передаваемых в 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                              (наименование организации)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от _____________________________________________________________ 20 ___ г.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                  (наименование организации)</w:t>
      </w:r>
    </w:p>
    <w:p w:rsidR="0088279D" w:rsidRDefault="005A0B34">
      <w:pPr>
        <w:spacing w:after="0"/>
      </w:pPr>
      <w:r>
        <w:rPr>
          <w:color w:val="FF0000"/>
          <w:sz w:val="28"/>
        </w:rPr>
        <w:t xml:space="preserve">      Сноска. Приложение 38 в редакции приказа </w:t>
      </w:r>
      <w:r>
        <w:rPr>
          <w:color w:val="FF0000"/>
          <w:sz w:val="28"/>
        </w:rPr>
        <w:t xml:space="preserve">Министра здравоохранения РК от 12.12.2019 </w:t>
      </w:r>
      <w:r>
        <w:rPr>
          <w:color w:val="000000"/>
          <w:sz w:val="28"/>
        </w:rPr>
        <w:t>№ ҚР ДСМ-148</w:t>
      </w:r>
      <w:r>
        <w:rPr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Наибольший из результатов замеров по всем упаковкам РАО: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Мощность дозы: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на р</w:t>
      </w:r>
      <w:r>
        <w:rPr>
          <w:color w:val="000000"/>
          <w:sz w:val="28"/>
        </w:rPr>
        <w:t>асстоянии 1 м _______мЗв/ч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Загрязнение наружной поверхности упаковки: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фиксированное a- b- част/см2 · мин.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нефиксированное a- b- част/см2 · мин.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 w:rsidR="0088279D">
        <w:trPr>
          <w:trHeight w:val="30"/>
          <w:tblCellSpacing w:w="0" w:type="auto"/>
        </w:trPr>
        <w:tc>
          <w:tcPr>
            <w:tcW w:w="153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 п/п</w:t>
            </w:r>
          </w:p>
        </w:tc>
        <w:tc>
          <w:tcPr>
            <w:tcW w:w="153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Характеристика РАО*</w:t>
            </w:r>
          </w:p>
        </w:tc>
        <w:tc>
          <w:tcPr>
            <w:tcW w:w="153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РАО</w:t>
            </w:r>
          </w:p>
        </w:tc>
        <w:tc>
          <w:tcPr>
            <w:tcW w:w="153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контейнера (тары)</w:t>
            </w:r>
          </w:p>
        </w:tc>
        <w:tc>
          <w:tcPr>
            <w:tcW w:w="153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контейнера (тары)</w:t>
            </w:r>
          </w:p>
        </w:tc>
        <w:tc>
          <w:tcPr>
            <w:tcW w:w="153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паспорта ИИИ</w:t>
            </w:r>
          </w:p>
        </w:tc>
        <w:tc>
          <w:tcPr>
            <w:tcW w:w="3076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Для жидких РАО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53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53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53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53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53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53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 содержание примесей, г/л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рН среды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 w:rsidR="0088279D">
        <w:trPr>
          <w:trHeight w:val="30"/>
          <w:tblCellSpacing w:w="0" w:type="auto"/>
        </w:trPr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Вид излучения</w:t>
            </w: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Радионуклидный состав</w:t>
            </w:r>
          </w:p>
        </w:tc>
        <w:tc>
          <w:tcPr>
            <w:tcW w:w="7028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Удельная активность радионуклидов**, Бк/г</w:t>
            </w: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Суммарная активность**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Бк, (н/с)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тритий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бета-излучающие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альфаизлучающие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трансурановые</w:t>
            </w:r>
          </w:p>
        </w:tc>
        <w:tc>
          <w:tcPr>
            <w:tcW w:w="175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Отсутствие взрывоопасных, самовоспламеняющихся и химически токсичных веществ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(согласно справочникам и классификаторам) _________________________________________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           Контейнера (транспортные упаковочные комплекты) с РАО опечатаны (печатью)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пломбой №___________ организации.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           Ответственный за сдачу РАО ________________________________________________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                                               </w:t>
      </w:r>
      <w:r>
        <w:rPr>
          <w:color w:val="000000"/>
          <w:sz w:val="28"/>
        </w:rPr>
        <w:t xml:space="preserve">              (фамилия, имя, отчество (при наличии) подпись, печать)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            Ответственный за прием РАО _______________________________________________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                                                             (фамилия, имя, отчество (при наличии)</w:t>
      </w:r>
      <w:r>
        <w:rPr>
          <w:color w:val="000000"/>
          <w:sz w:val="28"/>
        </w:rPr>
        <w:t xml:space="preserve"> подпись, печать)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Примечания: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1) *сведения в паспорт заносятся на каждую контейнер с РАО;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2) ** удельная и суммарная активность указывается раздельно для каждого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адионуклида.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3) в случае отказа в приеме радиоактивных отходов на захоронение,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оформляе</w:t>
      </w:r>
      <w:r>
        <w:rPr>
          <w:color w:val="000000"/>
          <w:sz w:val="28"/>
        </w:rPr>
        <w:t>тся специальный  акт с указанием причин отказа.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47"/>
        <w:gridCol w:w="3900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 xml:space="preserve">       Форма           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           АКТ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      о нарушении </w:t>
      </w:r>
      <w:r>
        <w:rPr>
          <w:color w:val="000000"/>
          <w:sz w:val="28"/>
        </w:rPr>
        <w:t>требований подготовки радиоактивных отходов к сдаче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 "___" ________ 20____ г.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Мной, представителем______________________________________________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(наименование ПЗРО)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 xml:space="preserve">      </w:t>
      </w:r>
      <w:r>
        <w:rPr>
          <w:color w:val="000000"/>
          <w:sz w:val="28"/>
        </w:rPr>
        <w:t>______________________________________________________________</w:t>
      </w:r>
      <w:r>
        <w:rPr>
          <w:color w:val="000000"/>
          <w:sz w:val="28"/>
        </w:rPr>
        <w:lastRenderedPageBreak/>
        <w:t>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(Ф.И.О.)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 присутствии лица, ответственного за сдачу радиоактивных отходов____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______________________________________________________________</w:t>
      </w:r>
      <w:r>
        <w:rPr>
          <w:color w:val="000000"/>
          <w:sz w:val="28"/>
        </w:rPr>
        <w:lastRenderedPageBreak/>
        <w:t>______.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             </w:t>
      </w:r>
      <w:r>
        <w:rPr>
          <w:color w:val="000000"/>
          <w:sz w:val="28"/>
        </w:rPr>
        <w:t xml:space="preserve">                  (Ф.И.О.)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______________________________________________________________</w:t>
      </w:r>
      <w:r>
        <w:rPr>
          <w:color w:val="000000"/>
          <w:sz w:val="28"/>
        </w:rPr>
        <w:lastRenderedPageBreak/>
        <w:t>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      (наименование учреждение)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Составлен настоящий акт том, радиоактивные отходы,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предъявленные к погруз</w:t>
      </w:r>
      <w:r>
        <w:rPr>
          <w:color w:val="000000"/>
          <w:sz w:val="28"/>
        </w:rPr>
        <w:t>ке на спецавтотранспорт, не могут быть приняты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по следующим причинам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______________________________________________________________</w:t>
      </w:r>
      <w:r>
        <w:rPr>
          <w:color w:val="000000"/>
          <w:sz w:val="28"/>
        </w:rPr>
        <w:lastRenderedPageBreak/>
        <w:t>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______________________________________________________________</w:t>
      </w:r>
      <w:r>
        <w:rPr>
          <w:color w:val="000000"/>
          <w:sz w:val="28"/>
        </w:rPr>
        <w:lastRenderedPageBreak/>
        <w:t>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Представитель СП или </w:t>
      </w:r>
      <w:r>
        <w:rPr>
          <w:color w:val="000000"/>
          <w:sz w:val="28"/>
        </w:rPr>
        <w:t>ПЗРО ___________________________________________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               (подпись)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Ответственный за сдачу радиоактивных отходов_________________________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                                                (подпись)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47"/>
        <w:gridCol w:w="3900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</w:t>
            </w:r>
            <w:r>
              <w:rPr>
                <w:color w:val="000000"/>
                <w:sz w:val="20"/>
              </w:rPr>
              <w:t>ие 40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</w:t>
            </w:r>
            <w:r>
              <w:br/>
            </w:r>
            <w:r>
              <w:rPr>
                <w:color w:val="000000"/>
                <w:sz w:val="20"/>
              </w:rPr>
              <w:t>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</w:t>
            </w:r>
            <w:r>
              <w:br/>
            </w:r>
            <w:r>
              <w:rPr>
                <w:color w:val="000000"/>
                <w:sz w:val="20"/>
              </w:rPr>
              <w:t>опасным объектам"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 1</w:t>
            </w:r>
          </w:p>
        </w:tc>
      </w:tr>
    </w:tbl>
    <w:p w:rsidR="0088279D" w:rsidRDefault="005A0B34">
      <w:pPr>
        <w:spacing w:after="0"/>
      </w:pPr>
      <w:bookmarkStart w:id="1371" w:name="z1099"/>
      <w:r>
        <w:rPr>
          <w:b/>
          <w:color w:val="000000"/>
        </w:rPr>
        <w:lastRenderedPageBreak/>
        <w:t xml:space="preserve"> Журнал учета твердых радиоактивных отходов</w:t>
      </w:r>
    </w:p>
    <w:bookmarkEnd w:id="1371"/>
    <w:p w:rsidR="0088279D" w:rsidRDefault="005A0B34">
      <w:pPr>
        <w:spacing w:after="0"/>
        <w:jc w:val="both"/>
      </w:pPr>
      <w:r>
        <w:rPr>
          <w:color w:val="FF0000"/>
          <w:sz w:val="28"/>
        </w:rPr>
        <w:t xml:space="preserve">       Сноска. Приложение 40 в редакции приказа Министра здравоохранения РК от 12.12.2019 № ҚР </w:t>
      </w:r>
      <w:r>
        <w:rPr>
          <w:color w:val="FF0000"/>
          <w:sz w:val="28"/>
        </w:rPr>
        <w:t>ДСМ-148 (вводится в действие по истечении двадцати одного календарного дня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 w:rsidR="0088279D">
        <w:trPr>
          <w:trHeight w:val="30"/>
          <w:tblCellSpacing w:w="0" w:type="auto"/>
        </w:trPr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 п/п</w:t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РАО (для закрытых источников ионизирующего излучения (ИИИ) № и дата паспорта ИИИ)</w:t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поступления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Вид и номер </w:t>
            </w:r>
            <w:r>
              <w:rPr>
                <w:color w:val="000000"/>
                <w:sz w:val="20"/>
              </w:rPr>
              <w:t>контейнера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рН среды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Радионуклидный состав и вид излучения*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Количество, кг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Удельная активность, Бк/г1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Активность, Бк1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 w:rsidR="0088279D">
        <w:trPr>
          <w:trHeight w:val="30"/>
          <w:tblCellSpacing w:w="0" w:type="auto"/>
        </w:trPr>
        <w:tc>
          <w:tcPr>
            <w:tcW w:w="153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Фамилия, имя, отчество (при наличии) и подпись сдавшего отходы</w:t>
            </w:r>
          </w:p>
        </w:tc>
        <w:tc>
          <w:tcPr>
            <w:tcW w:w="153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Фамилия, </w:t>
            </w:r>
            <w:r>
              <w:rPr>
                <w:color w:val="000000"/>
                <w:sz w:val="20"/>
              </w:rPr>
              <w:t>имя, отчество (при наличии) и подпись принявшего отходы</w:t>
            </w:r>
          </w:p>
        </w:tc>
        <w:tc>
          <w:tcPr>
            <w:tcW w:w="153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Удельная активность после выдержки и дата удаления**</w:t>
            </w:r>
          </w:p>
        </w:tc>
        <w:tc>
          <w:tcPr>
            <w:tcW w:w="153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Активность после выдержки, Бк2</w:t>
            </w:r>
          </w:p>
        </w:tc>
        <w:tc>
          <w:tcPr>
            <w:tcW w:w="3076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№ акта на партию РАО</w:t>
            </w:r>
          </w:p>
        </w:tc>
        <w:tc>
          <w:tcPr>
            <w:tcW w:w="153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и № транспортного контейнера, в который приняты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РАО****</w:t>
            </w:r>
          </w:p>
        </w:tc>
        <w:tc>
          <w:tcPr>
            <w:tcW w:w="153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№ и дата акта </w:t>
            </w:r>
            <w:r>
              <w:rPr>
                <w:color w:val="000000"/>
                <w:sz w:val="20"/>
              </w:rPr>
              <w:t>списания*****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53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53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53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53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передаваемых в специализированную организацию***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передаваемых на долговременное хранение или захоронение4</w:t>
            </w:r>
          </w:p>
        </w:tc>
        <w:tc>
          <w:tcPr>
            <w:tcW w:w="153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53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</w:tr>
      <w:tr w:rsidR="0088279D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  <w:jc w:val="both"/>
      </w:pPr>
      <w:bookmarkStart w:id="1372" w:name="z1432"/>
      <w:r>
        <w:rPr>
          <w:color w:val="000000"/>
          <w:sz w:val="28"/>
        </w:rPr>
        <w:lastRenderedPageBreak/>
        <w:t xml:space="preserve">       Примечание: </w:t>
      </w:r>
    </w:p>
    <w:bookmarkEnd w:id="1372"/>
    <w:p w:rsidR="0088279D" w:rsidRDefault="005A0B34">
      <w:pPr>
        <w:spacing w:after="0"/>
        <w:jc w:val="both"/>
      </w:pPr>
      <w:r>
        <w:rPr>
          <w:color w:val="000000"/>
          <w:sz w:val="28"/>
        </w:rPr>
        <w:t>1) *Не заполняется при отсутствии достоверной информации о составе</w:t>
      </w:r>
      <w:r>
        <w:rPr>
          <w:color w:val="000000"/>
          <w:sz w:val="28"/>
        </w:rPr>
        <w:t xml:space="preserve"> и активности РАО;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2) **Не заполняется при передаче РАО в специализированную организацию и в специализированной организации;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3) *** Заполняется на объекте, на котором образовались РАО;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4) **** Заполняется в специализированной организации;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5) ***** Не запол</w:t>
      </w:r>
      <w:r>
        <w:rPr>
          <w:color w:val="000000"/>
          <w:sz w:val="28"/>
        </w:rPr>
        <w:t>няется при удалении отходов после выдержки на распад как нерадиоактивных.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047"/>
        <w:gridCol w:w="3700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 2</w:t>
            </w:r>
          </w:p>
        </w:tc>
      </w:tr>
    </w:tbl>
    <w:p w:rsidR="0088279D" w:rsidRDefault="005A0B34">
      <w:pPr>
        <w:spacing w:after="0"/>
      </w:pPr>
      <w:bookmarkStart w:id="1373" w:name="z1434"/>
      <w:r>
        <w:rPr>
          <w:b/>
          <w:color w:val="000000"/>
        </w:rPr>
        <w:lastRenderedPageBreak/>
        <w:t xml:space="preserve"> Журнал учета жидких радиоактивных отходов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 w:rsidR="0088279D">
        <w:trPr>
          <w:trHeight w:val="30"/>
          <w:tblCellSpacing w:w="0" w:type="auto"/>
        </w:trPr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73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 п/п</w:t>
            </w:r>
          </w:p>
        </w:tc>
        <w:tc>
          <w:tcPr>
            <w:tcW w:w="11070" w:type="dxa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Поступление для хранения с целью распада или в специализированную организацию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поступления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и номер контейнера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Радионуклидный состав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Объем, л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Удельная активность, Бк/г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Активность, Бк</w:t>
            </w:r>
          </w:p>
        </w:tc>
        <w:tc>
          <w:tcPr>
            <w:tcW w:w="12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pH среды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ФИО, подпись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23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сдавшего отходы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принявшего отходы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 w:rsidR="0088279D">
        <w:trPr>
          <w:trHeight w:val="30"/>
          <w:tblCellSpacing w:w="0" w:type="auto"/>
        </w:trPr>
        <w:tc>
          <w:tcPr>
            <w:tcW w:w="7686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Сброс в хозяйственно-бытовую канализацию*</w:t>
            </w:r>
          </w:p>
        </w:tc>
        <w:tc>
          <w:tcPr>
            <w:tcW w:w="153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и № транспортного контейнера, в который приняты РАО**</w:t>
            </w:r>
          </w:p>
        </w:tc>
        <w:tc>
          <w:tcPr>
            <w:tcW w:w="153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и дата акта списания**</w:t>
            </w:r>
          </w:p>
        </w:tc>
        <w:tc>
          <w:tcPr>
            <w:tcW w:w="153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№ акта на партию РАО переда-ваемых на долговременное хранение или захоронение**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№ акта сброса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Объем, л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Удельная активность, Бк/г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Активность, Бк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наличии), подпись ответственного лица</w:t>
            </w:r>
          </w:p>
        </w:tc>
        <w:tc>
          <w:tcPr>
            <w:tcW w:w="153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53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1538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</w:tr>
      <w:tr w:rsidR="0088279D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  <w:jc w:val="both"/>
      </w:pPr>
      <w:bookmarkStart w:id="1374" w:name="z1435"/>
      <w:r>
        <w:rPr>
          <w:color w:val="000000"/>
          <w:sz w:val="28"/>
        </w:rPr>
        <w:lastRenderedPageBreak/>
        <w:t xml:space="preserve">       Примечание: </w:t>
      </w:r>
    </w:p>
    <w:bookmarkEnd w:id="1374"/>
    <w:p w:rsidR="0088279D" w:rsidRDefault="005A0B34">
      <w:pPr>
        <w:spacing w:after="0"/>
        <w:jc w:val="both"/>
      </w:pPr>
      <w:r>
        <w:rPr>
          <w:color w:val="000000"/>
          <w:sz w:val="28"/>
        </w:rPr>
        <w:t>1) *Заполняется на объекте, на котором образовались РАО;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2) **Заполняется в специализированной организации.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47"/>
        <w:gridCol w:w="3900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радиационно-опасным</w:t>
            </w:r>
            <w:r>
              <w:br/>
            </w:r>
            <w:r>
              <w:rPr>
                <w:color w:val="000000"/>
                <w:sz w:val="20"/>
              </w:rPr>
              <w:t>объектам"</w:t>
            </w: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 xml:space="preserve">                     Допустимые уровни радиоактивного загрязнения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  в "грязной" зоне СП или ПЗРО поверхности обрудования, инструментов,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транспортных средств и других рабочих поверхностей, в частицах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на квадратный сантиметр в минуту (далее - част/(см</w:t>
      </w:r>
      <w:r>
        <w:rPr>
          <w:color w:val="000000"/>
          <w:vertAlign w:val="superscript"/>
        </w:rPr>
        <w:t>2</w:t>
      </w:r>
      <w:r>
        <w:rPr>
          <w:color w:val="000000"/>
          <w:sz w:val="28"/>
        </w:rPr>
        <w:t xml:space="preserve"> * мин)</w:t>
      </w:r>
    </w:p>
    <w:p w:rsidR="0088279D" w:rsidRDefault="005A0B34">
      <w:pPr>
        <w:spacing w:after="0"/>
        <w:jc w:val="both"/>
      </w:pPr>
      <w:bookmarkStart w:id="1375" w:name="z1103"/>
      <w:r>
        <w:rPr>
          <w:color w:val="000000"/>
          <w:sz w:val="28"/>
        </w:rPr>
        <w:t>      Таблица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400"/>
        <w:gridCol w:w="2060"/>
        <w:gridCol w:w="2460"/>
        <w:gridCol w:w="80"/>
      </w:tblGrid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75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Объект загрязнение</w:t>
            </w:r>
          </w:p>
        </w:tc>
        <w:tc>
          <w:tcPr>
            <w:tcW w:w="984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загрязения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492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снимаемое</w:t>
            </w:r>
          </w:p>
        </w:tc>
        <w:tc>
          <w:tcPr>
            <w:tcW w:w="4920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неснимаемое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Альфа-активные радионуклиды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бета-активные радионуклиды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Альфа-активные радионуклиды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бета-активные радионуклиды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Наружная поверхности инструментов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2000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регламентируется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регламентируется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Рабочая поверхности оборудования 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2000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регламентируется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регламентируется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Наружная поверхности </w:t>
            </w:r>
            <w:r>
              <w:rPr>
                <w:color w:val="000000"/>
                <w:sz w:val="20"/>
              </w:rPr>
              <w:t>транспортных средств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допускается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допускается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регламентируется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2000</w:t>
            </w:r>
          </w:p>
        </w:tc>
      </w:tr>
      <w:tr w:rsidR="00882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</w:t>
            </w:r>
            <w:r>
              <w:br/>
            </w:r>
            <w:r>
              <w:rPr>
                <w:color w:val="000000"/>
                <w:sz w:val="20"/>
              </w:rPr>
              <w:t>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</w:t>
            </w:r>
            <w:r>
              <w:br/>
            </w:r>
            <w:r>
              <w:rPr>
                <w:color w:val="000000"/>
                <w:sz w:val="20"/>
              </w:rPr>
              <w:t>опасным объектам"</w:t>
            </w:r>
          </w:p>
        </w:tc>
      </w:tr>
    </w:tbl>
    <w:p w:rsidR="0088279D" w:rsidRDefault="005A0B34">
      <w:pPr>
        <w:spacing w:after="0"/>
      </w:pPr>
      <w:bookmarkStart w:id="1376" w:name="z1437"/>
      <w:r>
        <w:rPr>
          <w:b/>
          <w:color w:val="000000"/>
        </w:rPr>
        <w:lastRenderedPageBreak/>
        <w:t xml:space="preserve"> Диагностические референтные уровни при медицинском облучении для типичного взрослого пациента</w:t>
      </w:r>
    </w:p>
    <w:bookmarkEnd w:id="1376"/>
    <w:p w:rsidR="0088279D" w:rsidRDefault="005A0B34">
      <w:pPr>
        <w:spacing w:after="0"/>
        <w:jc w:val="both"/>
      </w:pPr>
      <w:r>
        <w:rPr>
          <w:color w:val="FF0000"/>
          <w:sz w:val="28"/>
        </w:rPr>
        <w:t xml:space="preserve">       Сноска. Правила дополнены приложением 42 в соответствии с приказом Министра здравоохранения РК от 12.12.2019 № ҚР ДСМ-148 (вводится в действие по истечени</w:t>
      </w:r>
      <w:r>
        <w:rPr>
          <w:color w:val="FF0000"/>
          <w:sz w:val="28"/>
        </w:rPr>
        <w:t>и двадцати одного календарного дня после дня его первого официального опубликования).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025"/>
        <w:gridCol w:w="3722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Таблица 1</w:t>
            </w:r>
          </w:p>
        </w:tc>
      </w:tr>
    </w:tbl>
    <w:p w:rsidR="0088279D" w:rsidRDefault="005A0B34">
      <w:pPr>
        <w:spacing w:after="0"/>
      </w:pPr>
      <w:bookmarkStart w:id="1377" w:name="z1439"/>
      <w:r>
        <w:rPr>
          <w:b/>
          <w:color w:val="000000"/>
        </w:rPr>
        <w:lastRenderedPageBreak/>
        <w:t xml:space="preserve"> Диагностические референтные уровни при диагностической радиографии для типичного взрослого пациента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3075"/>
        <w:gridCol w:w="3075"/>
        <w:gridCol w:w="3075"/>
        <w:gridCol w:w="3075"/>
      </w:tblGrid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77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 п/п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Обследование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Доза на входной поверхности на один </w:t>
            </w:r>
            <w:r>
              <w:rPr>
                <w:color w:val="000000"/>
                <w:sz w:val="20"/>
              </w:rPr>
              <w:t>снимок1, мГр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Поясничная область позвоночника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ПЗ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ЛАТ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ПКС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Область живота, внутривенная урография и холецистография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ПЗ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Область таза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ПЗ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Бедренный сустав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ПЗ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Грудная клетка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ЗП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ЛАТ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0,4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Грудная область позвоночника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ПЗ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ЛАТ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Зубы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Периапикальная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ПЗ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Череп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ЗП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ЛАТ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</w:tbl>
    <w:p w:rsidR="0088279D" w:rsidRDefault="005A0B34">
      <w:pPr>
        <w:spacing w:after="0"/>
        <w:jc w:val="both"/>
      </w:pPr>
      <w:bookmarkStart w:id="1378" w:name="z1440"/>
      <w:r>
        <w:rPr>
          <w:color w:val="000000"/>
          <w:sz w:val="28"/>
        </w:rPr>
        <w:lastRenderedPageBreak/>
        <w:t>      Примечание:</w:t>
      </w:r>
    </w:p>
    <w:bookmarkEnd w:id="1378"/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1 В воздухе с учетом обратного рассеяния. Эти величины приведены для общепринятых комбинаций пленка-экран при относительной чувствительности 200. Для высокочувствительных </w:t>
      </w:r>
      <w:r>
        <w:rPr>
          <w:color w:val="000000"/>
          <w:sz w:val="28"/>
        </w:rPr>
        <w:t>комбинаций пленка-экран (400-600) величины должны быть уменьшены в 2-3 раза.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2 ПЗ - передняя-задняя проекция; ЛАТ - латеральная проекция; ПКС - проекция пояснично-крестцового сустава; ЗП - задняя-передняя проекция.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025"/>
        <w:gridCol w:w="3722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Таблица 2</w:t>
            </w:r>
          </w:p>
        </w:tc>
      </w:tr>
    </w:tbl>
    <w:p w:rsidR="0088279D" w:rsidRDefault="005A0B34">
      <w:pPr>
        <w:spacing w:after="0"/>
      </w:pPr>
      <w:bookmarkStart w:id="1379" w:name="z1444"/>
      <w:r>
        <w:rPr>
          <w:b/>
          <w:color w:val="000000"/>
        </w:rPr>
        <w:lastRenderedPageBreak/>
        <w:t xml:space="preserve"> Диагностические референтные уровни при компьютерной томографии для типичного взрослого пациента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79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 п/п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Обследование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Средняя доза облучения при многократном сканировании1, мГр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Голова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Поясничная область позвоночника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Живот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</w:tr>
      <w:tr w:rsidR="00882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Таблица </w:t>
            </w:r>
            <w:r>
              <w:rPr>
                <w:color w:val="000000"/>
                <w:sz w:val="20"/>
              </w:rPr>
              <w:t>3</w:t>
            </w:r>
          </w:p>
        </w:tc>
      </w:tr>
    </w:tbl>
    <w:p w:rsidR="0088279D" w:rsidRDefault="005A0B34">
      <w:pPr>
        <w:spacing w:after="0"/>
      </w:pPr>
      <w:bookmarkStart w:id="1380" w:name="z1446"/>
      <w:r>
        <w:rPr>
          <w:b/>
          <w:color w:val="000000"/>
        </w:rPr>
        <w:lastRenderedPageBreak/>
        <w:t xml:space="preserve"> Диагностические референтные уровни при маммографии для типичной взрослой пациентки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7780"/>
        <w:gridCol w:w="4520"/>
        <w:gridCol w:w="80"/>
      </w:tblGrid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80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Средняя доза облучения на молочную железу, краниокаудальная проекция2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мГр (без растра)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мГр (с растром)</w:t>
            </w:r>
          </w:p>
        </w:tc>
      </w:tr>
      <w:tr w:rsidR="00882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Таблица 4</w:t>
            </w:r>
          </w:p>
        </w:tc>
      </w:tr>
    </w:tbl>
    <w:p w:rsidR="0088279D" w:rsidRDefault="005A0B34">
      <w:pPr>
        <w:spacing w:after="0"/>
      </w:pPr>
      <w:bookmarkStart w:id="1381" w:name="z1448"/>
      <w:r>
        <w:rPr>
          <w:b/>
          <w:color w:val="000000"/>
        </w:rPr>
        <w:lastRenderedPageBreak/>
        <w:t xml:space="preserve"> Диагностические референтные уровни при рентгеноскопии для типичного взрослого пациента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4100"/>
        <w:gridCol w:w="4100"/>
      </w:tblGrid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81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 п/п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Режим работы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Мощность дозы на входной поверхности3, мГр/мин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Нормальный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Высокий уровень4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</w:tbl>
    <w:p w:rsidR="0088279D" w:rsidRDefault="005A0B34">
      <w:pPr>
        <w:spacing w:after="0"/>
        <w:jc w:val="both"/>
      </w:pPr>
      <w:bookmarkStart w:id="1382" w:name="z1449"/>
      <w:r>
        <w:rPr>
          <w:color w:val="000000"/>
          <w:sz w:val="28"/>
        </w:rPr>
        <w:lastRenderedPageBreak/>
        <w:t>      Примечание:</w:t>
      </w:r>
    </w:p>
    <w:bookmarkEnd w:id="1382"/>
    <w:p w:rsidR="0088279D" w:rsidRDefault="005A0B34">
      <w:pPr>
        <w:spacing w:after="0"/>
        <w:jc w:val="both"/>
      </w:pPr>
      <w:r>
        <w:rPr>
          <w:color w:val="000000"/>
          <w:sz w:val="28"/>
        </w:rPr>
        <w:t>1 Рассчитана на основании измерений</w:t>
      </w:r>
      <w:r>
        <w:rPr>
          <w:color w:val="000000"/>
          <w:sz w:val="28"/>
        </w:rPr>
        <w:t xml:space="preserve"> на оси вращения в фантомах, эквивалентных водяному фантому, 15 см длиной и диаметром: 16 см (голова) и 30 см (поясничная область позвоночника и область живота).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2 Определена на глубине 4,5 см сжатой ткани молочной железы, состав которой на 50% – ткань жел</w:t>
      </w:r>
      <w:r>
        <w:rPr>
          <w:color w:val="000000"/>
          <w:sz w:val="28"/>
        </w:rPr>
        <w:t>езы и на 50% – жировая ткань, для систем пленка-экран и штатных маммографических установок с Mo-мишенями и Мо-фильтрами.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3 В воздухе с учетом обратного рассеяния.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4 Для аппаратов, которые имеют факультaтивный режим "высокого уровня" типа тех, которые часто</w:t>
      </w:r>
      <w:r>
        <w:rPr>
          <w:color w:val="000000"/>
          <w:sz w:val="28"/>
        </w:rPr>
        <w:t xml:space="preserve"> используются в инвазивной радиологии.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025"/>
        <w:gridCol w:w="3722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Таблица 5</w:t>
            </w:r>
          </w:p>
        </w:tc>
      </w:tr>
    </w:tbl>
    <w:p w:rsidR="0088279D" w:rsidRDefault="005A0B34">
      <w:pPr>
        <w:spacing w:after="0"/>
      </w:pPr>
      <w:bookmarkStart w:id="1383" w:name="z1455"/>
      <w:r>
        <w:rPr>
          <w:b/>
          <w:color w:val="000000"/>
        </w:rPr>
        <w:lastRenderedPageBreak/>
        <w:t xml:space="preserve"> Диагностические референтные уровни при процедурах в ядерной медицине для типичного взрослого пациента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400"/>
        <w:gridCol w:w="2060"/>
        <w:gridCol w:w="2460"/>
        <w:gridCol w:w="80"/>
      </w:tblGrid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83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 п/п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Исследование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Радионуклид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Химическая форма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Максимальная обычная активность на исследование, МБк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Кости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 кости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Фосфонатные и фосфатные соединения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600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 кости при помощи однофотонной эмиссионной компьютерной томографии (далее – ОФЭКТ)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Фосфонатные и фосфатные соединения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 костного мозга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Меченый коллоидный раствор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Головной мозг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 головного мозга (в статике)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TcO4-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Диэтилентриаминопентуксусная кислота (далее – ДТПА), глюконат и глюкогептонат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Сканирование </w:t>
            </w:r>
            <w:r>
              <w:rPr>
                <w:color w:val="000000"/>
                <w:sz w:val="20"/>
              </w:rPr>
              <w:t>головного мозга при помощи ОФЭКТ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TcO4-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ДТПА, глюконат и глюкогептонат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Экзаметазин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Исследование церебрального кровотока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133Xe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изотоническом растворе хлорида натрия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Гексаметил пропилена аминооксим 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500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2.4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Цистернография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111In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ДПТА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Слезные пути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Дренаж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Tco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Меченый коллоидный раствор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Щитовидная железа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 щитовидной железы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123I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TcO4-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I-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Поиск метастазов (после удаления)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123I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I-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 паращитовидной железы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201Tl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Tl+ - хлорид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Легкие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5.1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 вентиляции легких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81Krm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Газ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ДТПА-аэрозоль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6000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Исследование вентиляции легких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133Xe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127Xe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Газ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Газ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 перфузии легких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81Krm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Водный раствор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Человеческий альбумин (в макроагрегатах или в микросферах)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6000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5.4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 перфузии легких (с флебографией)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Человеческий альбумин  (в макроагрегатах или в микросферах)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5.5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Исследование перфузии легких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133Xe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127Xe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Изотонический раствор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Изотонический хлоридный раствор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5.6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 легких  при помощи ОФЭКТ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Макро-агрегированный альбумин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Печень и селезенка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 печени  и селезенки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Меченый коллоидный раствор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 функции желчной системы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Иминодиацетаты и эквивалентные им вещества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 селезенки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Меченые денатурированные эритроциты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6.4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 печени при помощи ОФЭКТ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Меченый коллоидный раствор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984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Сердечно-сосудистая система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Исследование большого круга кровообращения 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TcO4-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ДТПА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Макро-агрегированный глобулин-3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 кровяного депо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Комплекс человеческого альбумина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Сканирование/зондирование</w:t>
            </w:r>
            <w:r>
              <w:rPr>
                <w:color w:val="000000"/>
                <w:sz w:val="20"/>
              </w:rPr>
              <w:t xml:space="preserve"> сердечно-сосудистой системы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Комплекс человеческого альбумина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7.4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Сканирование/ зондирование миокарда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Меченые нормальные эритроциты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7.5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 миокарда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Фосфонатные и фосфатные соединения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600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7.6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Сканирование миокарда при </w:t>
            </w:r>
            <w:r>
              <w:rPr>
                <w:color w:val="000000"/>
                <w:sz w:val="20"/>
              </w:rPr>
              <w:t>помощи ОФЭКТ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201Tl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Изонитрилы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Tl+ - хлорид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Фосфонатные и фосфатные соединения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Изонитрилы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600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8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Желудок, желудочно-кишечный тракт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8.1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 желудка/слюнной железы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TcO4-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8.2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Сканирование дивертикула </w:t>
            </w:r>
            <w:r>
              <w:rPr>
                <w:color w:val="000000"/>
                <w:sz w:val="20"/>
              </w:rPr>
              <w:t>Мекеля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TcO4-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8.3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Исследование кровотечения в желудочно-кишечном тракте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Меченый коллоидный раствор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Меченые нормальные эритроциты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8.4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Исследование проходимости и гастроэзофагеального рефлюкса 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Меченый коллоидный </w:t>
            </w:r>
            <w:r>
              <w:rPr>
                <w:color w:val="000000"/>
                <w:sz w:val="20"/>
              </w:rPr>
              <w:t>раствор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Неабсорбируемые соединения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8.5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Исследование желудочного опорожнения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111In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113Inm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Неабсорбируемые соединения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Неабсорбируемые соединения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Неабсорбируемые соединения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984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Почки, мочевыделительная система и надпочечники 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 почек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Димеркаптоянтарная кислота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 почек/нефрография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123I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ДТПА, глюконат и глюкогептонат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Макро-агрегированный глобулин-3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О-иодогиппурат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350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 надпочечников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75Se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Селенохолестерин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984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Прочее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10.1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 опухоли или абсцесса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67Ga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201Tl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Цитрат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Хлорид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10.2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 опухоли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Димеркаптоянтарная кислота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10.3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 опухоли нейроэктодермы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123I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123I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Мета-йодо-бензил гуанидин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Мета-йодо-бензил гуанидин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10.4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 лимфоузла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Меченый коллоидный раствор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10.5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 абсцесса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99Tcm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111In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Меченые лейкоциты, обработанные экзаметазином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Меченые лейкоциты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400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10.6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Сканирование тромба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111In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Меченые тромбоциты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</w:tr>
      <w:tr w:rsidR="00882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color w:val="000000"/>
                <w:sz w:val="20"/>
              </w:rPr>
              <w:t xml:space="preserve">к </w:t>
            </w:r>
            <w:r>
              <w:rPr>
                <w:color w:val="000000"/>
                <w:sz w:val="20"/>
              </w:rPr>
              <w:t>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lastRenderedPageBreak/>
              <w:t>требования к радиационно-</w:t>
            </w:r>
            <w:r>
              <w:br/>
            </w:r>
            <w:r>
              <w:rPr>
                <w:color w:val="000000"/>
                <w:sz w:val="20"/>
              </w:rPr>
              <w:t>опасным объектам"</w:t>
            </w:r>
          </w:p>
        </w:tc>
      </w:tr>
    </w:tbl>
    <w:p w:rsidR="0088279D" w:rsidRDefault="005A0B34">
      <w:pPr>
        <w:spacing w:after="0"/>
      </w:pPr>
      <w:bookmarkStart w:id="1384" w:name="z1457"/>
      <w:r>
        <w:rPr>
          <w:b/>
          <w:color w:val="000000"/>
        </w:rPr>
        <w:lastRenderedPageBreak/>
        <w:t xml:space="preserve"> Референтные уровни содержания радионуклидов в питьевой воде 1, 2</w:t>
      </w:r>
    </w:p>
    <w:bookmarkEnd w:id="1384"/>
    <w:p w:rsidR="0088279D" w:rsidRDefault="005A0B34">
      <w:pPr>
        <w:spacing w:after="0"/>
        <w:jc w:val="both"/>
      </w:pPr>
      <w:r>
        <w:rPr>
          <w:color w:val="FF0000"/>
          <w:sz w:val="28"/>
        </w:rPr>
        <w:t xml:space="preserve"> </w:t>
      </w:r>
      <w:r>
        <w:rPr>
          <w:color w:val="FF0000"/>
          <w:sz w:val="28"/>
        </w:rPr>
        <w:t>      Сноска. Правила дополнены приложением 43 в соответствии с приказом Министра здравоохранения РК от 12.12.2019 № ҚР ДСМ-148 (вводится в действие по истечении двадцати одного календарного дня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3075"/>
        <w:gridCol w:w="3075"/>
        <w:gridCol w:w="3075"/>
        <w:gridCol w:w="3075"/>
      </w:tblGrid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Радионукли</w:t>
            </w:r>
            <w:r>
              <w:rPr>
                <w:color w:val="000000"/>
                <w:sz w:val="20"/>
              </w:rPr>
              <w:t>д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Референтный уровень, Бк/л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Радионуклид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Референтный уровень, Бк/л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3H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10 000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77As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1 000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7Be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10 000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75Se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14C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82Br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22Na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86Rb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32P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85Sr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33P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89Sr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35S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90Sr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36Cl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90Y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45Ca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91Y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47Ca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93Zr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46Sc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95Zr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47Sc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93mNb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1 000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48Sc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94Nb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48V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95Nb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51Cr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10 000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93Mo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52Mn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99Mo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53Mn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10 000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96Tc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54Mn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97Tc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55Fe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97mTc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59Fe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99Tc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56Co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97Ru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57Co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103Ru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58Co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106Ru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60Co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105Rh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59Ni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103Pd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63Ni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105Ag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65Zn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110mAg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71Ge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10 000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111Ag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73As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109Cd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74As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115Cd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76As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115mCd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111In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155Eu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1 000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114mIn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153Gd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1 000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113Sn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160Tb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125Sn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169Er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1 000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122Sb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171Tm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1 000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124Sb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175Yb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1 000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125Sb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182Ta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123mTe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181W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1 000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127Te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185W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1 000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127mTe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186Re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129Te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185Os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129mTe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191Os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131Te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193Os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131mTe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190Ir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132Te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192Ir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125I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191Pt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1 000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126I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193mPt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1 000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129I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198Au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131I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199Au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1 000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129Cs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197Hg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1 000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131Cs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203Hg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132Cs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200Tl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1 000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134Cs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201Tl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1 000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135Cs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202Tl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1 000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136Cs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204Tl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137Cs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203Pb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1 000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131Ba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210Pb *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140Ba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206Bi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140La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207Bi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139Ce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210Bi *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141Ce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210Po *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143Ce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223Ra *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144Ce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224Ra *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143Pr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225Ra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147Nd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226Ra *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147Pm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228Ra *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149Pm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227Th *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151Sm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228Th *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153Sm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229Th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152Eu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230Th *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154Eu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231Th *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232Th *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241Am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234Th *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242Am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230Pa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242mAm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231Pa *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243Am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233Pa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242Cm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230U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243Cm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231U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244Cm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232U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245Cm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233U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246Cm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234U *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247Cm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235U *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248Cm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236U *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249Bk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237U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246Cf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238U *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248Cf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237Np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249Cf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239Np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250Cf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236Pu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251Cf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237Pu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252Cf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238Pu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253Cf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239Pu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254Cf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240Pu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253Es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241Pu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254Es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242Pu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254mEs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244Pu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  <w:jc w:val="both"/>
      </w:pPr>
      <w:bookmarkStart w:id="1385" w:name="z1458"/>
      <w:r>
        <w:rPr>
          <w:color w:val="000000"/>
          <w:sz w:val="28"/>
        </w:rPr>
        <w:lastRenderedPageBreak/>
        <w:t>      Примечание:</w:t>
      </w:r>
    </w:p>
    <w:bookmarkEnd w:id="1385"/>
    <w:p w:rsidR="0088279D" w:rsidRDefault="005A0B34">
      <w:pPr>
        <w:spacing w:after="0"/>
        <w:jc w:val="both"/>
      </w:pPr>
      <w:r>
        <w:rPr>
          <w:color w:val="000000"/>
          <w:sz w:val="28"/>
        </w:rPr>
        <w:t>1 Значения референтных уровней округлены до ближайшего порядка величины.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2 Звездочками (*) в настоящей таблице обозначены природные радионуклиды.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47"/>
        <w:gridCol w:w="3900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 xml:space="preserve">требования </w:t>
            </w:r>
            <w:r>
              <w:rPr>
                <w:color w:val="000000"/>
                <w:sz w:val="20"/>
              </w:rPr>
              <w:t>к радиационно-</w:t>
            </w:r>
            <w:r>
              <w:br/>
            </w:r>
            <w:r>
              <w:rPr>
                <w:color w:val="000000"/>
                <w:sz w:val="20"/>
              </w:rPr>
              <w:t>опасным объектам"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Таблица 1</w:t>
            </w:r>
          </w:p>
        </w:tc>
      </w:tr>
    </w:tbl>
    <w:p w:rsidR="0088279D" w:rsidRDefault="005A0B34">
      <w:pPr>
        <w:spacing w:after="0"/>
      </w:pPr>
      <w:bookmarkStart w:id="1386" w:name="z1461"/>
      <w:r>
        <w:rPr>
          <w:b/>
          <w:color w:val="000000"/>
        </w:rPr>
        <w:lastRenderedPageBreak/>
        <w:t xml:space="preserve"> Категоризация твердых радиоактивных отходов (РАО) по уровню поверхностного радиоактивного загрязнения</w:t>
      </w:r>
    </w:p>
    <w:bookmarkEnd w:id="1386"/>
    <w:p w:rsidR="0088279D" w:rsidRDefault="005A0B34">
      <w:pPr>
        <w:spacing w:after="0"/>
        <w:jc w:val="both"/>
      </w:pPr>
      <w:r>
        <w:rPr>
          <w:color w:val="FF0000"/>
          <w:sz w:val="28"/>
        </w:rPr>
        <w:t xml:space="preserve"> </w:t>
      </w:r>
      <w:r>
        <w:rPr>
          <w:color w:val="FF0000"/>
          <w:sz w:val="28"/>
        </w:rPr>
        <w:t>      Сноска. Правила дополнены приложением 44 в соответствии с приказом Министра здравоохранения РК от 12.12.2019 № ҚР ДСМ-148 (вводится в действие по истечении двадцати одного календарного дня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3680"/>
        <w:gridCol w:w="420"/>
        <w:gridCol w:w="4100"/>
        <w:gridCol w:w="80"/>
      </w:tblGrid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 xml:space="preserve">Категория </w:t>
            </w:r>
            <w:r>
              <w:rPr>
                <w:color w:val="000000"/>
                <w:sz w:val="20"/>
              </w:rPr>
              <w:t>РАО</w:t>
            </w:r>
          </w:p>
        </w:tc>
        <w:tc>
          <w:tcPr>
            <w:tcW w:w="8200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Уровень поверхностного радиоактивного загрязнения, част/(см2 ×мин)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бета-излучающие радионуклиды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альфа-излучающие радионуклиды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Низкоактивные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 500 до 104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 50 до 103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Среднеактивные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 104 до 107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 103 до 106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Высокоактивные</w:t>
            </w:r>
          </w:p>
        </w:tc>
        <w:tc>
          <w:tcPr>
            <w:tcW w:w="41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более 107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более 106</w:t>
            </w:r>
          </w:p>
        </w:tc>
      </w:tr>
      <w:tr w:rsidR="00882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таблица 2</w:t>
            </w:r>
          </w:p>
        </w:tc>
      </w:tr>
    </w:tbl>
    <w:p w:rsidR="0088279D" w:rsidRDefault="005A0B34">
      <w:pPr>
        <w:spacing w:after="0"/>
      </w:pPr>
      <w:bookmarkStart w:id="1387" w:name="z1463"/>
      <w:r>
        <w:rPr>
          <w:b/>
          <w:color w:val="000000"/>
        </w:rPr>
        <w:lastRenderedPageBreak/>
        <w:t xml:space="preserve"> Категоризация твердых и жидких РАО по удельной активности радионуклидов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2460"/>
        <w:gridCol w:w="2460"/>
      </w:tblGrid>
      <w:tr w:rsidR="0088279D">
        <w:trPr>
          <w:trHeight w:val="30"/>
          <w:tblCellSpacing w:w="0" w:type="auto"/>
        </w:trPr>
        <w:tc>
          <w:tcPr>
            <w:tcW w:w="24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87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Категория РАО</w:t>
            </w:r>
          </w:p>
        </w:tc>
        <w:tc>
          <w:tcPr>
            <w:tcW w:w="9840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Удельная активность, Бк/г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тритий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бета- излучающие радионуклиды (исключая тритий)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альфа- излучающие радионуклиды (исключая трансурановые)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трансурановые </w:t>
            </w:r>
            <w:r>
              <w:rPr>
                <w:color w:val="000000"/>
                <w:sz w:val="20"/>
              </w:rPr>
              <w:t>радионуклиды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230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Твердые РАО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Низкоактивные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 107 до 108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 103 до 104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 102 до 103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 10 до 102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Среднеактивные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 108 до 1011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 104 до 107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 103 до 106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 102 до 105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Высокоактивные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более 1011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Более 107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более 106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более 105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1230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Жидкие РАО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Низкоактивные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до </w:t>
            </w:r>
            <w:r>
              <w:rPr>
                <w:color w:val="000000"/>
                <w:sz w:val="20"/>
              </w:rPr>
              <w:t>104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103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102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101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Среднеактивные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 104 до 108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 103 до 107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 102 до 106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 101 до 105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Высокоактивные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более 108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более 107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более 106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более 105</w:t>
            </w:r>
          </w:p>
        </w:tc>
      </w:tr>
    </w:tbl>
    <w:p w:rsidR="0088279D" w:rsidRDefault="005A0B34">
      <w:pPr>
        <w:spacing w:after="0"/>
        <w:jc w:val="both"/>
      </w:pPr>
      <w:bookmarkStart w:id="1388" w:name="z1464"/>
      <w:r>
        <w:rPr>
          <w:color w:val="000000"/>
          <w:sz w:val="28"/>
        </w:rPr>
        <w:lastRenderedPageBreak/>
        <w:t>      Примечание: *Для РАО, образуемых на объектах использования атомной энергии.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031"/>
        <w:gridCol w:w="3716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88"/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таблица 3</w:t>
            </w:r>
          </w:p>
        </w:tc>
      </w:tr>
    </w:tbl>
    <w:p w:rsidR="0088279D" w:rsidRDefault="005A0B34">
      <w:pPr>
        <w:spacing w:after="0"/>
      </w:pPr>
      <w:bookmarkStart w:id="1389" w:name="z1466"/>
      <w:r>
        <w:rPr>
          <w:b/>
          <w:color w:val="000000"/>
        </w:rPr>
        <w:lastRenderedPageBreak/>
        <w:t xml:space="preserve"> Категоризация отработавших закрытых источников ионизирующего излучения  (ИИИ) в соответствии с их долговременной опасностью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3075"/>
        <w:gridCol w:w="3075"/>
        <w:gridCol w:w="3075"/>
        <w:gridCol w:w="3075"/>
      </w:tblGrid>
      <w:tr w:rsidR="0088279D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89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Категоризация РАО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Период полураспада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Активность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Закрытый ИИИ*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Среднеактивные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более 30 лет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менее 10 ГБк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Am-241, Ra-226 (измерители)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более 30 лет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менее 40 МБк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Плутоний, америций, радий (антистатические устройства)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более 30 лет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менее 1 ПБк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Cs-137 (облучатели), 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Sr-90 (толщиномеры, радиоизотопные термоэлектрические генераторы (РТЭГ))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менее 15 лет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менее 100 TБк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Co-60 (облучатели)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Низкоактивные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более 30 лет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менее 1 MБк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Cs-137 (брахитерапия, влагомеры/плотномеры)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менее 15 лет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менее 10 MБк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Co-60, H-3 (тритиевая мишень), Kr 85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Короткоживущие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менее 100  сут.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TБк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Ir-192 (брахитерапия)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3075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менее 100  сут.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 MБк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Y-90, Au-198 </w:t>
            </w:r>
            <w:r>
              <w:rPr>
                <w:color w:val="000000"/>
                <w:sz w:val="20"/>
              </w:rPr>
              <w:t>(брахитерапия)</w:t>
            </w:r>
          </w:p>
        </w:tc>
      </w:tr>
    </w:tbl>
    <w:p w:rsidR="0088279D" w:rsidRDefault="005A0B34">
      <w:pPr>
        <w:spacing w:after="0"/>
        <w:jc w:val="both"/>
      </w:pPr>
      <w:bookmarkStart w:id="1390" w:name="z1467"/>
      <w:r>
        <w:rPr>
          <w:color w:val="000000"/>
          <w:sz w:val="28"/>
        </w:rPr>
        <w:lastRenderedPageBreak/>
        <w:t>      Примечание: *В том числе относятся ИИИ, не указанные в таблице и характеризующиеся периодом полураспада и активностью соответствующего класса.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683"/>
        <w:gridCol w:w="4064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90"/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 xml:space="preserve">требования к </w:t>
            </w:r>
            <w:r>
              <w:rPr>
                <w:color w:val="000000"/>
                <w:sz w:val="20"/>
              </w:rPr>
              <w:t>радиационно-</w:t>
            </w:r>
            <w:r>
              <w:br/>
            </w:r>
            <w:r>
              <w:rPr>
                <w:color w:val="000000"/>
                <w:sz w:val="20"/>
              </w:rPr>
              <w:t>опасным объектам"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  <w:r>
              <w:br/>
            </w:r>
            <w:r>
              <w:rPr>
                <w:color w:val="000000"/>
                <w:sz w:val="20"/>
              </w:rPr>
              <w:t>УТВЕРЖДАЮ</w:t>
            </w:r>
            <w:r>
              <w:br/>
            </w:r>
            <w:r>
              <w:rPr>
                <w:color w:val="000000"/>
                <w:sz w:val="20"/>
              </w:rPr>
              <w:t>Руководитель организации</w:t>
            </w:r>
            <w:r>
              <w:br/>
            </w:r>
            <w:r>
              <w:rPr>
                <w:color w:val="000000"/>
                <w:sz w:val="20"/>
              </w:rPr>
              <w:t>__________________________</w:t>
            </w:r>
            <w:r>
              <w:br/>
            </w:r>
            <w:r>
              <w:rPr>
                <w:color w:val="000000"/>
                <w:sz w:val="20"/>
              </w:rPr>
              <w:t>"____" _____________ 20__ г.</w:t>
            </w:r>
          </w:p>
        </w:tc>
      </w:tr>
    </w:tbl>
    <w:p w:rsidR="0088279D" w:rsidRDefault="005A0B34">
      <w:pPr>
        <w:spacing w:after="0"/>
      </w:pPr>
      <w:bookmarkStart w:id="1391" w:name="z1470"/>
      <w:r>
        <w:rPr>
          <w:b/>
          <w:color w:val="000000"/>
        </w:rPr>
        <w:lastRenderedPageBreak/>
        <w:t xml:space="preserve">                                      АКТ № _________</w:t>
      </w:r>
      <w:r>
        <w:br/>
      </w:r>
      <w:r>
        <w:rPr>
          <w:b/>
          <w:color w:val="000000"/>
        </w:rPr>
        <w:t xml:space="preserve">                   на сброс очищенных сточных вод от "____" ____________ 20__ г.</w:t>
      </w:r>
    </w:p>
    <w:bookmarkEnd w:id="1391"/>
    <w:p w:rsidR="0088279D" w:rsidRDefault="005A0B34">
      <w:pPr>
        <w:spacing w:after="0"/>
        <w:jc w:val="both"/>
      </w:pPr>
      <w:r>
        <w:rPr>
          <w:color w:val="FF0000"/>
          <w:sz w:val="28"/>
        </w:rPr>
        <w:t xml:space="preserve">       Сноска. Правила дополнены приложением 45 в соответствии с приказом Министра здравоохранения РК от 12.12.2019 № ҚР ДСМ-148 (вводится в действие по истечении двадцати одн</w:t>
      </w:r>
      <w:r>
        <w:rPr>
          <w:color w:val="FF0000"/>
          <w:sz w:val="28"/>
        </w:rPr>
        <w:t>ого календарного дня после дня его первого официального опубликования).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Мы, нижеподписавшиеся, ________________________________________________________________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(должность, фамилия, имя, отчество (при наличии) ответственных лиц за сбор, учет, хранение</w:t>
      </w:r>
      <w:r>
        <w:rPr>
          <w:color w:val="000000"/>
          <w:sz w:val="28"/>
        </w:rPr>
        <w:t xml:space="preserve"> и передачу РАО)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_________________________________________________________________</w:t>
      </w:r>
      <w:r>
        <w:rPr>
          <w:color w:val="000000"/>
          <w:sz w:val="28"/>
        </w:rPr>
        <w:lastRenderedPageBreak/>
        <w:t>___________________ составили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настоящий акт в том, что "_____" ____________________ 20____ г. сброшено 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литр очищенных сточных вод из ______________</w:t>
      </w:r>
      <w:r>
        <w:rPr>
          <w:color w:val="000000"/>
          <w:sz w:val="28"/>
        </w:rPr>
        <w:t>___________________________________________________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                                                                                      (место сброса, наименование резервуара)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_________________________________________________________________</w:t>
      </w:r>
      <w:r>
        <w:rPr>
          <w:color w:val="000000"/>
          <w:sz w:val="28"/>
        </w:rPr>
        <w:lastRenderedPageBreak/>
        <w:t>____________</w:t>
      </w:r>
      <w:r>
        <w:rPr>
          <w:color w:val="000000"/>
          <w:sz w:val="28"/>
        </w:rPr>
        <w:t>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Удельная активность очищенных сточных вод:  по сумме бета-излучателей ________________________ Бк/л;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по сумме альфа-излучателей ________________ Бк/л;  по отдельным радионуклидам ________________ Бк/л.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Суммарная активность сточных вод ___</w:t>
      </w:r>
      <w:r>
        <w:rPr>
          <w:color w:val="000000"/>
          <w:sz w:val="28"/>
        </w:rPr>
        <w:t>_____________ Бк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Фамилия, имя, отчество (при наличии) и подписи ответственных лиц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_________________________________________________________________</w:t>
      </w:r>
      <w:r>
        <w:rPr>
          <w:color w:val="000000"/>
          <w:sz w:val="28"/>
        </w:rPr>
        <w:lastRenderedPageBreak/>
        <w:t>_________________________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47"/>
        <w:gridCol w:w="3900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</w:t>
            </w:r>
            <w:r>
              <w:rPr>
                <w:color w:val="000000"/>
                <w:sz w:val="20"/>
              </w:rPr>
              <w:t>диационно-</w:t>
            </w:r>
            <w:r>
              <w:br/>
            </w:r>
            <w:r>
              <w:rPr>
                <w:color w:val="000000"/>
                <w:sz w:val="20"/>
              </w:rPr>
              <w:t>опасным объектам"</w:t>
            </w:r>
          </w:p>
        </w:tc>
      </w:tr>
    </w:tbl>
    <w:p w:rsidR="0088279D" w:rsidRDefault="005A0B34">
      <w:pPr>
        <w:spacing w:after="0"/>
      </w:pPr>
      <w:bookmarkStart w:id="1392" w:name="z1472"/>
      <w:r>
        <w:rPr>
          <w:b/>
          <w:color w:val="000000"/>
        </w:rPr>
        <w:lastRenderedPageBreak/>
        <w:t xml:space="preserve"> Методика оценки доз облучения работников организаций НГК природными источниками</w:t>
      </w:r>
    </w:p>
    <w:bookmarkEnd w:id="1392"/>
    <w:p w:rsidR="0088279D" w:rsidRDefault="005A0B34">
      <w:pPr>
        <w:spacing w:after="0"/>
        <w:jc w:val="both"/>
      </w:pPr>
      <w:r>
        <w:rPr>
          <w:color w:val="FF0000"/>
          <w:sz w:val="28"/>
        </w:rPr>
        <w:t xml:space="preserve">       Сноска. Правила дополнены приложением 46 в соответствии с приказом Министра здравоохранения РК от 12.12.2019 № ҚР ДСМ-148 (вводится в дейс</w:t>
      </w:r>
      <w:r>
        <w:rPr>
          <w:color w:val="FF0000"/>
          <w:sz w:val="28"/>
        </w:rPr>
        <w:t>твие по истечении двадцати одного календарного дня после дня его первого официального опубликования).</w:t>
      </w:r>
    </w:p>
    <w:p w:rsidR="0088279D" w:rsidRDefault="005A0B34">
      <w:pPr>
        <w:spacing w:after="0"/>
      </w:pPr>
      <w:bookmarkStart w:id="1393" w:name="z1473"/>
      <w:r>
        <w:rPr>
          <w:b/>
          <w:color w:val="000000"/>
        </w:rPr>
        <w:t xml:space="preserve"> Раздел 1. Контроль внешнего облучения работников</w:t>
      </w:r>
    </w:p>
    <w:p w:rsidR="0088279D" w:rsidRDefault="005A0B34">
      <w:pPr>
        <w:spacing w:after="0"/>
        <w:jc w:val="both"/>
      </w:pPr>
      <w:bookmarkStart w:id="1394" w:name="z1474"/>
      <w:bookmarkEnd w:id="1393"/>
      <w:r>
        <w:rPr>
          <w:color w:val="000000"/>
          <w:sz w:val="28"/>
        </w:rPr>
        <w:t xml:space="preserve">      1. Эффективные дозы облучения работников организаций определяются средними значениями мощности </w:t>
      </w:r>
      <w:r>
        <w:rPr>
          <w:color w:val="000000"/>
          <w:sz w:val="28"/>
        </w:rPr>
        <w:t>дозы гамма-излучения и временем, в течение которого работники подвергаются облучению.</w:t>
      </w:r>
    </w:p>
    <w:p w:rsidR="0088279D" w:rsidRDefault="005A0B34">
      <w:pPr>
        <w:spacing w:after="0"/>
        <w:jc w:val="both"/>
      </w:pPr>
      <w:bookmarkStart w:id="1395" w:name="z1475"/>
      <w:bookmarkEnd w:id="1394"/>
      <w:r>
        <w:rPr>
          <w:color w:val="000000"/>
          <w:sz w:val="28"/>
        </w:rPr>
        <w:t>      2. Оценку эффективной дозы внешнего облучения работников следует проводить на основе измеренных значений мощности дозы (далее – Р) внешнего гамма-излучения на высот</w:t>
      </w:r>
      <w:r>
        <w:rPr>
          <w:color w:val="000000"/>
          <w:sz w:val="28"/>
        </w:rPr>
        <w:t>е 1 м над поверхностью земли (пола) на рабочем месте и времени работы данного работника на рассматриваемом участке (операции) в течение года (далее – Т).</w:t>
      </w:r>
    </w:p>
    <w:bookmarkEnd w:id="1395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Годовая эффективная доза внешнего гамма-излучения (Е1внешн.) рассчитывается по формуле: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Е1</w:t>
      </w:r>
      <w:r>
        <w:rPr>
          <w:color w:val="000000"/>
          <w:sz w:val="28"/>
        </w:rPr>
        <w:t>внешн = Ке Рy Тp, м3в/год, (1)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где: Ке - дозовый коэффициент, значение которого принимается равным: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0,006 мЗв/мР, если Рy– мощность экспозиционной дозы в милли Рентгенах в час (далее – мР/ч);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 0,0007 мЗв/мкЗв, если Рy– мощность эквив</w:t>
      </w:r>
      <w:r>
        <w:rPr>
          <w:color w:val="000000"/>
          <w:sz w:val="28"/>
        </w:rPr>
        <w:t>алентной дозы в мкЗв/ч.</w:t>
      </w:r>
    </w:p>
    <w:p w:rsidR="0088279D" w:rsidRDefault="005A0B34">
      <w:pPr>
        <w:spacing w:after="0"/>
        <w:jc w:val="both"/>
      </w:pPr>
      <w:bookmarkStart w:id="1396" w:name="z1476"/>
      <w:r>
        <w:rPr>
          <w:color w:val="000000"/>
          <w:sz w:val="28"/>
        </w:rPr>
        <w:t>      3. Мощность дозы гамма-излучения (Рy) определяется с учетом уровня собственного фона дозиметра (Рф) и отклика его на космическое излучение (Рк):</w:t>
      </w:r>
    </w:p>
    <w:bookmarkEnd w:id="1396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Рy = Р1 - (Рф + Рк)(2)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где: Р1– показания дозиметра в точке измерений</w:t>
      </w:r>
      <w:r>
        <w:rPr>
          <w:color w:val="000000"/>
          <w:sz w:val="28"/>
        </w:rPr>
        <w:t>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Численное значение параметра (Рф + Рк) определяется для каждого дозиметра индивидуально путем многократных измерений, выполненных над водной поверхностью при глубине воды не менее 5м на расстоянии от берега 50м или более.</w:t>
      </w:r>
    </w:p>
    <w:p w:rsidR="0088279D" w:rsidRDefault="005A0B34">
      <w:pPr>
        <w:spacing w:after="0"/>
        <w:jc w:val="both"/>
      </w:pPr>
      <w:bookmarkStart w:id="1397" w:name="z1477"/>
      <w:r>
        <w:rPr>
          <w:color w:val="000000"/>
          <w:sz w:val="28"/>
        </w:rPr>
        <w:t>      4. Время работы на р</w:t>
      </w:r>
      <w:r>
        <w:rPr>
          <w:color w:val="000000"/>
          <w:sz w:val="28"/>
        </w:rPr>
        <w:t>азличных технологических участках Тр (час) может колебаться от 0 до 2000 ч в год. Если работник в течение года работает на нескольких участках (N рабочих местах или операциях) с существенно отличающимися значениями Р, для него годовая эффективная доза за с</w:t>
      </w:r>
      <w:r>
        <w:rPr>
          <w:color w:val="000000"/>
          <w:sz w:val="28"/>
        </w:rPr>
        <w:t>чет внешнего облучения составит:</w:t>
      </w:r>
    </w:p>
    <w:bookmarkEnd w:id="1397"/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219700" cy="9525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где Рy– мощность дозы на высоте 1 м над поверхностью n-го участка; 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Трn– время работы на n-ом участке в течение года.</w:t>
      </w:r>
    </w:p>
    <w:p w:rsidR="0088279D" w:rsidRDefault="005A0B34">
      <w:pPr>
        <w:spacing w:after="0"/>
        <w:jc w:val="both"/>
      </w:pPr>
      <w:bookmarkStart w:id="1398" w:name="z1478"/>
      <w:r>
        <w:rPr>
          <w:color w:val="000000"/>
          <w:sz w:val="28"/>
        </w:rPr>
        <w:t>      5. При определении дозы внешнего облучения работника выполняется условие:</w:t>
      </w:r>
    </w:p>
    <w:bookmarkEnd w:id="1398"/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3289300" cy="13716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где Тр– штатная продолжительность работы работника в течение года, ч.</w:t>
      </w:r>
    </w:p>
    <w:p w:rsidR="0088279D" w:rsidRDefault="005A0B34">
      <w:pPr>
        <w:spacing w:after="0"/>
      </w:pPr>
      <w:bookmarkStart w:id="1399" w:name="z1479"/>
      <w:r>
        <w:rPr>
          <w:b/>
          <w:color w:val="000000"/>
        </w:rPr>
        <w:t xml:space="preserve"> Раздел 2. Контроль облучения работников за счет ингаляционного поступления долго живущих природных радионуклидов с производственной пылью</w:t>
      </w:r>
    </w:p>
    <w:p w:rsidR="0088279D" w:rsidRDefault="005A0B34">
      <w:pPr>
        <w:spacing w:after="0"/>
        <w:jc w:val="both"/>
      </w:pPr>
      <w:bookmarkStart w:id="1400" w:name="z1480"/>
      <w:bookmarkEnd w:id="1399"/>
      <w:r>
        <w:rPr>
          <w:color w:val="000000"/>
          <w:sz w:val="28"/>
        </w:rPr>
        <w:t>      6. Доза внутреннего облучения за сч</w:t>
      </w:r>
      <w:r>
        <w:rPr>
          <w:color w:val="000000"/>
          <w:sz w:val="28"/>
        </w:rPr>
        <w:t xml:space="preserve">ет ингаляционного поступления природных радионуклидов (далее – ПРН) с производственной пылью определяется радионуклидным составом и удельной активностью пылящего материала и самой пыли, общей запыленностью воздуха производственной зоны и временем работы в </w:t>
      </w:r>
      <w:r>
        <w:rPr>
          <w:color w:val="000000"/>
          <w:sz w:val="28"/>
        </w:rPr>
        <w:t>конкретных условиях, применением средств индивидуальной защиты органов дыхания. Радионуклидный состав, удельная активность пыли и общая запыленность воздуха зависят от параметров технологических процессов, температурного режима работ, используемых химическ</w:t>
      </w:r>
      <w:r>
        <w:rPr>
          <w:color w:val="000000"/>
          <w:sz w:val="28"/>
        </w:rPr>
        <w:t>их реагентов, дисперсности и объема материала.</w:t>
      </w:r>
    </w:p>
    <w:p w:rsidR="0088279D" w:rsidRDefault="005A0B34">
      <w:pPr>
        <w:spacing w:after="0"/>
        <w:jc w:val="both"/>
      </w:pPr>
      <w:bookmarkStart w:id="1401" w:name="z1481"/>
      <w:bookmarkEnd w:id="1400"/>
      <w:r>
        <w:rPr>
          <w:color w:val="000000"/>
          <w:sz w:val="28"/>
        </w:rPr>
        <w:t>      7. Эффективная доза внутреннего облучения работника за счет ингаляционного поступления с производственной пылью одного радионуклида на одном постоянном рабочем месте определяется по формуле:</w:t>
      </w:r>
    </w:p>
    <w:bookmarkEnd w:id="1401"/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Евнут</w:t>
      </w:r>
      <w:r>
        <w:rPr>
          <w:color w:val="000000"/>
          <w:sz w:val="28"/>
        </w:rPr>
        <w:t xml:space="preserve">р. = kd ∙ Cn ∙ </w:t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79400" cy="2413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rPr>
          <w:color w:val="000000"/>
          <w:sz w:val="28"/>
        </w:rPr>
        <w:lastRenderedPageBreak/>
        <w:t xml:space="preserve"> ∙ V ∙ Т, мЗв/год, (5)</w:t>
      </w:r>
      <w:r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где kd– дозовый коэффициент (Зв/Бк), значения которого для основных радионуклидов рядов урана и тория приведены в приложении 17;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Сn– удельная активность радионуклидов в производственной пыли, кБк/кг;</w:t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79400" cy="2413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rPr>
          <w:color w:val="000000"/>
          <w:sz w:val="28"/>
        </w:rPr>
        <w:t xml:space="preserve"> – средняя запыленность воздуха, мг/м3;</w:t>
      </w:r>
      <w:r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V – средняя скорость дыхания работающих, м3/ч;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T – время нахождения в зоне запыленности в течение года, ч/год.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Выражение (5) справедливо при оценке доз облучения в случае постоянных значений вел</w:t>
      </w:r>
      <w:r>
        <w:rPr>
          <w:color w:val="000000"/>
          <w:sz w:val="28"/>
        </w:rPr>
        <w:t xml:space="preserve">ичин Сn, </w:t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79400" cy="2413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rPr>
          <w:color w:val="000000"/>
          <w:sz w:val="28"/>
        </w:rPr>
        <w:t xml:space="preserve"> и V.</w:t>
      </w:r>
      <w:r>
        <w:br/>
      </w:r>
    </w:p>
    <w:p w:rsidR="0088279D" w:rsidRDefault="005A0B34">
      <w:pPr>
        <w:spacing w:after="0"/>
        <w:jc w:val="both"/>
      </w:pPr>
      <w:bookmarkStart w:id="1402" w:name="z1482"/>
      <w:r>
        <w:rPr>
          <w:color w:val="000000"/>
          <w:sz w:val="28"/>
        </w:rPr>
        <w:t xml:space="preserve">      8. При переменных во времени значениях одного или нескольких параметров, необходимо разделить все время облучения на несколько периодов, внутри каждого, из которых параметры считаются постоянными. Дозы за каждый период оцениваются </w:t>
      </w:r>
      <w:r>
        <w:rPr>
          <w:color w:val="000000"/>
          <w:sz w:val="28"/>
        </w:rPr>
        <w:t>по формуле 5, с последующим суммированием по всем периодам облучения.</w:t>
      </w:r>
    </w:p>
    <w:p w:rsidR="0088279D" w:rsidRDefault="005A0B34">
      <w:pPr>
        <w:spacing w:after="0"/>
        <w:jc w:val="both"/>
      </w:pPr>
      <w:bookmarkStart w:id="1403" w:name="z1483"/>
      <w:bookmarkEnd w:id="1402"/>
      <w:r>
        <w:rPr>
          <w:color w:val="000000"/>
          <w:sz w:val="28"/>
        </w:rPr>
        <w:t>      9. При неизвестном типе соединения радионуклида в воздухе рабочей зоны или отсутствия радиоактивного равновесия для расчета доз внутреннего облучения следует принимать максимальные</w:t>
      </w:r>
      <w:r>
        <w:rPr>
          <w:color w:val="000000"/>
          <w:sz w:val="28"/>
        </w:rPr>
        <w:t xml:space="preserve"> значения дозовых коэффициентов согласно приложения 17 к Санитарным правилам.</w:t>
      </w:r>
    </w:p>
    <w:p w:rsidR="0088279D" w:rsidRDefault="005A0B34">
      <w:pPr>
        <w:spacing w:after="0"/>
        <w:jc w:val="both"/>
      </w:pPr>
      <w:bookmarkStart w:id="1404" w:name="z1484"/>
      <w:bookmarkEnd w:id="1403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10. В случае, когда работники используют средства индивидуальной защиты органов дыхания, эффективные дозы внутреннего облучения за счет ингаляционного поступления долгоживущих природных радионуклидов с производственной пылью снижаются в n раз, если с</w:t>
      </w:r>
      <w:r>
        <w:rPr>
          <w:color w:val="000000"/>
          <w:sz w:val="28"/>
        </w:rPr>
        <w:t>реднее значение коэффициента улавливания пыли (аэрозолей) составляет h (отн. ед.).</w:t>
      </w:r>
    </w:p>
    <w:p w:rsidR="0088279D" w:rsidRDefault="005A0B34">
      <w:pPr>
        <w:spacing w:after="0"/>
      </w:pPr>
      <w:bookmarkStart w:id="1405" w:name="z1485"/>
      <w:bookmarkEnd w:id="1404"/>
      <w:r>
        <w:rPr>
          <w:b/>
          <w:color w:val="000000"/>
        </w:rPr>
        <w:t xml:space="preserve"> Раздел 3. Контроль облучения работников изотопами радона и их короткоживущими дочерними продуктами</w:t>
      </w:r>
    </w:p>
    <w:p w:rsidR="0088279D" w:rsidRDefault="005A0B34">
      <w:pPr>
        <w:spacing w:after="0"/>
        <w:jc w:val="both"/>
      </w:pPr>
      <w:bookmarkStart w:id="1406" w:name="z1486"/>
      <w:bookmarkEnd w:id="1405"/>
      <w:r>
        <w:rPr>
          <w:color w:val="000000"/>
          <w:sz w:val="28"/>
        </w:rPr>
        <w:t>      11. Изотопы радона и аэрозолей короткоживущих дочерних продуктов ра</w:t>
      </w:r>
      <w:r>
        <w:rPr>
          <w:color w:val="000000"/>
          <w:sz w:val="28"/>
        </w:rPr>
        <w:t>дона (ДПР) и торона (ДПТ) вносят заметный вклад в облучение работников на рабочих местах при незначительных объемах помещений и кратности воздухообмена, хранении или переработке больших масс материалов с повышенным содержанием природных радионуклидов.</w:t>
      </w:r>
    </w:p>
    <w:p w:rsidR="0088279D" w:rsidRDefault="005A0B34">
      <w:pPr>
        <w:spacing w:after="0"/>
        <w:jc w:val="both"/>
      </w:pPr>
      <w:bookmarkStart w:id="1407" w:name="z1487"/>
      <w:bookmarkEnd w:id="1406"/>
      <w:r>
        <w:rPr>
          <w:color w:val="000000"/>
          <w:sz w:val="28"/>
        </w:rPr>
        <w:lastRenderedPageBreak/>
        <w:t xml:space="preserve">    </w:t>
      </w:r>
      <w:r>
        <w:rPr>
          <w:color w:val="000000"/>
          <w:sz w:val="28"/>
        </w:rPr>
        <w:t>   12. Доза внутреннего облучения за счет изотопов радона и аэрозолей ДПР и ДПТ, в воздухе, в предположении стандартного часового объема дыхания 1, 2 м3/ч, определяется двумя параметрами, – временем экспозиции (дыхания) –t, ч, и средним за это время значен</w:t>
      </w:r>
      <w:r>
        <w:rPr>
          <w:color w:val="000000"/>
          <w:sz w:val="28"/>
        </w:rPr>
        <w:t xml:space="preserve">ием эквивалентной равновесной объемной активности (ЭРОА) изотопов радона в воздухе – </w:t>
      </w:r>
    </w:p>
    <w:bookmarkEnd w:id="1407"/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800100" cy="5207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rPr>
          <w:color w:val="000000"/>
          <w:sz w:val="28"/>
        </w:rPr>
        <w:t xml:space="preserve">, Бк/м3. Эффективная доза внутреннего облучения за счет изотопов радона определяется произведением ЭРОА изотопов радона на время,- </w:t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244600" cy="6096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rPr>
          <w:color w:val="000000"/>
          <w:sz w:val="28"/>
        </w:rPr>
        <w:t>, которое обычно называют "экспози</w:t>
      </w:r>
      <w:r>
        <w:rPr>
          <w:color w:val="000000"/>
          <w:sz w:val="28"/>
        </w:rPr>
        <w:t>цией" (Бк/м3).</w:t>
      </w:r>
      <w:r>
        <w:br/>
      </w:r>
    </w:p>
    <w:p w:rsidR="0088279D" w:rsidRDefault="005A0B34">
      <w:pPr>
        <w:spacing w:after="0"/>
        <w:jc w:val="both"/>
      </w:pPr>
      <w:bookmarkStart w:id="1408" w:name="z1488"/>
      <w:r>
        <w:rPr>
          <w:color w:val="000000"/>
          <w:sz w:val="28"/>
        </w:rPr>
        <w:t>      13. В производственных условиях экспозиции изотопами радона в 1чБк/м3 соответствует эффективная доза облучения, равная 0,78 ∙ 10-5 м3в.</w:t>
      </w:r>
    </w:p>
    <w:bookmarkEnd w:id="1408"/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Если известно среднее значение ЭРОА изотопов радона в воздухе </w:t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889000" cy="7747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rPr>
          <w:color w:val="000000"/>
          <w:sz w:val="28"/>
        </w:rPr>
        <w:t xml:space="preserve"> , и время работы –t, то э</w:t>
      </w:r>
      <w:r>
        <w:rPr>
          <w:color w:val="000000"/>
          <w:sz w:val="28"/>
        </w:rPr>
        <w:t>ффективная доза облучения рассчитывается по формуле:</w:t>
      </w:r>
      <w:r>
        <w:br/>
      </w: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3568700" cy="7112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где значение дозового коэффициента d = 0,78 ∙ 10-5 мЗв/(ч ∙ Бк/м3), а ЭРОА изотопов радона </w:t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990600" cy="6096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rPr>
          <w:color w:val="000000"/>
          <w:sz w:val="28"/>
        </w:rPr>
        <w:t xml:space="preserve"> рассчитывается по формуле:</w:t>
      </w:r>
      <w:r>
        <w:br/>
      </w:r>
      <w:r>
        <w:br/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521200" cy="7112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       в которой </w:t>
      </w:r>
    </w:p>
    <w:p w:rsidR="0088279D" w:rsidRDefault="005A0B34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485900" cy="6223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9D" w:rsidRDefault="005A0B34">
      <w:pPr>
        <w:spacing w:after="0"/>
      </w:pPr>
      <w:r>
        <w:rPr>
          <w:color w:val="000000"/>
          <w:sz w:val="28"/>
        </w:rPr>
        <w:t xml:space="preserve"> и – среднее за время t значение ЭРОА радона и торона соответственно.</w:t>
      </w:r>
      <w:r>
        <w:br/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Для работников производственных организаций при времени работы 2000 ч в год значение d = 1,56 ∙ 10-2мЗв/(Бк/м3).</w:t>
      </w:r>
    </w:p>
    <w:p w:rsidR="0088279D" w:rsidRDefault="005A0B34">
      <w:pPr>
        <w:spacing w:after="0"/>
        <w:jc w:val="both"/>
      </w:pPr>
      <w:bookmarkStart w:id="1409" w:name="z1489"/>
      <w:r>
        <w:rPr>
          <w:color w:val="000000"/>
          <w:sz w:val="28"/>
        </w:rPr>
        <w:t>      14. Годовая эффективная доза производственного облучения раб</w:t>
      </w:r>
      <w:r>
        <w:rPr>
          <w:color w:val="000000"/>
          <w:sz w:val="28"/>
        </w:rPr>
        <w:t>отников (Епр) равна сумме доз внешнего (Е1внешн.) и внутреннего (Е1внутр. + Еrn) облучения:</w:t>
      </w:r>
    </w:p>
    <w:bookmarkEnd w:id="1409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Епр = Е1внешн.+ Е1внутр. + Еrn  (8)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47"/>
        <w:gridCol w:w="3900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</w:t>
            </w:r>
            <w:r>
              <w:br/>
            </w:r>
            <w:r>
              <w:rPr>
                <w:color w:val="000000"/>
                <w:sz w:val="20"/>
              </w:rPr>
              <w:t>опасным объектам"</w:t>
            </w:r>
          </w:p>
        </w:tc>
      </w:tr>
    </w:tbl>
    <w:p w:rsidR="0088279D" w:rsidRDefault="005A0B34">
      <w:pPr>
        <w:spacing w:after="0"/>
      </w:pPr>
      <w:bookmarkStart w:id="1410" w:name="z1490"/>
      <w:r>
        <w:rPr>
          <w:b/>
          <w:color w:val="000000"/>
        </w:rPr>
        <w:lastRenderedPageBreak/>
        <w:t xml:space="preserve"> Значения</w:t>
      </w:r>
      <w:r>
        <w:rPr>
          <w:b/>
          <w:color w:val="000000"/>
        </w:rPr>
        <w:t xml:space="preserve"> дозовых коэффициентов при ингаляционном поступлении радионуклидов рядов 238U и 232Th с производственной пылью</w:t>
      </w:r>
    </w:p>
    <w:bookmarkEnd w:id="1410"/>
    <w:p w:rsidR="0088279D" w:rsidRDefault="005A0B34">
      <w:pPr>
        <w:spacing w:after="0"/>
        <w:jc w:val="both"/>
      </w:pPr>
      <w:r>
        <w:rPr>
          <w:color w:val="FF0000"/>
          <w:sz w:val="28"/>
        </w:rPr>
        <w:t xml:space="preserve">       Сноска. Правила дополнены приложением 47 в соответствии с приказом Министра здравоохранения РК от 12.12.2019 № ҚР ДСМ-148 (вводится в дейс</w:t>
      </w:r>
      <w:r>
        <w:rPr>
          <w:color w:val="FF0000"/>
          <w:sz w:val="28"/>
        </w:rPr>
        <w:t>твие по истечении двадцати одного календарного дня после дня его первого официального опубликования).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025"/>
        <w:gridCol w:w="3722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Таблица 1</w:t>
            </w:r>
          </w:p>
        </w:tc>
      </w:tr>
    </w:tbl>
    <w:p w:rsidR="0088279D" w:rsidRDefault="005A0B34">
      <w:pPr>
        <w:spacing w:after="0"/>
      </w:pPr>
      <w:bookmarkStart w:id="1411" w:name="z1492"/>
      <w:r>
        <w:rPr>
          <w:b/>
          <w:color w:val="000000"/>
        </w:rPr>
        <w:lastRenderedPageBreak/>
        <w:t xml:space="preserve"> Дозовые коэффициенты для радионуклидов ряда 238U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400"/>
        <w:gridCol w:w="2060"/>
        <w:gridCol w:w="2460"/>
        <w:gridCol w:w="80"/>
      </w:tblGrid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411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Радионуклид</w:t>
            </w:r>
          </w:p>
        </w:tc>
        <w:tc>
          <w:tcPr>
            <w:tcW w:w="24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Период полураспада</w:t>
            </w:r>
          </w:p>
        </w:tc>
        <w:tc>
          <w:tcPr>
            <w:tcW w:w="24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 распада</w:t>
            </w:r>
          </w:p>
        </w:tc>
        <w:tc>
          <w:tcPr>
            <w:tcW w:w="4920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Дозовый коэффициент при ингаляционном </w:t>
            </w:r>
            <w:r>
              <w:rPr>
                <w:color w:val="000000"/>
                <w:sz w:val="20"/>
              </w:rPr>
              <w:t>поступлении, Зв/Бк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46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46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 соединения - П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Максимальный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238U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4,77 ∙ 109лет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2,6 ∙ 10-6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7,3 ∙ 10-6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234Th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24,10 дней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6,3 ∙ 10-9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7,3 ∙ 10-9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234Pa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1,17 мин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3,8 ∙ 10-10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4,0 ∙ 10-10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234U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2,45105лет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3,1 ∙ 10-6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8,5 ∙ 10-6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230Th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7,70 ∙ 104лет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4,0 ∙ 10-5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4,0 ∙ 10-5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226Ra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1600 лет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3,2 ∙ 10-6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3,2 ∙ 10-6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222Rn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3,824 дней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218Po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3,10 мин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214Pb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26,8 мин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2,9 ∙ 10-9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214Bi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19,9 мин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1,4 ∙ 10-8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1,4 ∙ 10-8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214Po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164 мкс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210Pb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22,3 года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8,9 ∙ 10-7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210Bi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5,013 дня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8,4</w:t>
            </w:r>
            <w:r>
              <w:rPr>
                <w:color w:val="000000"/>
                <w:sz w:val="20"/>
              </w:rPr>
              <w:t xml:space="preserve"> ∙ 10-8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8,4 ∙ 10-8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210Ро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138,4 дня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3,0 ∙ 10-6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3,0 ∙ 10-6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7380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Сумма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5,20 ∙ 10-5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6,30 ∙ 10-5</w:t>
            </w:r>
          </w:p>
        </w:tc>
      </w:tr>
      <w:tr w:rsidR="00882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Таблица 2</w:t>
            </w:r>
          </w:p>
        </w:tc>
      </w:tr>
    </w:tbl>
    <w:p w:rsidR="0088279D" w:rsidRDefault="005A0B34">
      <w:pPr>
        <w:spacing w:after="0"/>
      </w:pPr>
      <w:bookmarkStart w:id="1412" w:name="z1494"/>
      <w:r>
        <w:rPr>
          <w:b/>
          <w:color w:val="000000"/>
        </w:rPr>
        <w:lastRenderedPageBreak/>
        <w:t xml:space="preserve"> Дозовые коэффициенты для радионуклидов ряда 232Th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400"/>
        <w:gridCol w:w="2060"/>
        <w:gridCol w:w="2460"/>
        <w:gridCol w:w="80"/>
      </w:tblGrid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412"/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Радионуклид</w:t>
            </w:r>
          </w:p>
        </w:tc>
        <w:tc>
          <w:tcPr>
            <w:tcW w:w="24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Период полураспада</w:t>
            </w:r>
          </w:p>
        </w:tc>
        <w:tc>
          <w:tcPr>
            <w:tcW w:w="24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 распада</w:t>
            </w:r>
          </w:p>
        </w:tc>
        <w:tc>
          <w:tcPr>
            <w:tcW w:w="4920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Дозовый коэффициент при ингаляционном поступлении, в/Бк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46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460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88279D" w:rsidRDefault="0088279D"/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 соединения - П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Максимальный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232Th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1,405 ∙ 1010лет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4,2 ∙ 10-5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4,2 ∙ 10-5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228Ra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5,75 лет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2,6 ∙ 10-6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2,6 ∙ 10-6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228Ас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6,15 ч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1,6 ∙ 10-8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2,5 ∙ 10-8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228Th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1,913 лет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3,1 ∙ 10-5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3,9 ∙ 10-5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224Ra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3,66 дней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2,9 ∙ 10-6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2,9 ∙ 10-6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220Rn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55,6 с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216Ро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0,145 с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212Pb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10,64 ч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1,9 ∙ 10-8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212Bi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60,55 мин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 (36%);</w:t>
            </w:r>
          </w:p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 (64%)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3,0 ∙ 10-8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3,0 ∙ 10-8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212Po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0,299 мкс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208Ti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3,053 мин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7380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Сумма</w:t>
            </w:r>
          </w:p>
        </w:tc>
        <w:tc>
          <w:tcPr>
            <w:tcW w:w="24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7,85 ∙ 10-5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8,66 ∙ 10-5</w:t>
            </w:r>
          </w:p>
        </w:tc>
      </w:tr>
      <w:tr w:rsidR="00882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</w:t>
            </w:r>
            <w:r>
              <w:br/>
            </w:r>
            <w:r>
              <w:rPr>
                <w:color w:val="000000"/>
                <w:sz w:val="20"/>
              </w:rPr>
              <w:t>опасным объектам"</w:t>
            </w:r>
          </w:p>
        </w:tc>
      </w:tr>
    </w:tbl>
    <w:p w:rsidR="0088279D" w:rsidRDefault="005A0B34">
      <w:pPr>
        <w:spacing w:after="0"/>
      </w:pPr>
      <w:bookmarkStart w:id="1413" w:name="z1496"/>
      <w:r>
        <w:rPr>
          <w:b/>
          <w:color w:val="000000"/>
        </w:rPr>
        <w:lastRenderedPageBreak/>
        <w:t xml:space="preserve">                    Журнал радиационного контроля металлолома</w:t>
      </w:r>
    </w:p>
    <w:bookmarkEnd w:id="1413"/>
    <w:p w:rsidR="0088279D" w:rsidRDefault="005A0B34">
      <w:pPr>
        <w:spacing w:after="0"/>
        <w:jc w:val="both"/>
      </w:pPr>
      <w:r>
        <w:rPr>
          <w:color w:val="FF0000"/>
          <w:sz w:val="28"/>
        </w:rPr>
        <w:t xml:space="preserve">       Сноска. Правила дополнены приложением 48 в соответствии с приказом Министра здравоохранения РК от 12.12.2019 № Қ</w:t>
      </w:r>
      <w:r>
        <w:rPr>
          <w:color w:val="FF0000"/>
          <w:sz w:val="28"/>
        </w:rPr>
        <w:t>Р ДСМ-148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Наименование организации __________________________________________________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Адрес, телефон _______________________________</w:t>
      </w:r>
      <w:r>
        <w:rPr>
          <w:color w:val="000000"/>
          <w:sz w:val="28"/>
        </w:rPr>
        <w:t>_____________________________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Фамилия, имя, отчество (при наличии) и должность, ответственного лица за радиационный контроль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_________________________________________________________________</w:t>
      </w:r>
      <w:r>
        <w:rPr>
          <w:color w:val="000000"/>
          <w:sz w:val="28"/>
        </w:rPr>
        <w:lastRenderedPageBreak/>
        <w:t>_________________________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Журнал начат "______" ____________ </w:t>
      </w:r>
      <w:r>
        <w:rPr>
          <w:color w:val="000000"/>
          <w:sz w:val="28"/>
        </w:rPr>
        <w:t>20__г. Журнал окончен "______" ____________ 20__г.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Количество страниц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2050"/>
        <w:gridCol w:w="2050"/>
        <w:gridCol w:w="2050"/>
        <w:gridCol w:w="2050"/>
        <w:gridCol w:w="2050"/>
      </w:tblGrid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№ п/п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металлолома, количество (кг)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Поставщик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 и дата накладной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Приборы, применявшиеся при проведении замеров (наименование, номер)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8279D">
        <w:trPr>
          <w:trHeight w:val="30"/>
          <w:tblCellSpacing w:w="0" w:type="auto"/>
        </w:trPr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</w:tbl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</w:t>
      </w:r>
      <w:r>
        <w:rPr>
          <w:color w:val="000000"/>
          <w:sz w:val="28"/>
        </w:rPr>
        <w:t xml:space="preserve">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3075"/>
        <w:gridCol w:w="3075"/>
        <w:gridCol w:w="1630"/>
        <w:gridCol w:w="1445"/>
        <w:gridCol w:w="3075"/>
        <w:gridCol w:w="80"/>
      </w:tblGrid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12300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Результаты радиационного контроля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Фоновые значения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Превышение фона на поверхности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ММЭД на поверхности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лица, проводившего замеры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88279D">
        <w:trPr>
          <w:gridAfter w:val="1"/>
          <w:wAfter w:w="80" w:type="dxa"/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88279D">
            <w:pPr>
              <w:spacing w:after="20"/>
              <w:ind w:left="20"/>
              <w:jc w:val="both"/>
            </w:pPr>
          </w:p>
          <w:p w:rsidR="0088279D" w:rsidRDefault="0088279D">
            <w:pPr>
              <w:spacing w:after="20"/>
              <w:ind w:left="20"/>
              <w:jc w:val="both"/>
            </w:pPr>
          </w:p>
        </w:tc>
      </w:tr>
      <w:tr w:rsidR="00882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</w:t>
            </w:r>
            <w:r>
              <w:rPr>
                <w:color w:val="000000"/>
                <w:sz w:val="20"/>
              </w:rPr>
              <w:t xml:space="preserve"> к радиационно-</w:t>
            </w:r>
            <w:r>
              <w:br/>
            </w:r>
            <w:r>
              <w:rPr>
                <w:color w:val="000000"/>
                <w:sz w:val="20"/>
              </w:rPr>
              <w:t>опасным объектам"</w:t>
            </w:r>
          </w:p>
        </w:tc>
      </w:tr>
    </w:tbl>
    <w:p w:rsidR="0088279D" w:rsidRDefault="005A0B34">
      <w:pPr>
        <w:spacing w:after="0"/>
      </w:pPr>
      <w:bookmarkStart w:id="1414" w:name="z1498"/>
      <w:r>
        <w:rPr>
          <w:b/>
          <w:color w:val="000000"/>
        </w:rPr>
        <w:lastRenderedPageBreak/>
        <w:t xml:space="preserve"> Методика проведения радиационного контроля металлолома</w:t>
      </w:r>
    </w:p>
    <w:bookmarkEnd w:id="1414"/>
    <w:p w:rsidR="0088279D" w:rsidRDefault="005A0B34">
      <w:pPr>
        <w:spacing w:after="0"/>
        <w:jc w:val="both"/>
      </w:pPr>
      <w:r>
        <w:rPr>
          <w:color w:val="FF0000"/>
          <w:sz w:val="28"/>
        </w:rPr>
        <w:t xml:space="preserve">       Сноска. Правила дополнены приложением 49 в соответствии с приказом Министра здравоохранения РК от 12.12.2019 № ҚР ДСМ-148</w:t>
      </w:r>
      <w:r>
        <w:rPr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p w:rsidR="0088279D" w:rsidRDefault="005A0B34">
      <w:pPr>
        <w:spacing w:after="0"/>
        <w:jc w:val="both"/>
      </w:pPr>
      <w:bookmarkStart w:id="1415" w:name="z1499"/>
      <w:r>
        <w:rPr>
          <w:color w:val="000000"/>
          <w:sz w:val="28"/>
        </w:rPr>
        <w:t>      1. Условия измерений обеспечивает обязательное обнаружение радиоактивного загрязнения металлолома при его наличии. Для этого брикет</w:t>
      </w:r>
      <w:r>
        <w:rPr>
          <w:color w:val="000000"/>
          <w:sz w:val="28"/>
        </w:rPr>
        <w:t>ированный металлолом раскладывается слоем в один брикет. На каждой стороне брикета проводится одно измерение мощности дозы гамма-излучения и по одному измерению плотности потока альфа и бета-частиц.</w:t>
      </w:r>
    </w:p>
    <w:p w:rsidR="0088279D" w:rsidRDefault="005A0B34">
      <w:pPr>
        <w:spacing w:after="0"/>
        <w:jc w:val="both"/>
      </w:pPr>
      <w:bookmarkStart w:id="1416" w:name="z1500"/>
      <w:bookmarkEnd w:id="1415"/>
      <w:r>
        <w:rPr>
          <w:color w:val="000000"/>
          <w:sz w:val="28"/>
        </w:rPr>
        <w:t>      2. Небрикетированный металлолом должен быть разложе</w:t>
      </w:r>
      <w:r>
        <w:rPr>
          <w:color w:val="000000"/>
          <w:sz w:val="28"/>
        </w:rPr>
        <w:t>н на территории слоем не более 0,5 м. Измерения мощности гамма-излучения с помощью поискового радиометра проводится по сетке в 1 м, а в случае повышения уровня МЭД над естественным фоном, сетка измерений сгущается до обнаружения источника излучения. Измере</w:t>
      </w:r>
      <w:r>
        <w:rPr>
          <w:color w:val="000000"/>
          <w:sz w:val="28"/>
        </w:rPr>
        <w:t>ние плотности потока альфа, бета частиц осуществляются методом непрерывного слежения по длине или ширине обследуемой партии с расстоянием между профилями слежения 0,5 м, количество замеров определяется по фиксированным точкам измерения через каждые 0,5 м.</w:t>
      </w:r>
    </w:p>
    <w:p w:rsidR="0088279D" w:rsidRDefault="005A0B34">
      <w:pPr>
        <w:spacing w:after="0"/>
        <w:jc w:val="both"/>
      </w:pPr>
      <w:bookmarkStart w:id="1417" w:name="z1501"/>
      <w:bookmarkEnd w:id="1416"/>
      <w:r>
        <w:rPr>
          <w:color w:val="000000"/>
          <w:sz w:val="28"/>
        </w:rPr>
        <w:t>      3. При производственном контроле за радиоактивным загрязнением крупногабаритных механизмов, станков, транспортной, дорожной, строительной техники и других изделий с массой более 1 тонны, измерение проводится по наружной поверхности с расстоянием межд</w:t>
      </w:r>
      <w:r>
        <w:rPr>
          <w:color w:val="000000"/>
          <w:sz w:val="28"/>
        </w:rPr>
        <w:t>у других управляемых механизмов, также внутри механизма.</w:t>
      </w:r>
    </w:p>
    <w:p w:rsidR="0088279D" w:rsidRDefault="005A0B34">
      <w:pPr>
        <w:spacing w:after="0"/>
        <w:jc w:val="both"/>
      </w:pPr>
      <w:bookmarkStart w:id="1418" w:name="z1502"/>
      <w:bookmarkEnd w:id="1417"/>
      <w:r>
        <w:rPr>
          <w:color w:val="000000"/>
          <w:sz w:val="28"/>
        </w:rPr>
        <w:t>      4. При невозможности разложить металлолом слоем в 0,5 м, измерения проводятся при его выгрузке или погрузке. При этом измерение МЭД и плотности потока частиц осуществляется в каждой партии мета</w:t>
      </w:r>
      <w:r>
        <w:rPr>
          <w:color w:val="000000"/>
          <w:sz w:val="28"/>
        </w:rPr>
        <w:t>лла, поднимаемого подъемным механизмом (краном, тельфером, экскаватором и другие). Число измерений определяется числом поднятых партий металла.</w:t>
      </w:r>
    </w:p>
    <w:p w:rsidR="0088279D" w:rsidRDefault="005A0B34">
      <w:pPr>
        <w:spacing w:after="0"/>
        <w:jc w:val="both"/>
      </w:pPr>
      <w:bookmarkStart w:id="1419" w:name="z1503"/>
      <w:bookmarkEnd w:id="1418"/>
      <w:r>
        <w:rPr>
          <w:color w:val="000000"/>
          <w:sz w:val="28"/>
        </w:rPr>
        <w:t>      5. При наличии в металлоломе емкостей или труб, на внутренней поверхности которых имеются солевые отложени</w:t>
      </w:r>
      <w:r>
        <w:rPr>
          <w:color w:val="000000"/>
          <w:sz w:val="28"/>
        </w:rPr>
        <w:t>я, измерения проводятся на внутренней и наружной поверхности этих изделий. Измерения МЭД проводятся на расстоянии 10 см от измеряемой поверхности, измерения плотности потока альфа и бета частиц на расстоянии 1 см от измеряемой поверхности.</w:t>
      </w:r>
    </w:p>
    <w:p w:rsidR="0088279D" w:rsidRDefault="005A0B34">
      <w:pPr>
        <w:spacing w:after="0"/>
        <w:jc w:val="both"/>
      </w:pPr>
      <w:bookmarkStart w:id="1420" w:name="z1504"/>
      <w:bookmarkEnd w:id="1419"/>
      <w:r>
        <w:rPr>
          <w:color w:val="000000"/>
          <w:sz w:val="28"/>
        </w:rPr>
        <w:t>      6. До нача</w:t>
      </w:r>
      <w:r>
        <w:rPr>
          <w:color w:val="000000"/>
          <w:sz w:val="28"/>
        </w:rPr>
        <w:t xml:space="preserve">ла радиационного контроля металлолома проводится измерение ЭД естественного радиационного фона на территории, где складируется металлоломом, на расстоянии 15-20 м от контролируемого металлолома на </w:t>
      </w:r>
      <w:r>
        <w:rPr>
          <w:color w:val="000000"/>
          <w:sz w:val="28"/>
        </w:rPr>
        <w:lastRenderedPageBreak/>
        <w:t>высоте 10 см. Перед началом измерения плотности потока част</w:t>
      </w:r>
      <w:r>
        <w:rPr>
          <w:color w:val="000000"/>
          <w:sz w:val="28"/>
        </w:rPr>
        <w:t>иц производиться компенсация собственного фона прибора. Оценка мощности экспозиционной дозы на территории от естественного радиационного фона осуществляется как средняя арифметическая величина из 5 измерений.</w:t>
      </w:r>
    </w:p>
    <w:p w:rsidR="0088279D" w:rsidRDefault="005A0B34">
      <w:pPr>
        <w:spacing w:after="0"/>
        <w:jc w:val="both"/>
      </w:pPr>
      <w:bookmarkStart w:id="1421" w:name="z1505"/>
      <w:bookmarkEnd w:id="1420"/>
      <w:r>
        <w:rPr>
          <w:color w:val="000000"/>
          <w:sz w:val="28"/>
        </w:rPr>
        <w:t>      7. Оценка степени радиоактивного загрязне</w:t>
      </w:r>
      <w:r>
        <w:rPr>
          <w:color w:val="000000"/>
          <w:sz w:val="28"/>
        </w:rPr>
        <w:t>ния металлолома осуществляется в зоне максимального показания поискового радиометра или дозиметра. Партия металлолома или часть партии (отдельные изделия) считаются радиоактивно загрязненными, если:</w:t>
      </w:r>
    </w:p>
    <w:bookmarkEnd w:id="1421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МЭД гамма-излучения от поверхности лома превышае</w:t>
      </w:r>
      <w:r>
        <w:rPr>
          <w:color w:val="000000"/>
          <w:sz w:val="28"/>
        </w:rPr>
        <w:t>т 0,2 мкЗв/ч. над естественным радиационным фоном местности;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 плотность альфа излучения, более 0,04 беккерель на сантиметр квадратный (далее – Бк/см²);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3) плотность потока бета излучения, более 0,4 Бк/см².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47"/>
        <w:gridCol w:w="3900"/>
      </w:tblGrid>
      <w:tr w:rsidR="0088279D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8279D" w:rsidRDefault="005A0B34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color w:val="000000"/>
                <w:sz w:val="20"/>
              </w:rPr>
              <w:t>к Санитарным правила</w:t>
            </w:r>
            <w:r>
              <w:rPr>
                <w:color w:val="000000"/>
                <w:sz w:val="20"/>
              </w:rPr>
              <w:t>м</w:t>
            </w:r>
            <w:r>
              <w:br/>
            </w:r>
            <w:r>
              <w:rPr>
                <w:color w:val="000000"/>
                <w:sz w:val="20"/>
              </w:rPr>
              <w:t>"Санитарно-эпидемиологические</w:t>
            </w:r>
            <w:r>
              <w:br/>
            </w:r>
            <w:r>
              <w:rPr>
                <w:color w:val="000000"/>
                <w:sz w:val="20"/>
              </w:rPr>
              <w:t>требования к радиационно-</w:t>
            </w:r>
            <w:r>
              <w:br/>
            </w:r>
            <w:r>
              <w:rPr>
                <w:color w:val="000000"/>
                <w:sz w:val="20"/>
              </w:rPr>
              <w:t>опасным объектам"</w:t>
            </w:r>
          </w:p>
        </w:tc>
      </w:tr>
    </w:tbl>
    <w:p w:rsidR="0088279D" w:rsidRDefault="005A0B34">
      <w:pPr>
        <w:spacing w:after="0"/>
        <w:jc w:val="both"/>
      </w:pPr>
      <w:r>
        <w:rPr>
          <w:color w:val="FF0000"/>
          <w:sz w:val="28"/>
        </w:rPr>
        <w:lastRenderedPageBreak/>
        <w:t xml:space="preserve">       Сноска. Правила дополнены приложением 50 в соответствии с приказом Министра здравоохранения РК от 12.12.2019 № ҚР ДСМ-148 (вводится в действие по истечении двадцати одного </w:t>
      </w:r>
      <w:r>
        <w:rPr>
          <w:color w:val="FF0000"/>
          <w:sz w:val="28"/>
        </w:rPr>
        <w:t>календарного дня после дня его первого официального опубликования).</w:t>
      </w:r>
    </w:p>
    <w:p w:rsidR="0088279D" w:rsidRDefault="005A0B34">
      <w:pPr>
        <w:spacing w:after="0"/>
      </w:pPr>
      <w:bookmarkStart w:id="1422" w:name="z1507"/>
      <w:r>
        <w:rPr>
          <w:b/>
          <w:color w:val="000000"/>
        </w:rPr>
        <w:t xml:space="preserve"> Раздел 1. Требования к источникам излучения для радиоизотопных приборов</w:t>
      </w:r>
    </w:p>
    <w:p w:rsidR="0088279D" w:rsidRDefault="005A0B34">
      <w:pPr>
        <w:spacing w:after="0"/>
        <w:jc w:val="both"/>
      </w:pPr>
      <w:bookmarkStart w:id="1423" w:name="z1508"/>
      <w:bookmarkEnd w:id="1422"/>
      <w:r>
        <w:rPr>
          <w:color w:val="000000"/>
          <w:sz w:val="28"/>
        </w:rPr>
        <w:t xml:space="preserve">      1. Изготовление источников излучения организациями Республики Казахстан проводится по техническим условиям. </w:t>
      </w:r>
      <w:r>
        <w:rPr>
          <w:color w:val="000000"/>
          <w:sz w:val="28"/>
        </w:rPr>
        <w:t>При выборе радионуклида для источника излучения к РИП следует принимать во внимание:</w:t>
      </w:r>
    </w:p>
    <w:bookmarkEnd w:id="1423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обоснование технологической необходимости применения данного радионуклида;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2) токсичность радионуклида, отдавая предпочтение нуклидам с наименьшей </w:t>
      </w:r>
      <w:r>
        <w:rPr>
          <w:color w:val="000000"/>
          <w:sz w:val="28"/>
        </w:rPr>
        <w:t>токсичностью;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3) энергию излучения, выбирая нуклид с наименьшей проникающей способностью ионизирующего излучения.</w:t>
      </w:r>
    </w:p>
    <w:p w:rsidR="0088279D" w:rsidRDefault="005A0B34">
      <w:pPr>
        <w:spacing w:after="0"/>
        <w:jc w:val="both"/>
      </w:pPr>
      <w:bookmarkStart w:id="1424" w:name="z1509"/>
      <w:r>
        <w:rPr>
          <w:color w:val="000000"/>
          <w:sz w:val="28"/>
        </w:rPr>
        <w:t>      2. Образцы источников, изготавливаемые для использования в серийных РИП, должны подвергаться испытаниям согласно действующих ГОСТо</w:t>
      </w:r>
      <w:r>
        <w:rPr>
          <w:color w:val="000000"/>
          <w:sz w:val="28"/>
        </w:rPr>
        <w:t>в, определяющих общие технические требования к закрытым радионуклидным источникам ионизирующих излучений.</w:t>
      </w:r>
    </w:p>
    <w:p w:rsidR="0088279D" w:rsidRDefault="005A0B34">
      <w:pPr>
        <w:spacing w:after="0"/>
        <w:jc w:val="both"/>
      </w:pPr>
      <w:bookmarkStart w:id="1425" w:name="z1510"/>
      <w:bookmarkEnd w:id="1424"/>
      <w:r>
        <w:rPr>
          <w:color w:val="000000"/>
          <w:sz w:val="28"/>
        </w:rPr>
        <w:t>      3. На каждый источник оформляется технический паспорт, в котором указывается его тип и номер, дата выпуска, размер, активность нуклида, назначен</w:t>
      </w:r>
      <w:r>
        <w:rPr>
          <w:color w:val="000000"/>
          <w:sz w:val="28"/>
        </w:rPr>
        <w:t>ие и другие параметры. В нем указываются допустимые пределы температуры и давления, среда, механические воздействия, при которых сохраняется целостность, герметичность и радиационная чистота источников в течение определенного срока их эксплуатации. Не допу</w:t>
      </w:r>
      <w:r>
        <w:rPr>
          <w:color w:val="000000"/>
          <w:sz w:val="28"/>
        </w:rPr>
        <w:t>скается использование источников в условиях, не отвечающих требованиям, предъявляемым к их эксплуатации.</w:t>
      </w:r>
    </w:p>
    <w:p w:rsidR="0088279D" w:rsidRDefault="005A0B34">
      <w:pPr>
        <w:spacing w:after="0"/>
      </w:pPr>
      <w:bookmarkStart w:id="1426" w:name="z1511"/>
      <w:bookmarkEnd w:id="1425"/>
      <w:r>
        <w:rPr>
          <w:b/>
          <w:color w:val="000000"/>
        </w:rPr>
        <w:t xml:space="preserve"> Раздел 2. Требования к документации на радиоизотопные приборы</w:t>
      </w:r>
    </w:p>
    <w:p w:rsidR="0088279D" w:rsidRDefault="005A0B34">
      <w:pPr>
        <w:spacing w:after="0"/>
        <w:jc w:val="both"/>
      </w:pPr>
      <w:bookmarkStart w:id="1427" w:name="z1512"/>
      <w:bookmarkEnd w:id="1426"/>
      <w:r>
        <w:rPr>
          <w:color w:val="000000"/>
          <w:sz w:val="28"/>
        </w:rPr>
        <w:t>      4. Техническая документация на РИП в обязательном порядке включает в себя следующи</w:t>
      </w:r>
      <w:r>
        <w:rPr>
          <w:color w:val="000000"/>
          <w:sz w:val="28"/>
        </w:rPr>
        <w:t>е разделы:</w:t>
      </w:r>
    </w:p>
    <w:bookmarkEnd w:id="1427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технические требования;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2) правила приемки;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3) методы контроля и испытаний при продлении срока эксплуатации;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4) транспортирование и хранение;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5) гарантии по эксплуатации;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6) указания по эксплуатации.</w:t>
      </w:r>
    </w:p>
    <w:p w:rsidR="0088279D" w:rsidRDefault="005A0B34">
      <w:pPr>
        <w:spacing w:after="0"/>
        <w:jc w:val="both"/>
      </w:pPr>
      <w:bookmarkStart w:id="1428" w:name="z1513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5. В разделе "Технические требования" отмечается область применения РИП и их технические характеристики:</w:t>
      </w:r>
    </w:p>
    <w:bookmarkEnd w:id="1428"/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группа, к которой относится РИП;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lastRenderedPageBreak/>
        <w:t>      2) тип и активность источника излучения, номер технических условий, по которым он изготовлен;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 xml:space="preserve">      3) </w:t>
      </w:r>
      <w:r>
        <w:rPr>
          <w:color w:val="000000"/>
          <w:sz w:val="28"/>
        </w:rPr>
        <w:t>условия эксплуатации РИП и источника излучения;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4) мощность экспозиционной дозы излучения на поверхности блока источников излучения и на расстоянии 1 м от него;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5) уровень "снимаемой" радиоактивной загрязненности поверхности источника излучения</w:t>
      </w:r>
      <w:r>
        <w:rPr>
          <w:color w:val="000000"/>
          <w:sz w:val="28"/>
        </w:rPr>
        <w:t xml:space="preserve"> (определяется методом мазков);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6) количество наработок на отказ;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7) срок службы РИП;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8) комплектность, маркировка и упаковка.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В разделе "Правила приемки" указываются: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1) объем и рекомендуемая последовательность испытаний;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</w:t>
      </w:r>
      <w:r>
        <w:rPr>
          <w:color w:val="000000"/>
          <w:sz w:val="28"/>
        </w:rPr>
        <w:t>   2) кто проводит испытания;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3) параметры РИП до и после испытаний;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4) контрольно-измерительная аппаратура, применяемая при испытаниях;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5) программа и периодичность испытаний;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6) мощность дозы излучения на расстоянии 1 м от поверхн</w:t>
      </w:r>
      <w:r>
        <w:rPr>
          <w:color w:val="000000"/>
          <w:sz w:val="28"/>
        </w:rPr>
        <w:t>ости блока источников излучения;</w:t>
      </w:r>
    </w:p>
    <w:p w:rsidR="0088279D" w:rsidRDefault="005A0B34">
      <w:pPr>
        <w:spacing w:after="0"/>
        <w:jc w:val="both"/>
      </w:pPr>
      <w:r>
        <w:rPr>
          <w:color w:val="000000"/>
          <w:sz w:val="28"/>
        </w:rPr>
        <w:t>      7) загрязненность внешних поверхностей РИП (или блока источников излучения) радиоактивными веществами.</w:t>
      </w:r>
    </w:p>
    <w:p w:rsidR="0088279D" w:rsidRDefault="005A0B34">
      <w:pPr>
        <w:spacing w:after="0"/>
        <w:jc w:val="both"/>
      </w:pPr>
      <w:bookmarkStart w:id="1429" w:name="z1514"/>
      <w:r>
        <w:rPr>
          <w:color w:val="000000"/>
          <w:sz w:val="28"/>
        </w:rPr>
        <w:t xml:space="preserve">      6. В разделе "Транспортирование и хранение" указывается вид транспорта, транспортная категория радиационных </w:t>
      </w:r>
      <w:r>
        <w:rPr>
          <w:color w:val="000000"/>
          <w:sz w:val="28"/>
        </w:rPr>
        <w:t>упаковок, расстояние от РИП до места нахождения людей и кино-, фотопленок и другие, условия хранения.</w:t>
      </w:r>
    </w:p>
    <w:p w:rsidR="0088279D" w:rsidRDefault="005A0B34">
      <w:pPr>
        <w:spacing w:after="0"/>
        <w:jc w:val="both"/>
      </w:pPr>
      <w:bookmarkStart w:id="1430" w:name="z1515"/>
      <w:bookmarkEnd w:id="1429"/>
      <w:r>
        <w:rPr>
          <w:color w:val="000000"/>
          <w:sz w:val="28"/>
        </w:rPr>
        <w:t>      7. В разделе "Требования безопасности" необходимо указывать конкретные меры по обеспечению безопасности при эксплуатации РИП.</w:t>
      </w:r>
    </w:p>
    <w:p w:rsidR="0088279D" w:rsidRDefault="005A0B34">
      <w:pPr>
        <w:spacing w:after="0"/>
        <w:jc w:val="both"/>
      </w:pPr>
      <w:bookmarkStart w:id="1431" w:name="z1516"/>
      <w:bookmarkEnd w:id="1430"/>
      <w:r>
        <w:rPr>
          <w:color w:val="000000"/>
          <w:sz w:val="28"/>
        </w:rPr>
        <w:t>      8. В технической</w:t>
      </w:r>
      <w:r>
        <w:rPr>
          <w:color w:val="000000"/>
          <w:sz w:val="28"/>
        </w:rPr>
        <w:t xml:space="preserve"> документации на РИП кроме изложенных выше требований приводятся чертежи источников излучения, условия проверки источников излучения на различного рода воздействия и результаты испытаний. В ней также представляются чертежи блока источников излучения и подр</w:t>
      </w:r>
      <w:r>
        <w:rPr>
          <w:color w:val="000000"/>
          <w:sz w:val="28"/>
        </w:rPr>
        <w:t>обное описание крепления источника, его экранировки и способа перевода прибора (источника) в нерабочее и рабочее положения.</w:t>
      </w:r>
    </w:p>
    <w:p w:rsidR="0088279D" w:rsidRDefault="005A0B34">
      <w:pPr>
        <w:spacing w:after="0"/>
        <w:jc w:val="both"/>
      </w:pPr>
      <w:bookmarkStart w:id="1432" w:name="z1517"/>
      <w:bookmarkEnd w:id="1431"/>
      <w:r>
        <w:rPr>
          <w:color w:val="000000"/>
          <w:sz w:val="28"/>
        </w:rPr>
        <w:t xml:space="preserve">      9. При ссылках на законодательные и нормативные документы необходимо указывать конкретные разделы, пункты, параграфы, которые </w:t>
      </w:r>
      <w:r>
        <w:rPr>
          <w:color w:val="000000"/>
          <w:sz w:val="28"/>
        </w:rPr>
        <w:t>имеют непосредственное отношение к излагаемому разделу технической документации.</w:t>
      </w:r>
    </w:p>
    <w:p w:rsidR="0088279D" w:rsidRDefault="005A0B34">
      <w:pPr>
        <w:spacing w:after="0"/>
        <w:jc w:val="both"/>
      </w:pPr>
      <w:bookmarkStart w:id="1433" w:name="z1518"/>
      <w:bookmarkEnd w:id="1432"/>
      <w:r>
        <w:rPr>
          <w:color w:val="000000"/>
          <w:sz w:val="28"/>
        </w:rPr>
        <w:lastRenderedPageBreak/>
        <w:t xml:space="preserve">      10. В инструкции по эксплуатации РИП необходимо подробно описывать меры по обеспечению радиационной безопасности (в том числе и по обеспечению целостности и сохранности </w:t>
      </w:r>
      <w:r>
        <w:rPr>
          <w:color w:val="000000"/>
          <w:sz w:val="28"/>
        </w:rPr>
        <w:t>источника излучения) при транспортировании, хранении, установке, профилактическом ремонте, эксплуатации и утилизации РИП (блока источника излучения), а также при возникновении аварийных ситуаций.</w:t>
      </w:r>
    </w:p>
    <w:p w:rsidR="0088279D" w:rsidRDefault="005A0B34">
      <w:pPr>
        <w:spacing w:after="0"/>
        <w:jc w:val="both"/>
      </w:pPr>
      <w:bookmarkStart w:id="1434" w:name="z1519"/>
      <w:bookmarkEnd w:id="1433"/>
      <w:r>
        <w:rPr>
          <w:color w:val="000000"/>
          <w:sz w:val="28"/>
        </w:rPr>
        <w:t>      11. Инструкция по эксплуатации РИП содержат рекомендац</w:t>
      </w:r>
      <w:r>
        <w:rPr>
          <w:color w:val="000000"/>
          <w:sz w:val="28"/>
        </w:rPr>
        <w:t>ии по обеспечению радиационной безопасности при аварийном разрушении РИП (источника излучения). При этом следует рассматривать такие ситуации, как невозможность перевода РИП (источника излучения) из рабочего положения в нерабочее, выпадение, механическое р</w:t>
      </w:r>
      <w:r>
        <w:rPr>
          <w:color w:val="000000"/>
          <w:sz w:val="28"/>
        </w:rPr>
        <w:t>азрушение источника излучения, пожар.</w:t>
      </w:r>
    </w:p>
    <w:bookmarkEnd w:id="1434"/>
    <w:p w:rsidR="0088279D" w:rsidRDefault="005A0B34">
      <w:pPr>
        <w:spacing w:after="0"/>
      </w:pPr>
      <w:r>
        <w:br/>
      </w:r>
      <w:r>
        <w:br/>
      </w:r>
    </w:p>
    <w:p w:rsidR="0088279D" w:rsidRDefault="005A0B34">
      <w:pPr>
        <w:pStyle w:val="disclaimer"/>
      </w:pPr>
      <w:r>
        <w:rPr>
          <w:color w:val="000000"/>
        </w:rPr>
        <w:t>© 2012. РГП на ПХВ «Институт законодательства и правовой информации Республики Казахстан» Министерства юстиции Республики Казахстан</w:t>
      </w:r>
    </w:p>
    <w:sectPr w:rsidR="0088279D">
      <w:headerReference w:type="default" r:id="rId70"/>
      <w:pgSz w:w="11907" w:h="16839" w:code="9"/>
      <w:pgMar w:top="1440" w:right="1080" w:bottom="144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B34" w:rsidRDefault="005A0B34">
      <w:pPr>
        <w:spacing w:after="0" w:line="240" w:lineRule="auto"/>
      </w:pPr>
      <w:r>
        <w:separator/>
      </w:r>
    </w:p>
  </w:endnote>
  <w:endnote w:type="continuationSeparator" w:id="0">
    <w:p w:rsidR="005A0B34" w:rsidRDefault="005A0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B34" w:rsidRDefault="005A0B34">
      <w:pPr>
        <w:spacing w:after="0" w:line="240" w:lineRule="auto"/>
      </w:pPr>
      <w:r>
        <w:separator/>
      </w:r>
    </w:p>
  </w:footnote>
  <w:footnote w:type="continuationSeparator" w:id="0">
    <w:p w:rsidR="005A0B34" w:rsidRDefault="005A0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830" w:rsidRDefault="001E78E1"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9525</wp:posOffset>
              </wp:positionH>
              <wp:positionV relativeFrom="paragraph">
                <wp:posOffset>438150</wp:posOffset>
              </wp:positionV>
              <wp:extent cx="266700" cy="8890000"/>
              <wp:effectExtent l="0" t="0" r="0" b="0"/>
              <wp:wrapSquare wrapText="bothSides"/>
              <wp:docPr id="74" name="rect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6700" cy="88900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F96E01" id="rect1" o:spid="_x0000_s1026" style="position:absolute;margin-left:.75pt;margin-top:34.5pt;width:21pt;height:70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" stroked="f" strokeweight="2pt">
              <v:fill r:id="rId2" o:title="" recolor="t" rotate="t" type="tile"/>
              <w10:wrap type="squar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79D"/>
    <w:rsid w:val="001E78E1"/>
    <w:rsid w:val="005A0B34"/>
    <w:rsid w:val="006022AA"/>
    <w:rsid w:val="0088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2F8AA5D-BE43-4E22-8697-F0E0F034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="Times New Roman" w:eastAsia="Times New Roman" w:hAnsi="Times New Roman" w:cs="Times New Roman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="Times New Roman" w:eastAsia="Times New Roman" w:hAnsi="Times New Roman" w:cs="Times New Roman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</w:style>
  <w:style w:type="character" w:customStyle="1" w:styleId="a9">
    <w:name w:val="Название Знак"/>
    <w:basedOn w:val="a0"/>
    <w:link w:val="a8"/>
    <w:uiPriority w:val="10"/>
    <w:rsid w:val="00841CD9"/>
    <w:rPr>
      <w:rFonts w:ascii="Times New Roman" w:eastAsia="Times New Roman" w:hAnsi="Times New Roman" w:cs="Times New Roman"/>
    </w:rPr>
  </w:style>
  <w:style w:type="character" w:styleId="aa">
    <w:name w:val="Emphasis"/>
    <w:basedOn w:val="a0"/>
    <w:uiPriority w:val="20"/>
    <w:qFormat/>
    <w:rsid w:val="00D1197D"/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</w:style>
  <w:style w:type="paragraph" w:customStyle="1" w:styleId="disclaimer">
    <w:name w:val="disclaimer"/>
    <w:basedOn w:val="a"/>
    <w:pPr>
      <w:jc w:val="center"/>
    </w:pPr>
    <w:rPr>
      <w:sz w:val="18"/>
      <w:szCs w:val="18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6.png"/><Relationship Id="rId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577</Pages>
  <Words>71350</Words>
  <Characters>406700</Characters>
  <Application>Microsoft Office Word</Application>
  <DocSecurity>0</DocSecurity>
  <Lines>3389</Lines>
  <Paragraphs>954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Гульсара Ескендирова</dc:creator>
  <cp:lastModifiedBy>Гульсара Ескендирова</cp:lastModifiedBy>
  <cp:revision>2</cp:revision>
  <cp:lastPrinted>2022-11-10T11:11:00Z</cp:lastPrinted>
  <dcterms:created xsi:type="dcterms:W3CDTF">2022-11-10T11:14:00Z</dcterms:created>
  <dcterms:modified xsi:type="dcterms:W3CDTF">2022-11-10T11:14:00Z</dcterms:modified>
</cp:coreProperties>
</file>