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A4" w:rsidRDefault="00063DA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DA4" w:rsidRPr="0012655B" w:rsidRDefault="00063DAA">
      <w:pPr>
        <w:spacing w:after="0"/>
        <w:rPr>
          <w:lang w:val="ru-RU"/>
        </w:rPr>
      </w:pPr>
      <w:bookmarkStart w:id="0" w:name="_GoBack"/>
      <w:r w:rsidRPr="0012655B">
        <w:rPr>
          <w:b/>
          <w:color w:val="000000"/>
          <w:sz w:val="28"/>
          <w:lang w:val="ru-RU"/>
        </w:rPr>
        <w:t xml:space="preserve">Об объявлении чрезвычайной ситуации природного характера местного масштаба на территории </w:t>
      </w:r>
      <w:proofErr w:type="spellStart"/>
      <w:r w:rsidRPr="0012655B">
        <w:rPr>
          <w:b/>
          <w:color w:val="000000"/>
          <w:sz w:val="28"/>
          <w:lang w:val="ru-RU"/>
        </w:rPr>
        <w:t>Жанааркинского</w:t>
      </w:r>
      <w:proofErr w:type="spellEnd"/>
      <w:r w:rsidRPr="0012655B">
        <w:rPr>
          <w:b/>
          <w:color w:val="000000"/>
          <w:sz w:val="28"/>
          <w:lang w:val="ru-RU"/>
        </w:rPr>
        <w:t xml:space="preserve"> района</w:t>
      </w:r>
    </w:p>
    <w:p w:rsidR="00B34DA4" w:rsidRPr="0012655B" w:rsidRDefault="00063DAA">
      <w:pPr>
        <w:spacing w:after="0"/>
        <w:jc w:val="both"/>
        <w:rPr>
          <w:lang w:val="ru-RU"/>
        </w:rPr>
      </w:pPr>
      <w:r w:rsidRPr="0012655B">
        <w:rPr>
          <w:color w:val="000000"/>
          <w:sz w:val="28"/>
          <w:lang w:val="ru-RU"/>
        </w:rPr>
        <w:t xml:space="preserve">Решение </w:t>
      </w:r>
      <w:proofErr w:type="spellStart"/>
      <w:r w:rsidRPr="0012655B">
        <w:rPr>
          <w:color w:val="000000"/>
          <w:sz w:val="28"/>
          <w:lang w:val="ru-RU"/>
        </w:rPr>
        <w:t>акима</w:t>
      </w:r>
      <w:proofErr w:type="spellEnd"/>
      <w:r w:rsidRPr="0012655B">
        <w:rPr>
          <w:color w:val="000000"/>
          <w:sz w:val="28"/>
          <w:lang w:val="ru-RU"/>
        </w:rPr>
        <w:t xml:space="preserve"> </w:t>
      </w:r>
      <w:proofErr w:type="spellStart"/>
      <w:r w:rsidRPr="0012655B">
        <w:rPr>
          <w:color w:val="000000"/>
          <w:sz w:val="28"/>
          <w:lang w:val="ru-RU"/>
        </w:rPr>
        <w:t>Жанааркинского</w:t>
      </w:r>
      <w:proofErr w:type="spellEnd"/>
      <w:r w:rsidRPr="0012655B">
        <w:rPr>
          <w:color w:val="000000"/>
          <w:sz w:val="28"/>
          <w:lang w:val="ru-RU"/>
        </w:rPr>
        <w:t xml:space="preserve"> района области </w:t>
      </w:r>
      <w:proofErr w:type="spellStart"/>
      <w:r w:rsidRPr="0012655B">
        <w:rPr>
          <w:color w:val="000000"/>
          <w:sz w:val="28"/>
          <w:lang w:val="ru-RU"/>
        </w:rPr>
        <w:t>Ұлытау</w:t>
      </w:r>
      <w:proofErr w:type="spellEnd"/>
      <w:r w:rsidRPr="0012655B">
        <w:rPr>
          <w:color w:val="000000"/>
          <w:sz w:val="28"/>
          <w:lang w:val="ru-RU"/>
        </w:rPr>
        <w:t xml:space="preserve"> от 14 ноября 2022 года № 1</w:t>
      </w:r>
    </w:p>
    <w:p w:rsidR="00B34DA4" w:rsidRPr="0012655B" w:rsidRDefault="00063DAA">
      <w:pPr>
        <w:spacing w:after="0"/>
        <w:jc w:val="both"/>
        <w:rPr>
          <w:lang w:val="ru-RU"/>
        </w:rPr>
      </w:pPr>
      <w:bookmarkStart w:id="1" w:name="z4"/>
      <w:bookmarkEnd w:id="0"/>
      <w:r w:rsidRPr="001265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655B">
        <w:rPr>
          <w:color w:val="000000"/>
          <w:sz w:val="28"/>
          <w:lang w:val="ru-RU"/>
        </w:rPr>
        <w:t xml:space="preserve"> В соответствии со статьей 48</w:t>
      </w:r>
      <w:r w:rsidRPr="0012655B">
        <w:rPr>
          <w:color w:val="000000"/>
          <w:sz w:val="28"/>
          <w:lang w:val="ru-RU"/>
        </w:rPr>
        <w:t xml:space="preserve"> Закона Республики Казахстан "О гражданской защите", постановлением Правительства Республики Казахстан от 2 июля 2014 года №756 "Об установлении классификации чрезвычайных ситуаций природного и техногенного характера", РЕШИЛ:</w:t>
      </w:r>
    </w:p>
    <w:p w:rsidR="00B34DA4" w:rsidRPr="0012655B" w:rsidRDefault="00063DAA">
      <w:pPr>
        <w:spacing w:after="0"/>
        <w:jc w:val="both"/>
        <w:rPr>
          <w:lang w:val="ru-RU"/>
        </w:rPr>
      </w:pPr>
      <w:bookmarkStart w:id="2" w:name="z5"/>
      <w:bookmarkEnd w:id="1"/>
      <w:r>
        <w:rPr>
          <w:color w:val="000000"/>
          <w:sz w:val="28"/>
        </w:rPr>
        <w:t>     </w:t>
      </w:r>
      <w:r w:rsidRPr="0012655B">
        <w:rPr>
          <w:color w:val="000000"/>
          <w:sz w:val="28"/>
          <w:lang w:val="ru-RU"/>
        </w:rPr>
        <w:t xml:space="preserve"> 1. Объявить чрезвычайную</w:t>
      </w:r>
      <w:r w:rsidRPr="0012655B">
        <w:rPr>
          <w:color w:val="000000"/>
          <w:sz w:val="28"/>
          <w:lang w:val="ru-RU"/>
        </w:rPr>
        <w:t xml:space="preserve"> ситуацию природного характера местного масштаба на территории </w:t>
      </w:r>
      <w:proofErr w:type="spellStart"/>
      <w:r w:rsidRPr="0012655B">
        <w:rPr>
          <w:color w:val="000000"/>
          <w:sz w:val="28"/>
          <w:lang w:val="ru-RU"/>
        </w:rPr>
        <w:t>Жанааркинского</w:t>
      </w:r>
      <w:proofErr w:type="spellEnd"/>
      <w:r w:rsidRPr="0012655B">
        <w:rPr>
          <w:color w:val="000000"/>
          <w:sz w:val="28"/>
          <w:lang w:val="ru-RU"/>
        </w:rPr>
        <w:t xml:space="preserve"> района.</w:t>
      </w:r>
    </w:p>
    <w:p w:rsidR="00B34DA4" w:rsidRPr="0012655B" w:rsidRDefault="00063DAA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12655B">
        <w:rPr>
          <w:color w:val="000000"/>
          <w:sz w:val="28"/>
          <w:lang w:val="ru-RU"/>
        </w:rPr>
        <w:t xml:space="preserve"> 2. Контроль за исполнением настоящего решения оставляю за собой.</w:t>
      </w:r>
    </w:p>
    <w:p w:rsidR="00B34DA4" w:rsidRPr="0012655B" w:rsidRDefault="00063DAA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12655B">
        <w:rPr>
          <w:color w:val="000000"/>
          <w:sz w:val="28"/>
          <w:lang w:val="ru-RU"/>
        </w:rPr>
        <w:t xml:space="preserve"> 3. Настоящее решение вводится в действие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B34DA4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B34DA4" w:rsidRDefault="00063DAA">
            <w:pPr>
              <w:spacing w:after="0"/>
            </w:pPr>
            <w:r>
              <w:rPr>
                <w:i/>
                <w:color w:val="000000"/>
                <w:sz w:val="20"/>
              </w:rPr>
              <w:t>  </w:t>
            </w:r>
            <w:r>
              <w:rPr>
                <w:i/>
                <w:color w:val="000000"/>
                <w:sz w:val="20"/>
              </w:rPr>
              <w:t>   </w:t>
            </w:r>
            <w:r w:rsidRPr="0012655B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Аким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Жанааркинского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района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DA4" w:rsidRDefault="00063DAA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Ю. </w:t>
            </w:r>
            <w:proofErr w:type="spellStart"/>
            <w:r>
              <w:rPr>
                <w:i/>
                <w:color w:val="000000"/>
                <w:sz w:val="20"/>
              </w:rPr>
              <w:t>Беккожин</w:t>
            </w:r>
            <w:proofErr w:type="spellEnd"/>
          </w:p>
        </w:tc>
      </w:tr>
    </w:tbl>
    <w:p w:rsidR="00B34DA4" w:rsidRDefault="00063DAA">
      <w:pPr>
        <w:spacing w:after="0"/>
      </w:pPr>
      <w:r>
        <w:br/>
      </w:r>
      <w:r>
        <w:br/>
      </w:r>
    </w:p>
    <w:p w:rsidR="00B34DA4" w:rsidRPr="0012655B" w:rsidRDefault="00063DAA">
      <w:pPr>
        <w:pStyle w:val="disclaimer"/>
        <w:rPr>
          <w:lang w:val="ru-RU"/>
        </w:rPr>
      </w:pPr>
      <w:r w:rsidRPr="0012655B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B34DA4" w:rsidRPr="0012655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A4"/>
    <w:rsid w:val="00063DAA"/>
    <w:rsid w:val="0012655B"/>
    <w:rsid w:val="00B3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779CD-2F48-4DCA-81A5-883C9C5C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2022-12-01T10:43:00Z</dcterms:created>
  <dcterms:modified xsi:type="dcterms:W3CDTF">2022-12-01T10:43:00Z</dcterms:modified>
</cp:coreProperties>
</file>