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E6" w:rsidRDefault="005572C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E6" w:rsidRDefault="005572C6">
      <w:pPr>
        <w:spacing w:after="0"/>
      </w:pPr>
      <w:proofErr w:type="spellStart"/>
      <w:r>
        <w:rPr>
          <w:b/>
          <w:color w:val="000000"/>
          <w:sz w:val="28"/>
        </w:rPr>
        <w:t>Жайылымдар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26BE6" w:rsidRDefault="005572C6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47-VІ ҚРЗ.</w:t>
      </w:r>
    </w:p>
    <w:p w:rsidR="00926BE6" w:rsidRDefault="005572C6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Қолданушылар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назарына</w:t>
      </w:r>
      <w:proofErr w:type="spellEnd"/>
      <w:r>
        <w:rPr>
          <w:color w:val="FF0000"/>
          <w:sz w:val="28"/>
        </w:rPr>
        <w:t>!</w:t>
      </w:r>
    </w:p>
    <w:p w:rsidR="00926BE6" w:rsidRDefault="005572C6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Қолданушыларға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ыңғайлы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болуы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үшін</w:t>
      </w:r>
      <w:proofErr w:type="spellEnd"/>
      <w:r>
        <w:rPr>
          <w:color w:val="FF0000"/>
          <w:sz w:val="28"/>
        </w:rPr>
        <w:t xml:space="preserve"> ЗҚАИ </w:t>
      </w:r>
      <w:proofErr w:type="spellStart"/>
      <w:r>
        <w:rPr>
          <w:color w:val="FF0000"/>
          <w:sz w:val="28"/>
        </w:rPr>
        <w:t>мазмұнды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жасады</w:t>
      </w:r>
      <w:proofErr w:type="spellEnd"/>
      <w:r>
        <w:rPr>
          <w:color w:val="FF0000"/>
          <w:sz w:val="28"/>
        </w:rPr>
        <w:t>.</w:t>
      </w:r>
    </w:p>
    <w:p w:rsidR="00926BE6" w:rsidRDefault="00926BE6">
      <w:pPr>
        <w:spacing w:after="0"/>
      </w:pPr>
    </w:p>
    <w:p w:rsidR="00926BE6" w:rsidRDefault="005572C6">
      <w:pPr>
        <w:spacing w:after="0"/>
        <w:jc w:val="both"/>
      </w:pPr>
      <w:r>
        <w:rPr>
          <w:color w:val="000000"/>
          <w:sz w:val="28"/>
        </w:rPr>
        <w:t xml:space="preserve">       МАЗМҰНЫ</w:t>
      </w:r>
    </w:p>
    <w:p w:rsidR="00926BE6" w:rsidRDefault="005572C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ұтымды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реттейді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жақсартуға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жайылымдардың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>.</w:t>
      </w:r>
    </w:p>
    <w:p w:rsidR="00926BE6" w:rsidRDefault="005572C6">
      <w:pPr>
        <w:spacing w:after="0"/>
        <w:jc w:val="both"/>
      </w:pPr>
      <w:r>
        <w:rPr>
          <w:b/>
          <w:color w:val="000000"/>
          <w:sz w:val="28"/>
        </w:rPr>
        <w:t xml:space="preserve">1-бап. </w:t>
      </w:r>
      <w:proofErr w:type="spellStart"/>
      <w:r>
        <w:rPr>
          <w:b/>
          <w:color w:val="000000"/>
          <w:sz w:val="28"/>
        </w:rPr>
        <w:t>Осы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Заңда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негізгі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ұғымдар</w:t>
      </w:r>
      <w:proofErr w:type="spellEnd"/>
    </w:p>
    <w:p w:rsidR="00926BE6" w:rsidRDefault="005572C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:</w:t>
      </w:r>
    </w:p>
    <w:p w:rsidR="00926BE6" w:rsidRDefault="005572C6">
      <w:pPr>
        <w:spacing w:after="0"/>
        <w:jc w:val="both"/>
      </w:pPr>
      <w:bookmarkStart w:id="1" w:name="z19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аридтік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сиретілген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жартылай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бұталы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сирек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шөптесін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шөлді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шөлейтті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</w:t>
      </w:r>
      <w:proofErr w:type="spellEnd"/>
      <w:r>
        <w:rPr>
          <w:color w:val="000000"/>
          <w:sz w:val="28"/>
        </w:rPr>
        <w:t>;</w:t>
      </w:r>
    </w:p>
    <w:p w:rsidR="00926BE6" w:rsidRDefault="005572C6">
      <w:pPr>
        <w:spacing w:after="0"/>
        <w:jc w:val="both"/>
      </w:pPr>
      <w:bookmarkStart w:id="2" w:name="z20"/>
      <w:bookmarkEnd w:id="1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екпе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шығымдылығы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ұтымды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</w:t>
      </w:r>
      <w:r>
        <w:rPr>
          <w:color w:val="000000"/>
          <w:sz w:val="28"/>
        </w:rPr>
        <w:t>гротехникалық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өнімділігі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жемшөп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</w:t>
      </w:r>
      <w:proofErr w:type="spellEnd"/>
      <w:r>
        <w:rPr>
          <w:color w:val="000000"/>
          <w:sz w:val="28"/>
        </w:rPr>
        <w:t>;</w:t>
      </w:r>
    </w:p>
    <w:p w:rsidR="00926BE6" w:rsidRDefault="005572C6">
      <w:pPr>
        <w:spacing w:after="0"/>
        <w:jc w:val="both"/>
      </w:pPr>
      <w:bookmarkStart w:id="3" w:name="z21"/>
      <w:bookmarkEnd w:id="2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жайылым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айналымы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Жайылымдарды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ұру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кезеңділікпен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кезектілікпен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күтім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>;</w:t>
      </w:r>
    </w:p>
    <w:p w:rsidR="00926BE6" w:rsidRDefault="005572C6">
      <w:pPr>
        <w:spacing w:after="0"/>
        <w:jc w:val="both"/>
      </w:pPr>
      <w:bookmarkStart w:id="4" w:name="z22"/>
      <w:bookmarkEnd w:id="3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жайылымдар</w:t>
      </w:r>
      <w:proofErr w:type="spellEnd"/>
      <w:proofErr w:type="gram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маусымдық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</w:t>
      </w:r>
      <w:proofErr w:type="spellEnd"/>
      <w:r>
        <w:rPr>
          <w:color w:val="000000"/>
          <w:sz w:val="28"/>
        </w:rPr>
        <w:t>;</w:t>
      </w:r>
    </w:p>
    <w:p w:rsidR="00926BE6" w:rsidRDefault="005572C6">
      <w:pPr>
        <w:spacing w:after="0"/>
        <w:jc w:val="both"/>
      </w:pPr>
      <w:bookmarkStart w:id="5" w:name="z23"/>
      <w:bookmarkEnd w:id="4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жайылымдарды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) – </w:t>
      </w:r>
      <w:proofErr w:type="spellStart"/>
      <w:r>
        <w:rPr>
          <w:color w:val="000000"/>
          <w:sz w:val="28"/>
        </w:rPr>
        <w:t>жайылымдарды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>;</w:t>
      </w:r>
    </w:p>
    <w:p w:rsidR="00926BE6" w:rsidRDefault="005572C6">
      <w:pPr>
        <w:spacing w:after="0"/>
        <w:jc w:val="both"/>
      </w:pPr>
      <w:bookmarkStart w:id="6" w:name="z24"/>
      <w:bookmarkEnd w:id="5"/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жайылымдарды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геоботаникалық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зерттеп-қарау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жайылымдардың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өнімділігін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шалғынның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жайылымдарды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жайылы</w:t>
      </w:r>
      <w:r>
        <w:rPr>
          <w:color w:val="000000"/>
          <w:sz w:val="28"/>
        </w:rPr>
        <w:t>мдардағы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шөптесін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ағашты-бұталы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зерттеп-қарау</w:t>
      </w:r>
      <w:proofErr w:type="spellEnd"/>
      <w:r>
        <w:rPr>
          <w:color w:val="000000"/>
          <w:sz w:val="28"/>
        </w:rPr>
        <w:t>;</w:t>
      </w:r>
    </w:p>
    <w:p w:rsidR="00926BE6" w:rsidRDefault="005572C6">
      <w:pPr>
        <w:spacing w:after="0"/>
        <w:jc w:val="both"/>
      </w:pPr>
      <w:bookmarkStart w:id="7" w:name="z25"/>
      <w:bookmarkEnd w:id="6"/>
      <w:r>
        <w:rPr>
          <w:color w:val="000000"/>
          <w:sz w:val="28"/>
        </w:rPr>
        <w:lastRenderedPageBreak/>
        <w:t xml:space="preserve">      7) </w:t>
      </w:r>
      <w:proofErr w:type="spellStart"/>
      <w:proofErr w:type="gramStart"/>
      <w:r>
        <w:rPr>
          <w:color w:val="000000"/>
          <w:sz w:val="28"/>
        </w:rPr>
        <w:t>жайылымдардың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жайылымдық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ботаникалық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өнімділігі</w:t>
      </w:r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жайылымдардың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жайылымдардың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табиғи-климаттық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бөлінісінде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өңірлер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</w:t>
      </w:r>
      <w:r>
        <w:rPr>
          <w:color w:val="000000"/>
          <w:sz w:val="28"/>
        </w:rPr>
        <w:t>аланған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</w:t>
      </w:r>
      <w:proofErr w:type="spellEnd"/>
      <w:r>
        <w:rPr>
          <w:color w:val="000000"/>
          <w:sz w:val="28"/>
        </w:rPr>
        <w:t>;</w:t>
      </w:r>
    </w:p>
    <w:p w:rsidR="00926BE6" w:rsidRDefault="005572C6">
      <w:pPr>
        <w:spacing w:after="0"/>
        <w:jc w:val="both"/>
      </w:pPr>
      <w:bookmarkStart w:id="8" w:name="z26"/>
      <w:bookmarkEnd w:id="7"/>
      <w:r>
        <w:rPr>
          <w:color w:val="000000"/>
          <w:sz w:val="28"/>
        </w:rPr>
        <w:t xml:space="preserve">      8) </w:t>
      </w:r>
      <w:proofErr w:type="spellStart"/>
      <w:proofErr w:type="gramStart"/>
      <w:r>
        <w:rPr>
          <w:color w:val="000000"/>
          <w:sz w:val="28"/>
        </w:rPr>
        <w:t>жайылымдардың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оты-суының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молдығы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жайылымдар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шаққандағы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өнімділігі</w:t>
      </w:r>
      <w:proofErr w:type="spellEnd"/>
      <w:r>
        <w:rPr>
          <w:color w:val="000000"/>
          <w:sz w:val="28"/>
        </w:rPr>
        <w:t>;</w:t>
      </w:r>
    </w:p>
    <w:p w:rsidR="00926BE6" w:rsidRDefault="005572C6">
      <w:pPr>
        <w:spacing w:after="0"/>
        <w:jc w:val="both"/>
      </w:pPr>
      <w:bookmarkStart w:id="9" w:name="z27"/>
      <w:bookmarkEnd w:id="8"/>
      <w:r>
        <w:rPr>
          <w:color w:val="000000"/>
          <w:sz w:val="28"/>
        </w:rPr>
        <w:t xml:space="preserve">      9) </w:t>
      </w:r>
      <w:proofErr w:type="spellStart"/>
      <w:proofErr w:type="gramStart"/>
      <w:r>
        <w:rPr>
          <w:color w:val="000000"/>
          <w:sz w:val="28"/>
        </w:rPr>
        <w:t>жайылымдарды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суландыру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жайылымдарда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персоналды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ауызсумен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жабдықтау</w:t>
      </w:r>
      <w:r>
        <w:rPr>
          <w:color w:val="000000"/>
          <w:sz w:val="28"/>
        </w:rPr>
        <w:t>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шахталы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құбырлы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құдықтарды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</w:t>
      </w:r>
      <w:proofErr w:type="spellEnd"/>
      <w:r>
        <w:rPr>
          <w:color w:val="000000"/>
          <w:sz w:val="28"/>
        </w:rPr>
        <w:t>;</w:t>
      </w:r>
    </w:p>
    <w:p w:rsidR="00926BE6" w:rsidRDefault="005572C6">
      <w:pPr>
        <w:spacing w:after="0"/>
        <w:jc w:val="both"/>
      </w:pPr>
      <w:bookmarkStart w:id="10" w:name="z28"/>
      <w:bookmarkEnd w:id="9"/>
      <w:r>
        <w:rPr>
          <w:color w:val="000000"/>
          <w:sz w:val="28"/>
        </w:rPr>
        <w:t xml:space="preserve">      10) </w:t>
      </w:r>
      <w:proofErr w:type="spellStart"/>
      <w:proofErr w:type="gramStart"/>
      <w:r>
        <w:rPr>
          <w:color w:val="000000"/>
          <w:sz w:val="28"/>
        </w:rPr>
        <w:t>жайылымдарды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түбегейлі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жақсарту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көпжылдық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шөптердің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аридтік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өсімдіктердің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дақылдардың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шығымдылығы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>;</w:t>
      </w:r>
    </w:p>
    <w:p w:rsidR="00926BE6" w:rsidRDefault="005572C6">
      <w:pPr>
        <w:spacing w:after="0"/>
        <w:jc w:val="both"/>
      </w:pPr>
      <w:bookmarkStart w:id="11" w:name="z29"/>
      <w:bookmarkEnd w:id="1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11) </w:t>
      </w:r>
      <w:proofErr w:type="spellStart"/>
      <w:r>
        <w:rPr>
          <w:color w:val="000000"/>
          <w:sz w:val="28"/>
        </w:rPr>
        <w:t>жайылымдық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құрылыстар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жолдар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суландыру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ұңғымалар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шахталы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құдықтар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апандар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аялдатуға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</w:t>
      </w:r>
      <w:r>
        <w:rPr>
          <w:color w:val="000000"/>
          <w:sz w:val="28"/>
        </w:rPr>
        <w:t>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ыдыстар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жайылымдардың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қоршаулары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шарбақтар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шарбақтар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қоршап-бөлшектеп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қашалар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ветеринариялық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өткелектер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жабдықтау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тіршілікті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</w:t>
      </w:r>
      <w:r>
        <w:rPr>
          <w:color w:val="000000"/>
          <w:sz w:val="28"/>
        </w:rPr>
        <w:t>ерсоналдың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маусымдық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күтіп-ұстау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</w:t>
      </w:r>
      <w:proofErr w:type="spellEnd"/>
      <w:r>
        <w:rPr>
          <w:color w:val="000000"/>
          <w:sz w:val="28"/>
        </w:rPr>
        <w:t>;</w:t>
      </w:r>
      <w:proofErr w:type="gramEnd"/>
    </w:p>
    <w:p w:rsidR="00926BE6" w:rsidRDefault="005572C6">
      <w:pPr>
        <w:spacing w:after="0"/>
        <w:jc w:val="both"/>
      </w:pPr>
      <w:bookmarkStart w:id="12" w:name="z30"/>
      <w:bookmarkEnd w:id="11"/>
      <w:r>
        <w:rPr>
          <w:color w:val="000000"/>
          <w:sz w:val="28"/>
        </w:rPr>
        <w:t xml:space="preserve">      12) </w:t>
      </w:r>
      <w:proofErr w:type="spellStart"/>
      <w:proofErr w:type="gramStart"/>
      <w:r>
        <w:rPr>
          <w:color w:val="000000"/>
          <w:sz w:val="28"/>
        </w:rPr>
        <w:t>жайылым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</w:t>
      </w:r>
      <w:r>
        <w:rPr>
          <w:color w:val="000000"/>
          <w:sz w:val="28"/>
        </w:rPr>
        <w:t>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>;</w:t>
      </w:r>
    </w:p>
    <w:p w:rsidR="00926BE6" w:rsidRDefault="005572C6">
      <w:pPr>
        <w:spacing w:after="0"/>
        <w:jc w:val="both"/>
      </w:pPr>
      <w:bookmarkStart w:id="13" w:name="z31"/>
      <w:bookmarkEnd w:id="12"/>
      <w:r>
        <w:rPr>
          <w:color w:val="000000"/>
          <w:sz w:val="28"/>
        </w:rPr>
        <w:t xml:space="preserve">      13) </w:t>
      </w:r>
      <w:proofErr w:type="spellStart"/>
      <w:proofErr w:type="gramStart"/>
      <w:r>
        <w:rPr>
          <w:color w:val="000000"/>
          <w:sz w:val="28"/>
        </w:rPr>
        <w:t>маусымдық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мезгілдеріне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қолайлы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табиғи-климаттық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</w:t>
      </w:r>
      <w:proofErr w:type="spellEnd"/>
      <w:r>
        <w:rPr>
          <w:color w:val="000000"/>
          <w:sz w:val="28"/>
        </w:rPr>
        <w:t>;</w:t>
      </w:r>
    </w:p>
    <w:p w:rsidR="00926BE6" w:rsidRDefault="005572C6">
      <w:pPr>
        <w:spacing w:after="0"/>
        <w:jc w:val="both"/>
      </w:pPr>
      <w:bookmarkStart w:id="14" w:name="z32"/>
      <w:bookmarkEnd w:id="13"/>
      <w:r>
        <w:rPr>
          <w:color w:val="000000"/>
          <w:sz w:val="28"/>
        </w:rPr>
        <w:t xml:space="preserve">      14) </w:t>
      </w:r>
      <w:proofErr w:type="spellStart"/>
      <w:proofErr w:type="gramStart"/>
      <w:r>
        <w:rPr>
          <w:color w:val="000000"/>
          <w:sz w:val="28"/>
        </w:rPr>
        <w:t>шалға</w:t>
      </w:r>
      <w:r>
        <w:rPr>
          <w:color w:val="000000"/>
          <w:sz w:val="28"/>
        </w:rPr>
        <w:t>йдағы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мекендерден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шалғайдағы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жайылымдар</w:t>
      </w:r>
      <w:proofErr w:type="spellEnd"/>
      <w:r>
        <w:rPr>
          <w:color w:val="000000"/>
          <w:sz w:val="28"/>
        </w:rPr>
        <w:t>.</w:t>
      </w:r>
    </w:p>
    <w:bookmarkEnd w:id="14"/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lastRenderedPageBreak/>
        <w:t>2-бап. Қазақстан Республикасының жайылымдар туралы заңнамасы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15" w:name="z33"/>
      <w:r w:rsidRPr="005572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1. Қазақстан Республикасының жайылымдар туралы заңнамасы Қазақст</w:t>
      </w:r>
      <w:r w:rsidRPr="005572C6">
        <w:rPr>
          <w:color w:val="000000"/>
          <w:sz w:val="28"/>
          <w:lang w:val="ru-RU"/>
        </w:rPr>
        <w:t>ан Республикасының Конституциясына негізделеді және осы Заң мен Қазақстан Республикасының өзге де нормативтік құқықтық актілерінен тұрады.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16" w:name="z34"/>
      <w:bookmarkEnd w:id="15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2. Егер Қазақстан Республикасы ратификациялаған халықаралық шартта осы Заңда көзделгеннен өзгеше қағидалар белг</w:t>
      </w:r>
      <w:r w:rsidRPr="005572C6">
        <w:rPr>
          <w:color w:val="000000"/>
          <w:sz w:val="28"/>
          <w:lang w:val="ru-RU"/>
        </w:rPr>
        <w:t>іленсе, онда халықаралық шарттың қағидалары қолданылады.</w:t>
      </w:r>
    </w:p>
    <w:bookmarkEnd w:id="16"/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3-бап. Жайылымдардың құқықтық режимі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Жайылымдардың құқықтық режимі Қазақстан Республикасының жер, орман, су заңнамасына, Қазақстан Республикасының ерекше қорғалатын табиғи аумақтар және </w:t>
      </w:r>
      <w:r w:rsidRPr="005572C6">
        <w:rPr>
          <w:color w:val="000000"/>
          <w:sz w:val="28"/>
          <w:lang w:val="ru-RU"/>
        </w:rPr>
        <w:t>өсімдіктер дүниесін күзету, қорғау, қалпына келтіру және пайдалану саласындағы заңнамасына сәйкес жердің қандай да бір санатына олардың тиес</w:t>
      </w:r>
      <w:proofErr w:type="spellStart"/>
      <w:r>
        <w:rPr>
          <w:color w:val="000000"/>
          <w:sz w:val="28"/>
        </w:rPr>
        <w:t>i</w:t>
      </w:r>
      <w:proofErr w:type="spellEnd"/>
      <w:r w:rsidRPr="005572C6">
        <w:rPr>
          <w:color w:val="000000"/>
          <w:sz w:val="28"/>
          <w:lang w:val="ru-RU"/>
        </w:rPr>
        <w:t>лілігі және рұқсат етілген пайдалану тәртібі нег</w:t>
      </w:r>
      <w:proofErr w:type="spellStart"/>
      <w:r>
        <w:rPr>
          <w:color w:val="000000"/>
          <w:sz w:val="28"/>
        </w:rPr>
        <w:t>i</w:t>
      </w:r>
      <w:proofErr w:type="spellEnd"/>
      <w:r w:rsidRPr="005572C6">
        <w:rPr>
          <w:color w:val="000000"/>
          <w:sz w:val="28"/>
          <w:lang w:val="ru-RU"/>
        </w:rPr>
        <w:t>зге алына отырып айқындалады.</w:t>
      </w:r>
    </w:p>
    <w:p w:rsidR="00926BE6" w:rsidRPr="005572C6" w:rsidRDefault="005572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572C6">
        <w:rPr>
          <w:color w:val="FF0000"/>
          <w:sz w:val="28"/>
          <w:lang w:val="ru-RU"/>
        </w:rPr>
        <w:t xml:space="preserve"> Ескерту. 3-бапқа өзгеріс енгіз</w:t>
      </w:r>
      <w:r w:rsidRPr="005572C6">
        <w:rPr>
          <w:color w:val="FF0000"/>
          <w:sz w:val="28"/>
          <w:lang w:val="ru-RU"/>
        </w:rPr>
        <w:t xml:space="preserve">ілді – ҚР 02.01.2023 </w:t>
      </w:r>
      <w:r w:rsidRPr="005572C6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VII</w:t>
      </w:r>
      <w:r w:rsidRPr="005572C6">
        <w:rPr>
          <w:color w:val="FF0000"/>
          <w:sz w:val="28"/>
          <w:lang w:val="ru-RU"/>
        </w:rPr>
        <w:t xml:space="preserve"> (алғашқы ресми жарияланған күнінен кейін күнтізбелік алпыс күн өткен соң қолданысқа енгізіледі) Заңымен.</w:t>
      </w:r>
      <w:r w:rsidRPr="005572C6">
        <w:rPr>
          <w:lang w:val="ru-RU"/>
        </w:rPr>
        <w:br/>
      </w:r>
    </w:p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4-бап. Қазақстан Республикасының жайылымдар туралы заңнамасының қағидаттары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Қазақстан Республикасының жайылымдар </w:t>
      </w:r>
      <w:r w:rsidRPr="005572C6">
        <w:rPr>
          <w:color w:val="000000"/>
          <w:sz w:val="28"/>
          <w:lang w:val="ru-RU"/>
        </w:rPr>
        <w:t>туралы заңнамасы мынадай қағидаттарға негізделеді: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1) өсімдіктердің түрлік құрамын сақтай отырып, жайылымдарды ұтымды пайдалану;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2) жеке және заңды тұлғалар үшін жайылымдардың қолжетімді болуы;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3) жайылымдарды беруге және пайдалануға байл</w:t>
      </w:r>
      <w:r w:rsidRPr="005572C6">
        <w:rPr>
          <w:color w:val="000000"/>
          <w:sz w:val="28"/>
          <w:lang w:val="ru-RU"/>
        </w:rPr>
        <w:t>анысты іс-шараларды жүргізу кезіндегі жариялылық;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4) жайылымдарды басқару және пайдалану жөніндегі мәселелерді шешуге жеке және заңды тұлғалардың қатысуы.</w:t>
      </w:r>
    </w:p>
    <w:p w:rsidR="00926BE6" w:rsidRPr="005572C6" w:rsidRDefault="005572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572C6">
        <w:rPr>
          <w:color w:val="FF0000"/>
          <w:sz w:val="28"/>
          <w:lang w:val="ru-RU"/>
        </w:rPr>
        <w:t xml:space="preserve"> Ескерту. 4-бапқа өзгеріс енгізілді – ҚР 02.01.2023 </w:t>
      </w:r>
      <w:r w:rsidRPr="005572C6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VII</w:t>
      </w:r>
      <w:r w:rsidRPr="005572C6">
        <w:rPr>
          <w:color w:val="FF0000"/>
          <w:sz w:val="28"/>
          <w:lang w:val="ru-RU"/>
        </w:rPr>
        <w:t xml:space="preserve"> (алғашқы ресми жарияланған к</w:t>
      </w:r>
      <w:r w:rsidRPr="005572C6">
        <w:rPr>
          <w:color w:val="FF0000"/>
          <w:sz w:val="28"/>
          <w:lang w:val="ru-RU"/>
        </w:rPr>
        <w:t>үнінен кейін күнтізбелік алпыс күн өткен соң қолданысқа енгізіледі) Заңымен.</w:t>
      </w:r>
      <w:r w:rsidRPr="005572C6">
        <w:rPr>
          <w:lang w:val="ru-RU"/>
        </w:rPr>
        <w:br/>
      </w:r>
    </w:p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 xml:space="preserve">5-бап. Қазақстан Республикасы Үкіметінің құзыреті </w:t>
      </w:r>
    </w:p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572C6">
        <w:rPr>
          <w:color w:val="FF0000"/>
          <w:sz w:val="28"/>
          <w:lang w:val="ru-RU"/>
        </w:rPr>
        <w:t xml:space="preserve"> Ескерту. 5-бап жаңа редакцияда - ҚР 19.04.2023 № 223-</w:t>
      </w:r>
      <w:r>
        <w:rPr>
          <w:color w:val="FF0000"/>
          <w:sz w:val="28"/>
        </w:rPr>
        <w:t>VII</w:t>
      </w:r>
      <w:r w:rsidRPr="005572C6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572C6">
        <w:rPr>
          <w:color w:val="000000"/>
          <w:sz w:val="28"/>
          <w:lang w:val="ru-RU"/>
        </w:rPr>
        <w:t xml:space="preserve"> Қазақстан Республикасының Үкіметі жайылымдарды басқару, суландыру және пайдалану саласындағы мемлекеттік саясаттың негізгі бағыттарын әзірлейді жән</w:t>
      </w:r>
      <w:r w:rsidRPr="005572C6">
        <w:rPr>
          <w:color w:val="000000"/>
          <w:sz w:val="28"/>
          <w:lang w:val="ru-RU"/>
        </w:rPr>
        <w:t>е олардың жүзеге асырылуын ұйымдастырады.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6-бап. Уәкілетті органның құзыреті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Уәкілетті орган: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1) жайылымдарды басқару, суландыру және пайдалану саласындағы мемлекеттік саясатты қалыптастырады және іске асырады және оның жүзеге асырылуын ұйымдас</w:t>
      </w:r>
      <w:r w:rsidRPr="005572C6">
        <w:rPr>
          <w:color w:val="000000"/>
          <w:sz w:val="28"/>
          <w:lang w:val="ru-RU"/>
        </w:rPr>
        <w:t>тырады;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2) жайылымдарды ұтымды пайдалану қағидаларын әзірлейді және бекітеді;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3) жайылымдарды суландыру жөніндегі іс-шаралар жоспарын әзірлейді және бекітеді;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4) жайылымдардың жалпы алаңына түсетін жүктеменің шекті рұқсат етілетін нормала</w:t>
      </w:r>
      <w:r w:rsidRPr="005572C6">
        <w:rPr>
          <w:color w:val="000000"/>
          <w:sz w:val="28"/>
          <w:lang w:val="ru-RU"/>
        </w:rPr>
        <w:t>рын әзірлейді және бекітеді;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5) жайылымдардың, оның ішінде аридтік жайылымдардың тозуымен және шөлейттенуімен күрес жөніндегі іс-шараларды жүргізу әдістемесін әзірлейді және бекітеді;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6) Қазақстан Республикасының Үкіметіне бір облыстың аумағынд</w:t>
      </w:r>
      <w:r w:rsidRPr="005572C6">
        <w:rPr>
          <w:color w:val="000000"/>
          <w:sz w:val="28"/>
          <w:lang w:val="ru-RU"/>
        </w:rPr>
        <w:t>ағы шалғайдағы жайылымдарды басқа облыстың ұзақ мерзімді пайдалануына беру туралы ұсыныс енгізеді;</w:t>
      </w:r>
    </w:p>
    <w:p w:rsidR="00926BE6" w:rsidRPr="005572C6" w:rsidRDefault="005572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572C6">
        <w:rPr>
          <w:color w:val="FF0000"/>
          <w:sz w:val="28"/>
          <w:lang w:val="ru-RU"/>
        </w:rPr>
        <w:t xml:space="preserve"> 7) Алып тасталды - ҚР 19.04.2023 </w:t>
      </w:r>
      <w:r w:rsidRPr="005572C6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572C6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5572C6">
        <w:rPr>
          <w:lang w:val="ru-RU"/>
        </w:rPr>
        <w:br/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8) жайылымдарды қалпына келтіру, сақтау, ұтымды пайдалану және түбегейлі жақсарту үшін ғылыми-зерттеу, іздестіру, жобалау жұмыстарын ұйымдастырады;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9) жайылымдарды пайдалану және қорғау саласында халықаралық ынтымақтастықты жүзеге асырады;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10)</w:t>
      </w:r>
      <w:r w:rsidRPr="005572C6">
        <w:rPr>
          <w:color w:val="000000"/>
          <w:sz w:val="28"/>
          <w:lang w:val="ru-RU"/>
        </w:rPr>
        <w:t xml:space="preserve"> осы Заңда, Қазақстан Республикасының өзге де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</w:p>
    <w:p w:rsidR="00926BE6" w:rsidRPr="005572C6" w:rsidRDefault="005572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572C6">
        <w:rPr>
          <w:color w:val="FF0000"/>
          <w:sz w:val="28"/>
          <w:lang w:val="ru-RU"/>
        </w:rPr>
        <w:t xml:space="preserve"> Ескерту. 6-бапқа өзгерістер енгізілді - ҚР 19.04.2023 </w:t>
      </w:r>
      <w:r w:rsidRPr="005572C6">
        <w:rPr>
          <w:color w:val="000000"/>
          <w:sz w:val="28"/>
          <w:lang w:val="ru-RU"/>
        </w:rPr>
        <w:t>№</w:t>
      </w:r>
      <w:r w:rsidRPr="005572C6">
        <w:rPr>
          <w:color w:val="000000"/>
          <w:sz w:val="28"/>
          <w:lang w:val="ru-RU"/>
        </w:rPr>
        <w:t xml:space="preserve"> 223-</w:t>
      </w:r>
      <w:r>
        <w:rPr>
          <w:color w:val="000000"/>
          <w:sz w:val="28"/>
        </w:rPr>
        <w:t>VII</w:t>
      </w:r>
      <w:r w:rsidRPr="005572C6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Заңымен.</w:t>
      </w:r>
      <w:r w:rsidRPr="005572C6">
        <w:rPr>
          <w:lang w:val="ru-RU"/>
        </w:rPr>
        <w:br/>
      </w:r>
    </w:p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7-бап. Облыстың жергілікті атқарушы органының құзыреті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Облыстың жергілікті атқарушы органының құзыретіне: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1) уәкілетті органға: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жайылымдарды ұтымды пайдалану;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572C6">
        <w:rPr>
          <w:color w:val="000000"/>
          <w:sz w:val="28"/>
          <w:lang w:val="ru-RU"/>
        </w:rPr>
        <w:t xml:space="preserve"> жайылымдардың тозуымен және шөлейттенуімен күрес жөніндегі іс-шараларды жүргізу;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жайылымдардың оты-суының молдығы;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жайылымдық инфрақұрылым объектілерінің жай-күйі туралы жартыжылдық және жылдық есептер</w:t>
      </w:r>
      <w:r w:rsidRPr="005572C6">
        <w:rPr>
          <w:color w:val="000000"/>
          <w:sz w:val="28"/>
          <w:lang w:val="ru-RU"/>
        </w:rPr>
        <w:t>ді ұсыну;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2) жайылымдық инфрақұрылым объектілерін дамыту және реконструкциялау жөніндегі жоспарларды әзірлеу және бекіту;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2-1) жайылымдардың оты-суының молдығы және жайылымдық инфрақұрылым объектілерінің жай-күйі туралы деректерді жинауды жүзег</w:t>
      </w:r>
      <w:r w:rsidRPr="005572C6">
        <w:rPr>
          <w:color w:val="000000"/>
          <w:sz w:val="28"/>
          <w:lang w:val="ru-RU"/>
        </w:rPr>
        <w:t>е асыру;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3) жергілікті мемлекеттік басқару мүддесінде өзіне Қазақстан Республикасының заңнамасымен жүктелетін өзге де өкілеттіктерді жүзеге асыру жатады.</w:t>
      </w:r>
    </w:p>
    <w:p w:rsidR="00926BE6" w:rsidRPr="005572C6" w:rsidRDefault="005572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572C6">
        <w:rPr>
          <w:color w:val="FF0000"/>
          <w:sz w:val="28"/>
          <w:lang w:val="ru-RU"/>
        </w:rPr>
        <w:t xml:space="preserve"> Ескерту. 7-бапқа өзгеріс енгізілді - ҚР 19.04.2023 </w:t>
      </w:r>
      <w:r w:rsidRPr="005572C6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572C6">
        <w:rPr>
          <w:color w:val="FF0000"/>
          <w:sz w:val="28"/>
          <w:lang w:val="ru-RU"/>
        </w:rPr>
        <w:t xml:space="preserve"> (алғашқы ресми жарияланған кү</w:t>
      </w:r>
      <w:r w:rsidRPr="005572C6">
        <w:rPr>
          <w:color w:val="FF0000"/>
          <w:sz w:val="28"/>
          <w:lang w:val="ru-RU"/>
        </w:rPr>
        <w:t>нінен кейін күнтізбелік он күн өткен соң қолданысқа енгізіледі) Заңымен.</w:t>
      </w:r>
      <w:r w:rsidRPr="005572C6">
        <w:rPr>
          <w:lang w:val="ru-RU"/>
        </w:rPr>
        <w:br/>
      </w:r>
    </w:p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8-бап. Ауданның, облыстық маңызы бар қаланың жергілікті өкілді органының құзыреті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Ауданның, облыстық маңызы бар қаланың жергілікті өкілді органының құзыретіне: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1) Жайылым</w:t>
      </w:r>
      <w:r w:rsidRPr="005572C6">
        <w:rPr>
          <w:color w:val="000000"/>
          <w:sz w:val="28"/>
          <w:lang w:val="ru-RU"/>
        </w:rPr>
        <w:t>дарды басқару және оларды пайдалану жөніндегі жоспарды бекіту;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2) ауданның (қалалардағы аудандардан басқа), облыстық маңызы бар қаланың жергілікті атқарушы органының Жайылымдарды басқару және оларды пайдалану жөніндегі жоспарды іске асыру қорытындыла</w:t>
      </w:r>
      <w:r w:rsidRPr="005572C6">
        <w:rPr>
          <w:color w:val="000000"/>
          <w:sz w:val="28"/>
          <w:lang w:val="ru-RU"/>
        </w:rPr>
        <w:t>ры туралы жыл сайынғы есебін тиісті әкімшілік-аумақтық бірліктің жергілікті өзін-өзі басқару органдары өкілдерінің қатысуымен тыңдау;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3) Қазақстан Республикасының заңнамасына сәйкес азаматтардың құқықтары мен заңды мүдделерін қамтамасыз ету бойынша ө</w:t>
      </w:r>
      <w:r w:rsidRPr="005572C6">
        <w:rPr>
          <w:color w:val="000000"/>
          <w:sz w:val="28"/>
          <w:lang w:val="ru-RU"/>
        </w:rPr>
        <w:t>зге де өкілеттіктерді жүзеге асыру жатады.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9-бап. Ауданның (қалалардағы аудандардан басқа), облыстық маңызы бар қаланың жергілікті атқарушы органының және аудандық маңызы бар қала, кент, ауыл, ауылдық округ әкімдерінің құзыреті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17" w:name="z35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1. Ауданның (қалаларда</w:t>
      </w:r>
      <w:r w:rsidRPr="005572C6">
        <w:rPr>
          <w:color w:val="000000"/>
          <w:sz w:val="28"/>
          <w:lang w:val="ru-RU"/>
        </w:rPr>
        <w:t>ғы аудандардан басқа), облыстық маңызы бар қаланың жергілікті атқарушы органының құзыретіне:</w:t>
      </w:r>
    </w:p>
    <w:bookmarkEnd w:id="17"/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1) Жайылымдарды басқару және оларды пайдалану жөніндегі жоспарды аудандық маңызы бар қала, кент, ауыл, ауылдық округ әкімдерімен және </w:t>
      </w:r>
      <w:r w:rsidRPr="005572C6">
        <w:rPr>
          <w:color w:val="000000"/>
          <w:sz w:val="28"/>
          <w:lang w:val="ru-RU"/>
        </w:rPr>
        <w:lastRenderedPageBreak/>
        <w:t>жергілікті өзін-өзі бас</w:t>
      </w:r>
      <w:r w:rsidRPr="005572C6">
        <w:rPr>
          <w:color w:val="000000"/>
          <w:sz w:val="28"/>
          <w:lang w:val="ru-RU"/>
        </w:rPr>
        <w:t>қару органдарымен бірлесіп әзірлеу, ауданның, облыстық маңызы бар қаланың жергілікті өкілді органына бекітуге енгізу;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2) Жайылымдарды басқару және оларды пайдалану жөніндегі жоспардың іске асырылуын қамтамасыз ету және ауданның, облыстық маңызы бар қ</w:t>
      </w:r>
      <w:r w:rsidRPr="005572C6">
        <w:rPr>
          <w:color w:val="000000"/>
          <w:sz w:val="28"/>
          <w:lang w:val="ru-RU"/>
        </w:rPr>
        <w:t>аланың жергілікті өкілді органына оны іске асыру қорытындылары туралы жыл сайынғы есепті ұсыну;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3) жайылымдарды геоботаникалық зерттеп-қарау негізінде жайылым айналымдарының схемасын әзірлеу және бекіту;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4) жайылым пайдаланушылар арасында жайыл</w:t>
      </w:r>
      <w:r w:rsidRPr="005572C6">
        <w:rPr>
          <w:color w:val="000000"/>
          <w:sz w:val="28"/>
          <w:lang w:val="ru-RU"/>
        </w:rPr>
        <w:t>ымдарды ұтымды пайдалану жөніндегі іс-шараларды жүргізу туралы түсіндіру жұмысын жүзеге асыру;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5) жергілікті мемлекеттік басқару мүддесінде Қазақстан Республикасының заңнамасымен өзіне жүктелетін өзге де өкілеттіктерді жүзеге асыру жатады.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18" w:name="z36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2. </w:t>
      </w:r>
      <w:r w:rsidRPr="005572C6">
        <w:rPr>
          <w:color w:val="000000"/>
          <w:sz w:val="28"/>
          <w:lang w:val="ru-RU"/>
        </w:rPr>
        <w:t>Аудандық маңызы бар қала, кент, ауыл, ауылдық округ әкімдері:</w:t>
      </w:r>
    </w:p>
    <w:bookmarkEnd w:id="18"/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1) Жайылымдарды басқару және оларды пайдалану жөніндегі жоспардың іске асырылуын қамтамасыз етеді және жергілікті өзін-өзі басқару органына (жергілікті қоғамдастық жиынына) оны іске асыру </w:t>
      </w:r>
      <w:r w:rsidRPr="005572C6">
        <w:rPr>
          <w:color w:val="000000"/>
          <w:sz w:val="28"/>
          <w:lang w:val="ru-RU"/>
        </w:rPr>
        <w:t>қорытындылары туралы жыл сайынғы есепті ұсынады;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2) жайылым пайдаланушылар арасында жайылымдарды ұтымды пайдалану жөніндегі іс-шараларды жүргізу туралы түсіндіру жұмысын жүзеге асырады;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3) жайылымдардың жалпы алаңына түсетін жүктеменің шекті рұ</w:t>
      </w:r>
      <w:r w:rsidRPr="005572C6">
        <w:rPr>
          <w:color w:val="000000"/>
          <w:sz w:val="28"/>
          <w:lang w:val="ru-RU"/>
        </w:rPr>
        <w:t>қсат етілетін нормаларының сақталуын жергілікті өзін-өзі басқару органдарымен бірлесіп қамтамасыз етеді;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4) Жайылымдарды басқару және оларды пайдалану жөніндегі жоспарды өздерінің интернет-ресурстарына орналастырады;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5) Жайылымдарды басқару жән</w:t>
      </w:r>
      <w:r w:rsidRPr="005572C6">
        <w:rPr>
          <w:color w:val="000000"/>
          <w:sz w:val="28"/>
          <w:lang w:val="ru-RU"/>
        </w:rPr>
        <w:t>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жариялайды;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6) облыстың жергілікті атқарушы органына тапталған және тозған жайылымдар туралы ақпа</w:t>
      </w:r>
      <w:r w:rsidRPr="005572C6">
        <w:rPr>
          <w:color w:val="000000"/>
          <w:sz w:val="28"/>
          <w:lang w:val="ru-RU"/>
        </w:rPr>
        <w:t>рат береді;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7) Қазақстан Республикасының заңнамасымен өздерінің қарауына жатқызылған өзге де мәселелерді шешеді.</w:t>
      </w:r>
    </w:p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10-бап. Жергілікті өзін-өзі басқару органдарының қарауына жатқызылған мәселелер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Қазақстан Республикасының заңнамасына сәйкес </w:t>
      </w:r>
      <w:r w:rsidRPr="005572C6">
        <w:rPr>
          <w:color w:val="000000"/>
          <w:sz w:val="28"/>
          <w:lang w:val="ru-RU"/>
        </w:rPr>
        <w:t>жергілікті өзін-өзі басқару органдары: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1) ауданның (қалалардағы аудандардан басқа), облыстық маңызы бар қаланың жергілікті атқарушы органымен және аудандық маңызы бар қала, кент, ауыл, </w:t>
      </w:r>
      <w:r w:rsidRPr="005572C6">
        <w:rPr>
          <w:color w:val="000000"/>
          <w:sz w:val="28"/>
          <w:lang w:val="ru-RU"/>
        </w:rPr>
        <w:lastRenderedPageBreak/>
        <w:t>ауылдық округ әкімдерімен бірлесіп Жайылымдарды басқару және олар</w:t>
      </w:r>
      <w:r w:rsidRPr="005572C6">
        <w:rPr>
          <w:color w:val="000000"/>
          <w:sz w:val="28"/>
          <w:lang w:val="ru-RU"/>
        </w:rPr>
        <w:t>ды пайдалану жөніндегі жоспарды әзірлеуге қатысады;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2) аудандық маңызы бар қала, кент, ауыл, ауылдық округ әкімдерінің Жайылымдарды басқару және оларды пайдалану жөніндегі жоспарды іске асыру қорытындылары туралы жыл сайынғы есептерін тыңдайды және т</w:t>
      </w:r>
      <w:r w:rsidRPr="005572C6">
        <w:rPr>
          <w:color w:val="000000"/>
          <w:sz w:val="28"/>
          <w:lang w:val="ru-RU"/>
        </w:rPr>
        <w:t>алқылайды;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3) аудандық маңызы бар қала, кент, ауыл, ауылдық округ аумақтарының шегінде орналасқан жайылымдарды қайта бөлу мәселесін қарау кезінде қатысады;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4) Жайылымдарды басқару және оларды пайдалану жөніндегі жоспарды іске асыруға қатысады;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5) аудандық маңызы бар қала, кент, ауыл, ауылдық округ әкімдеріне жайылымдарды беру және пайдалану мәселелері бойынша ұсыныстар енгізеді;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6) аудандық маңызы бар қала, кент, ауыл, ауылдық округ аумақтарының шегінде жайылымдарды басқару және пайд</w:t>
      </w:r>
      <w:r w:rsidRPr="005572C6">
        <w:rPr>
          <w:color w:val="000000"/>
          <w:sz w:val="28"/>
          <w:lang w:val="ru-RU"/>
        </w:rPr>
        <w:t>алану мәселелері бойынша жайылым пайдаланушылармен, жайылым пайдаланушылар бірлестіктерімен (жай серіктестіктермен, консорциумдармен) өзара іс-қимыл жасайды.</w:t>
      </w:r>
    </w:p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11-бап. Жайылым пайдаланушылардың құқықтары мен міндеттері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19" w:name="z37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1. Жайылым пайдаланушы:</w:t>
      </w:r>
    </w:p>
    <w:bookmarkEnd w:id="19"/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1) </w:t>
      </w:r>
      <w:r w:rsidRPr="005572C6">
        <w:rPr>
          <w:color w:val="000000"/>
          <w:sz w:val="28"/>
          <w:lang w:val="ru-RU"/>
        </w:rPr>
        <w:t>Жайылымдарды басқару және оларды пайдалану жөніндегі жоспарды әзірлеуге қатысуға;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2) Қазақстан Республикасының заңнамасына сәйкес жайылымдарды беру және пайдалану мәселелері бойынша жергілікті қоғамдастық жиналыстары мен жиындарына қатысуға;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3)</w:t>
      </w:r>
      <w:r w:rsidRPr="005572C6">
        <w:rPr>
          <w:color w:val="000000"/>
          <w:sz w:val="28"/>
          <w:lang w:val="ru-RU"/>
        </w:rPr>
        <w:t xml:space="preserve"> жайылымдардың жалпы алаңына түсетін жүктеменің шекті рұқсат етілетін нормалары сақталған кезде жайылымдардың өнімділігі жайылатын ауыл шаруашылығы жануарларына жемшөп қажеттілігінен асатын жағдайларда, жемшөп дайындау мақсатында шөп шабуды жүзеге асыруға;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4) осы Заңда және Қазақстан Республикасының өзге де заңдарында көзделген өзге де құқықтарды жүзеге асыруға құқылы.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20" w:name="z38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2. Жайылым пайдаланушы:</w:t>
      </w:r>
    </w:p>
    <w:bookmarkEnd w:id="20"/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1) жайылымдарды беру шарттарына сәйкес жайылымдарды нысаналы мақсаты бойынша ұтымды пайдалануға;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572C6">
        <w:rPr>
          <w:color w:val="000000"/>
          <w:sz w:val="28"/>
          <w:lang w:val="ru-RU"/>
        </w:rPr>
        <w:t xml:space="preserve"> 2) жайылым айналымдары схемасын сақтауға;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3) Қазақстан Республикасының ветеринария саласындағы заңнамасын және өрт қауіпсіздігі талаптарын сақтауға;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4) басқа жайылым пайдаланушылардың құқықтарын бұзбауға;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572C6">
        <w:rPr>
          <w:color w:val="000000"/>
          <w:sz w:val="28"/>
          <w:lang w:val="ru-RU"/>
        </w:rPr>
        <w:t xml:space="preserve"> 5) осы Заңда және Қазақстан </w:t>
      </w:r>
      <w:r w:rsidRPr="005572C6">
        <w:rPr>
          <w:color w:val="000000"/>
          <w:sz w:val="28"/>
          <w:lang w:val="ru-RU"/>
        </w:rPr>
        <w:t>Республикасының өзге де заңдарында көзделген өзге де міндеттерді орындауға міндетті.</w:t>
      </w:r>
    </w:p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12-бап. Жайылым пайдаланушылар бірлестігі (жай серіктестік, консорциум)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21" w:name="z39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1. Жайылымдарды пайдалану кезінде бірлескен қызметті жүргізу үшін жайылым пайдаланушылар Қаза</w:t>
      </w:r>
      <w:r w:rsidRPr="005572C6">
        <w:rPr>
          <w:color w:val="000000"/>
          <w:sz w:val="28"/>
          <w:lang w:val="ru-RU"/>
        </w:rPr>
        <w:t>қстан Республикасының азаматтық заңнамасына сәйкес жасалатын бірлескен қызмет туралы шарт негізінде жайылым пайдаланушылар бірлестігін (жай серіктестікті, консорциумды) құруға құқылы.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22" w:name="z40"/>
      <w:bookmarkEnd w:id="21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2. Жайылым пайдаланушылар (жай серіктестікке, консорциумға қатысуш</w:t>
      </w:r>
      <w:r w:rsidRPr="005572C6">
        <w:rPr>
          <w:color w:val="000000"/>
          <w:sz w:val="28"/>
          <w:lang w:val="ru-RU"/>
        </w:rPr>
        <w:t>ылар) өзара келісу бойынша ортақ істерге басшылық жасауды және оны жүргізуді жайылым пайдаланушылардың біріне (жай серіктестікке, консорциумға қатысушыға) тапсыра алады.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23" w:name="z41"/>
      <w:bookmarkEnd w:id="22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3. Бірлескен қызметті жүзеге асыру үшін жайылым пайдаланушылар – бірлескен қызме</w:t>
      </w:r>
      <w:r w:rsidRPr="005572C6">
        <w:rPr>
          <w:color w:val="000000"/>
          <w:sz w:val="28"/>
          <w:lang w:val="ru-RU"/>
        </w:rPr>
        <w:t>т туралы шартқа қатысушылар ақшалай немесе басқа мүлікпен немесе тиісінше еңбек үлесі арқылы жарналарды енгізеді. Жайылым пайдаланушылар бірлестігінің (жай серіктестіктің, консорциумның) ортақ мүлкін пайдалану тәртібі Қазақстан Республикасының Азаматтық ко</w:t>
      </w:r>
      <w:r w:rsidRPr="005572C6">
        <w:rPr>
          <w:color w:val="000000"/>
          <w:sz w:val="28"/>
          <w:lang w:val="ru-RU"/>
        </w:rPr>
        <w:t>дексінде айқындалады.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24" w:name="z42"/>
      <w:bookmarkEnd w:id="23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4. Жайылым пайдаланушылар бірлестігінің (жай серіктестіктің, консорциумның) қызметін ұйымдастырудың өзге де мәселелері Қазақстан Республикасының Азаматтық кодексінде айқындалады.</w:t>
      </w:r>
    </w:p>
    <w:bookmarkEnd w:id="24"/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13-бап. Жайылымдарды басқару және оларды пайдалан</w:t>
      </w:r>
      <w:r w:rsidRPr="005572C6">
        <w:rPr>
          <w:b/>
          <w:color w:val="000000"/>
          <w:sz w:val="28"/>
          <w:lang w:val="ru-RU"/>
        </w:rPr>
        <w:t>у жөніндегі жоспар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25" w:name="z43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1. Жайылымдарды басқару және оларды пайдалану жөніндегі жоспар жайылымдарды ұтымды пайдалану, жемшөпке қажеттілікті тұрақты қамтамасыз ету және жайылымдардың тозу процестерін болғызбау мақсатында қабылданады.</w:t>
      </w:r>
    </w:p>
    <w:bookmarkEnd w:id="25"/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Жайылымдарды бас</w:t>
      </w:r>
      <w:r w:rsidRPr="005572C6">
        <w:rPr>
          <w:color w:val="000000"/>
          <w:sz w:val="28"/>
          <w:lang w:val="ru-RU"/>
        </w:rPr>
        <w:t>қару және оларды пайдалану жөніндегі жоспарды әзірлеу кезінде әкімшілік-аумақтық бірліктердің тиісті аумақтарында ауыл шаруашылығы жануарларын жаю дәстүрі ескеріледі.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Жайылымдарды басқару және оларды пайдалану жөніндегі жоспар қысқа мерзімді (бір </w:t>
      </w:r>
      <w:r w:rsidRPr="005572C6">
        <w:rPr>
          <w:color w:val="000000"/>
          <w:sz w:val="28"/>
          <w:lang w:val="ru-RU"/>
        </w:rPr>
        <w:t>жылға дейін) және (немесе) ұзақ мерзімді (екі жылға дейін) кезеңдерге бекітілетін нормативтік құқықтық акт болып табылады.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26" w:name="z44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2. Жайылымдарды басқару және оларды пайдалану жөніндегі жоспар:</w:t>
      </w:r>
    </w:p>
    <w:bookmarkEnd w:id="26"/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1) құқық белгілейтін құжаттар негізінде жер санаттары, же</w:t>
      </w:r>
      <w:r w:rsidRPr="005572C6">
        <w:rPr>
          <w:color w:val="000000"/>
          <w:sz w:val="28"/>
          <w:lang w:val="ru-RU"/>
        </w:rPr>
        <w:t>р учаскелерінің меншік иелері және жер пайдаланушылар бөлінісінде әкімшілік-аумақтық бірлік аумағында жайылымдардың орналасу схемасын (картасын);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2) жайылым айналымдарының қолайлы схемаларын;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572C6">
        <w:rPr>
          <w:color w:val="000000"/>
          <w:sz w:val="28"/>
          <w:lang w:val="ru-RU"/>
        </w:rPr>
        <w:t xml:space="preserve"> 3) жайылымдардың, оның ішінде маусымдық жайылымдарды</w:t>
      </w:r>
      <w:r w:rsidRPr="005572C6">
        <w:rPr>
          <w:color w:val="000000"/>
          <w:sz w:val="28"/>
          <w:lang w:val="ru-RU"/>
        </w:rPr>
        <w:t>ң сыртқы және ішкі шекаралары мен алаңдары, жайылымдық инфрақұрылым объектілері белгіленген картаны;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4) жайылым пайдаланушылардың су тұтыну нормасына сәйкес жасалған су көздер</w:t>
      </w:r>
      <w:proofErr w:type="spellStart"/>
      <w:r>
        <w:rPr>
          <w:color w:val="000000"/>
          <w:sz w:val="28"/>
        </w:rPr>
        <w:t>i</w:t>
      </w:r>
      <w:proofErr w:type="spellEnd"/>
      <w:r w:rsidRPr="005572C6">
        <w:rPr>
          <w:color w:val="000000"/>
          <w:sz w:val="28"/>
          <w:lang w:val="ru-RU"/>
        </w:rPr>
        <w:t>не (көлдерге, өзендерге, тоғандарға, апандарға, суару немесе суландыру кан</w:t>
      </w:r>
      <w:r w:rsidRPr="005572C6">
        <w:rPr>
          <w:color w:val="000000"/>
          <w:sz w:val="28"/>
          <w:lang w:val="ru-RU"/>
        </w:rPr>
        <w:t>алдарына, құбырлы немесе шахталы құдықтарға) қол жеткізу схемасын;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5)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</w:t>
      </w:r>
      <w:r w:rsidRPr="005572C6">
        <w:rPr>
          <w:color w:val="000000"/>
          <w:sz w:val="28"/>
          <w:lang w:val="ru-RU"/>
        </w:rPr>
        <w:t>н;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6) аудандық маңызы бар қала, кент,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схемасын;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7) ауыл </w:t>
      </w:r>
      <w:r w:rsidRPr="005572C6">
        <w:rPr>
          <w:color w:val="000000"/>
          <w:sz w:val="28"/>
          <w:lang w:val="ru-RU"/>
        </w:rPr>
        <w:t>шаруашылығы жануарларын жаюдың және айдаудың маусымдық маршруттарын белгілейтін жайылымдарды пайдалану жөніндегі күнтізбелік графикті;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27" w:name="z255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7-1) жергілікті жағдайлар мен ерекшеліктерге қарай жеке ауладағы ауыл шаруашылығы жануарларын жаюға халық мұқтажын </w:t>
      </w:r>
      <w:r w:rsidRPr="005572C6">
        <w:rPr>
          <w:color w:val="000000"/>
          <w:sz w:val="28"/>
          <w:lang w:val="ru-RU"/>
        </w:rPr>
        <w:t>қанағаттандыру үшін қажетті жайылымдардың сыртқы мен ішкі шекаралары және алаңдары белгіленген картаны;</w:t>
      </w:r>
    </w:p>
    <w:bookmarkEnd w:id="27"/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8) тиісті әкімшілік-аумақтық бірлікте жайылымдарды ұтымды пайдалану үшін қажетті өзге де талаптарды қамтуға тиіс.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Жайылымдарды басқару және </w:t>
      </w:r>
      <w:r w:rsidRPr="005572C6">
        <w:rPr>
          <w:color w:val="000000"/>
          <w:sz w:val="28"/>
          <w:lang w:val="ru-RU"/>
        </w:rPr>
        <w:t>оларды пайдалану жөніндегі жоспар: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жайылымдарды геоботаникалық зерттеп-қараудың жай-күйі туралы мәліметтер;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ветеринариялық-санитариялық объектілер туралы мәліметтер;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иелерін – жайылым пайдаланушыларды, жеке және (немесе) заңды тұлғаларды </w:t>
      </w:r>
      <w:r w:rsidRPr="005572C6">
        <w:rPr>
          <w:color w:val="000000"/>
          <w:sz w:val="28"/>
          <w:lang w:val="ru-RU"/>
        </w:rPr>
        <w:t>көрсете отырып, ауыл шаруашылығы жануарлары мал басының саны туралы деректер;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ауыл шаруашылығы жануарларының түрлері мен жыныстық жас топтары бойынша қалыптастырылған үйірлердің, отарлардың, табындардың саны туралы деректер;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шалғайдағы жайылымд</w:t>
      </w:r>
      <w:r w:rsidRPr="005572C6">
        <w:rPr>
          <w:color w:val="000000"/>
          <w:sz w:val="28"/>
          <w:lang w:val="ru-RU"/>
        </w:rPr>
        <w:t>арда жаю үшін ауыл шаруашылығы жануарларының мал басын қалыптастыру туралы мәліметтер;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екпе және аридтік жайылымдарда ауыл шаруашылығы жануарларын жаю ерекшеліктері;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малды айдап өтуге арналған сервитуттар туралы мәліметтер;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572C6">
        <w:rPr>
          <w:color w:val="000000"/>
          <w:sz w:val="28"/>
          <w:lang w:val="ru-RU"/>
        </w:rPr>
        <w:t xml:space="preserve"> мемлекеттік ор</w:t>
      </w:r>
      <w:r w:rsidRPr="005572C6">
        <w:rPr>
          <w:color w:val="000000"/>
          <w:sz w:val="28"/>
          <w:lang w:val="ru-RU"/>
        </w:rPr>
        <w:t>гандар, жеке және (немесе) заңды тұлғалар берген өзге де деректер ескеріле отырып қабылданады.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28" w:name="z45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3. Жайылымдарды пайдалану жөніндегі қатынастар Қазақстан Республикасының заңнамасымен реттеледі.</w:t>
      </w:r>
    </w:p>
    <w:bookmarkEnd w:id="28"/>
    <w:p w:rsidR="00926BE6" w:rsidRPr="005572C6" w:rsidRDefault="005572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572C6">
        <w:rPr>
          <w:color w:val="FF0000"/>
          <w:sz w:val="28"/>
          <w:lang w:val="ru-RU"/>
        </w:rPr>
        <w:t xml:space="preserve"> Ескерту. 13-бапқа өзгеріс енгізілді - ҚР 30.06.2021 </w:t>
      </w:r>
      <w:r w:rsidRPr="005572C6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5572C6">
        <w:rPr>
          <w:color w:val="FF0000"/>
          <w:sz w:val="28"/>
          <w:lang w:val="ru-RU"/>
        </w:rPr>
        <w:t xml:space="preserve"> (01.01.2022 бастап қолданысқа енгізіледі) Заңымен.</w:t>
      </w:r>
      <w:r w:rsidRPr="005572C6">
        <w:rPr>
          <w:lang w:val="ru-RU"/>
        </w:rPr>
        <w:br/>
      </w:r>
    </w:p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14-бап. Жайылымдарды беру шарттары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29" w:name="z46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1. Осы Заңға және Қазақстан Республикасының өзге де нормативтік құқықтық актілеріне сәйкес жайылымдар жеке ауланы ұстау, шаруа немесе фермер қожалығын жүр</w:t>
      </w:r>
      <w:r w:rsidRPr="005572C6">
        <w:rPr>
          <w:color w:val="000000"/>
          <w:sz w:val="28"/>
          <w:lang w:val="ru-RU"/>
        </w:rPr>
        <w:t>гізу үшін, сондай-ақ ауыл шаруашылығы өндірісін жүргізу үшін беріледі.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30" w:name="z256"/>
      <w:bookmarkEnd w:id="29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1-1. Осы Заңның 13-бабы 2-тармағы бірінші бөлігінің 7-1) тармақшасында көрсетілген жайылымдар жеке меншікке және жер пайдалануға берілмейді және жеке ауладағы ауыл шаруашылығы жан</w:t>
      </w:r>
      <w:r w:rsidRPr="005572C6">
        <w:rPr>
          <w:color w:val="000000"/>
          <w:sz w:val="28"/>
          <w:lang w:val="ru-RU"/>
        </w:rPr>
        <w:t>уарларын жаю үшін халық мұқтажына ғана пайдаланылады.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31" w:name="z47"/>
      <w:bookmarkEnd w:id="30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2. Жайылымдарды басқару және оларды пайдалану жөніндегі жоспарға сәйкес жайылымдарды беру кезінде мынадай шарттар ескерілуге тиіс:</w:t>
      </w:r>
    </w:p>
    <w:bookmarkEnd w:id="31"/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1) ауыл шаруашылығы жануарлары мал басының болуы;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2) </w:t>
      </w:r>
      <w:r w:rsidRPr="005572C6">
        <w:rPr>
          <w:color w:val="000000"/>
          <w:sz w:val="28"/>
          <w:lang w:val="ru-RU"/>
        </w:rPr>
        <w:t>жайылымдық инфрақұрылым объектілерінің болуы және олардың жай-күйі;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3) жер учаскесінің өнімділігі.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32" w:name="z48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3. Екі жыл бойы жайылымдарда жаю үшін ауыл шаруашылығы жануарлары болмаған не олардың саны жайылымдардың жалпы алаңына түсетін жүктеменің шекті </w:t>
      </w:r>
      <w:r w:rsidRPr="005572C6">
        <w:rPr>
          <w:color w:val="000000"/>
          <w:sz w:val="28"/>
          <w:lang w:val="ru-RU"/>
        </w:rPr>
        <w:t>рұқсат етілетін нормасының жиырма пайызынан аз болған және (немесе) жемшөп дайындау мақсатында шөп шабу болмаған жағдайда, жер учаскелері Қазақстан Республикасының жер заңнамасында көзделген тәртіппен алып қоюға жатады.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33" w:name="z49"/>
      <w:bookmarkEnd w:id="32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4. Жайылымдардың жалпы алаңына</w:t>
      </w:r>
      <w:r w:rsidRPr="005572C6">
        <w:rPr>
          <w:color w:val="000000"/>
          <w:sz w:val="28"/>
          <w:lang w:val="ru-RU"/>
        </w:rPr>
        <w:t xml:space="preserve"> түсетін жүктеменің шекті рұқсат етілетін нормасын айқындау кезінде басқа ауыл шаруашылығы алқаптарының ішіндегі ұсақ контурлы (қосылған) жайылымдар ескерілмейді.</w:t>
      </w:r>
    </w:p>
    <w:bookmarkEnd w:id="33"/>
    <w:p w:rsidR="00926BE6" w:rsidRPr="005572C6" w:rsidRDefault="005572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572C6">
        <w:rPr>
          <w:color w:val="FF0000"/>
          <w:sz w:val="28"/>
          <w:lang w:val="ru-RU"/>
        </w:rPr>
        <w:t xml:space="preserve"> Ескерту. 14-бапқа өзгеріс енгізілді - ҚР 30.06.2021 </w:t>
      </w:r>
      <w:r w:rsidRPr="005572C6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VII</w:t>
      </w:r>
      <w:r w:rsidRPr="005572C6">
        <w:rPr>
          <w:color w:val="FF0000"/>
          <w:sz w:val="28"/>
          <w:lang w:val="ru-RU"/>
        </w:rPr>
        <w:t xml:space="preserve"> (01.01.2022 бастап қолданы</w:t>
      </w:r>
      <w:r w:rsidRPr="005572C6">
        <w:rPr>
          <w:color w:val="FF0000"/>
          <w:sz w:val="28"/>
          <w:lang w:val="ru-RU"/>
        </w:rPr>
        <w:t>сқа енгізіледі) Заңымен.</w:t>
      </w:r>
      <w:r w:rsidRPr="005572C6">
        <w:rPr>
          <w:lang w:val="ru-RU"/>
        </w:rPr>
        <w:br/>
      </w:r>
    </w:p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15-бап. Жайылымдарды беру және пайдалану тәртібі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34" w:name="z50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1. Кенттердің және ауылдық елді мекендердің аумағы шегінде орналасқан, мемлекет меншігіндегі жайылымдар жергілікті халықтың ауыл шаруашылығы жануарларының аналық (сауын) мал б</w:t>
      </w:r>
      <w:r w:rsidRPr="005572C6">
        <w:rPr>
          <w:color w:val="000000"/>
          <w:sz w:val="28"/>
          <w:lang w:val="ru-RU"/>
        </w:rPr>
        <w:t>асын ұстау бойынша мұқтажын қанағаттандыру үшін беріледі.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35" w:name="z51"/>
      <w:bookmarkEnd w:id="34"/>
      <w:r w:rsidRPr="005572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2. Жайылымдардың жалпы алаңына түсетін жүктеменің шекті рұқсат етілетін нормалары сақталған кезде ғана, осы баптың 1-тармағында көрсетілген жайылымдарда басқа ауыл шаруашылығы жануарларын жаю</w:t>
      </w:r>
      <w:r w:rsidRPr="005572C6">
        <w:rPr>
          <w:color w:val="000000"/>
          <w:sz w:val="28"/>
          <w:lang w:val="ru-RU"/>
        </w:rPr>
        <w:t>ға рұқсат етіледі.</w:t>
      </w:r>
    </w:p>
    <w:bookmarkEnd w:id="35"/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Жайылымдардың жалпы алаңына түсетін жүктеменің шекті рұқсат етілетін нормалары асып кеткен кезде Жайылымдарды басқару және оларды пайдалану жөніндегі жоспарға сәйкес жайылымдар аудандық маңызы бар қала, кент, ауыл, ауылдық округ ше</w:t>
      </w:r>
      <w:r w:rsidRPr="005572C6">
        <w:rPr>
          <w:color w:val="000000"/>
          <w:sz w:val="28"/>
          <w:lang w:val="ru-RU"/>
        </w:rPr>
        <w:t>гінде беріледі.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36" w:name="z52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3. Аудандық маңызы бар қала, кент, ауыл, ауылдық округ шегінде жайылымдармен қамтамасыз етілмеген жеке және (немесе) заңды тұлғалардың ауыл шаруашылығы жануарларының мал басы Жайылымдарды басқару және оларды пайдалану жөніндегі жоспар</w:t>
      </w:r>
      <w:r w:rsidRPr="005572C6">
        <w:rPr>
          <w:color w:val="000000"/>
          <w:sz w:val="28"/>
          <w:lang w:val="ru-RU"/>
        </w:rPr>
        <w:t>ға сәйкес шалғайдағы жайылымдарға ауыстырылады.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37" w:name="z53"/>
      <w:bookmarkEnd w:id="36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4. Жергілікті халықтың ауыл шаруашылығы жануарларын ұстау үшін елді мекендер шегінде жайылымдар беру Жайылымдарды басқару және оларды пайдалану жөніндегі жоспарға сәйкес аудандық маңызы бар қала, кент, </w:t>
      </w:r>
      <w:r w:rsidRPr="005572C6">
        <w:rPr>
          <w:color w:val="000000"/>
          <w:sz w:val="28"/>
          <w:lang w:val="ru-RU"/>
        </w:rPr>
        <w:t>ауыл, ауылдық округ әкімдерінің, ал аудан, облыстық маңызы бар қала шегінде – ауданның (қалалардағы аудандардан басқа), облыстық маңызы бар қаланың жергілікті атқарушы органының шешімдерімен жүзеге асырылады.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38" w:name="z54"/>
      <w:bookmarkEnd w:id="37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5. Бір аудандық маңызы бар қала, кент, ау</w:t>
      </w:r>
      <w:r w:rsidRPr="005572C6">
        <w:rPr>
          <w:color w:val="000000"/>
          <w:sz w:val="28"/>
          <w:lang w:val="ru-RU"/>
        </w:rPr>
        <w:t>ыл, ауылдық округ аумағындағы жайылымдарды басқа аудандық маңызы бар қаланың, кенттің, ауылдың, ауылдық округтің пайдалануына беруді аудандық маңызы бар қала, кент, ауыл, ауылдық округ әкімдерінің, жергілікті өзін-өзі басқару органдарының ұсынысы бойынша а</w:t>
      </w:r>
      <w:r w:rsidRPr="005572C6">
        <w:rPr>
          <w:color w:val="000000"/>
          <w:sz w:val="28"/>
          <w:lang w:val="ru-RU"/>
        </w:rPr>
        <w:t>уданның (қалалардағы аудандардан басқа), облыстық маңызы бар қаланың жергілікті атқарушы органы жүзеге асырады.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39" w:name="z55"/>
      <w:bookmarkEnd w:id="38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6. Бір ауданның (қалалардағы аудандардан басқа), облыстық маңызы бар қаланың аумағындағы жайылымдарды басқа ауданның (қалалардағы аудандар</w:t>
      </w:r>
      <w:r w:rsidRPr="005572C6">
        <w:rPr>
          <w:color w:val="000000"/>
          <w:sz w:val="28"/>
          <w:lang w:val="ru-RU"/>
        </w:rPr>
        <w:t>дан басқа), облыстық маңызы бар қаланың пайдалануына беруді ауданның (қалалардағы аудандардан басқа), облыстық маңызы бар қаланың жергілікті атқарушы органының ұсынысы бойынша облыстың жергілікті атқарушы органы жүзеге асырады.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40" w:name="z56"/>
      <w:bookmarkEnd w:id="39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7. Бір облыстың, респу</w:t>
      </w:r>
      <w:r w:rsidRPr="005572C6">
        <w:rPr>
          <w:color w:val="000000"/>
          <w:sz w:val="28"/>
          <w:lang w:val="ru-RU"/>
        </w:rPr>
        <w:t>бликалық маңызы бар қаланың, астананың аумағындағы жайылымдарды басқа облыстың пайдалануына беруді облыстың жергілікті атқарушы органының ұсынысы бойынша Қазақстан Республикасының Үкіметі жүзеге асырады.</w:t>
      </w:r>
    </w:p>
    <w:bookmarkEnd w:id="40"/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 xml:space="preserve">16-бап. Шалғайдағы жайылымдарды беру және пайдалану </w:t>
      </w:r>
      <w:r w:rsidRPr="005572C6">
        <w:rPr>
          <w:b/>
          <w:color w:val="000000"/>
          <w:sz w:val="28"/>
          <w:lang w:val="ru-RU"/>
        </w:rPr>
        <w:t>тәртібі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41" w:name="z57"/>
      <w:r>
        <w:rPr>
          <w:color w:val="000000"/>
          <w:sz w:val="28"/>
        </w:rPr>
        <w:lastRenderedPageBreak/>
        <w:t>     </w:t>
      </w:r>
      <w:r w:rsidRPr="005572C6">
        <w:rPr>
          <w:color w:val="000000"/>
          <w:sz w:val="28"/>
          <w:lang w:val="ru-RU"/>
        </w:rPr>
        <w:t xml:space="preserve"> 1. Бір облыстың аумағындағы шалғайдағы жайылымдарды басқа облыстың ұзақ мерзімді пайдалануына беруді уәкілетті органның ұсынысы бойынша Қазақстан Республикасының Үкіметі жүзеге асырады.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42" w:name="z58"/>
      <w:bookmarkEnd w:id="41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2. Бір ауданның (қалалардағы аудандардан басқа), о</w:t>
      </w:r>
      <w:r w:rsidRPr="005572C6">
        <w:rPr>
          <w:color w:val="000000"/>
          <w:sz w:val="28"/>
          <w:lang w:val="ru-RU"/>
        </w:rPr>
        <w:t>блыстық маңызы бар қаланың аумағындағы шалғайдағы жайылымдарды басқа ауданның (қалалардағы аудандардан басқа), облыстық маңызы бар қаланың ұзақ мерзімді пайдалануына беруді ауданның (қалалардағы аудандардан басқа), облыстық маңызы бар қаланың жергілікті ат</w:t>
      </w:r>
      <w:r w:rsidRPr="005572C6">
        <w:rPr>
          <w:color w:val="000000"/>
          <w:sz w:val="28"/>
          <w:lang w:val="ru-RU"/>
        </w:rPr>
        <w:t>қарушы органының ұсынысы бойынша облыстың жергілікті атқарушы органы жүзеге асырады.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43" w:name="z59"/>
      <w:bookmarkEnd w:id="42"/>
      <w:r w:rsidRPr="005572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3. Жайылымдарды басқару және оларды пайдалану жөніндегі жоспарда айқындалатын қашықтықтағы шалғайдағы жайылым учаскелеріне тікелей жақын орналасқан елді мекен аумағ</w:t>
      </w:r>
      <w:r w:rsidRPr="005572C6">
        <w:rPr>
          <w:color w:val="000000"/>
          <w:sz w:val="28"/>
          <w:lang w:val="ru-RU"/>
        </w:rPr>
        <w:t>ында тұрақты тұратын жеке тұлғалардың немесе елді мекен аумағында тіркелген заңды тұлғалардың және ауыл шаруашылығы жануарлары осы Заңның 15-бабының 3-тармағына сәйкес ауыстырылатын, аудандық маңызы бар қала, кент, ауыл, ауылдық округ шегінде жайылымдармен</w:t>
      </w:r>
      <w:r w:rsidRPr="005572C6">
        <w:rPr>
          <w:color w:val="000000"/>
          <w:sz w:val="28"/>
          <w:lang w:val="ru-RU"/>
        </w:rPr>
        <w:t xml:space="preserve"> қамтамасыз етілмеген жеке және (немесе) заңды тұлғалардың шалғайдағы жайылымдарды беруде артықшылықты құқығы бар.</w:t>
      </w:r>
    </w:p>
    <w:p w:rsidR="00926BE6" w:rsidRPr="005572C6" w:rsidRDefault="005572C6">
      <w:pPr>
        <w:spacing w:after="0"/>
        <w:jc w:val="both"/>
        <w:rPr>
          <w:lang w:val="ru-RU"/>
        </w:rPr>
      </w:pPr>
      <w:bookmarkStart w:id="44" w:name="z60"/>
      <w:bookmarkEnd w:id="43"/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4. Шалғайдағы жайылымдарда ауыл шаруашылығы жануарларын жаюды жүзеге асыратын жайылым пайдаланушылардың табиғи су айдындарына және бюдж</w:t>
      </w:r>
      <w:r w:rsidRPr="005572C6">
        <w:rPr>
          <w:color w:val="000000"/>
          <w:sz w:val="28"/>
          <w:lang w:val="ru-RU"/>
        </w:rPr>
        <w:t>ет қаражаты есебінен салынған суландыру құрылыстарына тең қол жеткізу құқығы бар.</w:t>
      </w:r>
    </w:p>
    <w:bookmarkEnd w:id="44"/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17-бап. Қазақстан Республикасының жайылымдар туралы заңнамасын бұзғаны үшін жауаптылық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Қазақстан Республикасының жайылымдар туралы заңнамасын бұзу Қазақстан Республикас</w:t>
      </w:r>
      <w:r w:rsidRPr="005572C6">
        <w:rPr>
          <w:color w:val="000000"/>
          <w:sz w:val="28"/>
          <w:lang w:val="ru-RU"/>
        </w:rPr>
        <w:t>ының заңдарына сәйкес жауаптылыққа алып келеді.</w:t>
      </w:r>
    </w:p>
    <w:p w:rsidR="00926BE6" w:rsidRPr="005572C6" w:rsidRDefault="005572C6">
      <w:pPr>
        <w:spacing w:after="0"/>
        <w:jc w:val="both"/>
        <w:rPr>
          <w:lang w:val="ru-RU"/>
        </w:rPr>
      </w:pPr>
      <w:r w:rsidRPr="005572C6">
        <w:rPr>
          <w:b/>
          <w:color w:val="000000"/>
          <w:sz w:val="28"/>
          <w:lang w:val="ru-RU"/>
        </w:rPr>
        <w:t>18-бап. Осы Заңды қолданысқа енгізу тәртібі</w:t>
      </w:r>
    </w:p>
    <w:p w:rsidR="00926BE6" w:rsidRPr="005572C6" w:rsidRDefault="005572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572C6">
        <w:rPr>
          <w:color w:val="000000"/>
          <w:sz w:val="28"/>
          <w:lang w:val="ru-RU"/>
        </w:rPr>
        <w:t xml:space="preserve"> Осы Заң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926BE6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BE6" w:rsidRDefault="005572C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572C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</w:tc>
      </w:tr>
      <w:tr w:rsidR="00926BE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BE6" w:rsidRDefault="005572C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Президенті</w:t>
            </w:r>
            <w:proofErr w:type="spellEnd"/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BE6" w:rsidRDefault="005572C6">
            <w:pPr>
              <w:spacing w:after="0"/>
            </w:pPr>
            <w:r>
              <w:rPr>
                <w:i/>
                <w:color w:val="000000"/>
                <w:sz w:val="20"/>
              </w:rPr>
              <w:t>Н.НАЗАРБАЕВ</w:t>
            </w:r>
          </w:p>
        </w:tc>
      </w:tr>
    </w:tbl>
    <w:p w:rsidR="00926BE6" w:rsidRDefault="005572C6">
      <w:pPr>
        <w:spacing w:after="0"/>
      </w:pPr>
      <w:r>
        <w:br/>
      </w:r>
      <w:r>
        <w:br/>
      </w:r>
    </w:p>
    <w:p w:rsidR="00926BE6" w:rsidRDefault="005572C6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926BE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E6"/>
    <w:rsid w:val="005572C6"/>
    <w:rsid w:val="005A5081"/>
    <w:rsid w:val="009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3E302-8997-49FC-82AD-B92290E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2023-05-04T09:14:00Z</dcterms:created>
  <dcterms:modified xsi:type="dcterms:W3CDTF">2023-05-04T09:14:00Z</dcterms:modified>
</cp:coreProperties>
</file>