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CF" w:rsidRDefault="00C966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CF" w:rsidRPr="00C966E0" w:rsidRDefault="00C966E0">
      <w:pPr>
        <w:spacing w:after="0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>О пастбищах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>Закон Республики Казахстан от 20 февраля 2017 года № 47-</w:t>
      </w:r>
      <w:r>
        <w:rPr>
          <w:color w:val="000000"/>
          <w:sz w:val="28"/>
        </w:rPr>
        <w:t>VI</w:t>
      </w:r>
      <w:r w:rsidRPr="00C966E0">
        <w:rPr>
          <w:color w:val="000000"/>
          <w:sz w:val="28"/>
          <w:lang w:val="ru-RU"/>
        </w:rPr>
        <w:t xml:space="preserve"> ЗРК.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Вниманию пользователей!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рациональным </w:t>
      </w:r>
      <w:r w:rsidRPr="00C966E0">
        <w:rPr>
          <w:color w:val="000000"/>
          <w:sz w:val="28"/>
          <w:lang w:val="ru-RU"/>
        </w:rPr>
        <w:t>использованием пастбищ, и направлен на улучшение состояния пастбищ и их инфраструктуры, предотвращение процессов деградации пастбищ.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В настоящем Законе используются следующие основные поняти</w:t>
      </w:r>
      <w:r w:rsidRPr="00C966E0">
        <w:rPr>
          <w:color w:val="000000"/>
          <w:sz w:val="28"/>
          <w:lang w:val="ru-RU"/>
        </w:rPr>
        <w:t>я: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0" w:name="z19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аридные пастбища – пастбища, расположенные на пустынных и полупустынных территориях с разреженной полукустарниковой, реже травянистой растительностью;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" w:name="z20"/>
      <w:bookmarkEnd w:id="0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культурные пастбища – пастбища </w:t>
      </w:r>
      <w:r>
        <w:rPr>
          <w:color w:val="000000"/>
          <w:sz w:val="28"/>
        </w:rPr>
        <w:t>c</w:t>
      </w:r>
      <w:r w:rsidRPr="00C966E0">
        <w:rPr>
          <w:color w:val="000000"/>
          <w:sz w:val="28"/>
          <w:lang w:val="ru-RU"/>
        </w:rPr>
        <w:t xml:space="preserve"> высокопродуктивными кормовыми культурами, в осно</w:t>
      </w:r>
      <w:r w:rsidRPr="00C966E0">
        <w:rPr>
          <w:color w:val="000000"/>
          <w:sz w:val="28"/>
          <w:lang w:val="ru-RU"/>
        </w:rPr>
        <w:t xml:space="preserve">ве которых лежит научно обоснованная система агротехнических мероприятий по созданию высокоурожайного травостоя, уходу за ними и рациональному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" w:name="z21"/>
      <w:bookmarkEnd w:id="1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</w:t>
      </w:r>
      <w:proofErr w:type="spellStart"/>
      <w:r w:rsidRPr="00C966E0">
        <w:rPr>
          <w:color w:val="000000"/>
          <w:sz w:val="28"/>
          <w:lang w:val="ru-RU"/>
        </w:rPr>
        <w:t>пастбищеоборот</w:t>
      </w:r>
      <w:proofErr w:type="spellEnd"/>
      <w:r w:rsidRPr="00C966E0">
        <w:rPr>
          <w:color w:val="000000"/>
          <w:sz w:val="28"/>
          <w:lang w:val="ru-RU"/>
        </w:rPr>
        <w:t xml:space="preserve"> – система периодического и </w:t>
      </w:r>
      <w:proofErr w:type="gramStart"/>
      <w:r w:rsidRPr="00C966E0">
        <w:rPr>
          <w:color w:val="000000"/>
          <w:sz w:val="28"/>
          <w:lang w:val="ru-RU"/>
        </w:rPr>
        <w:t>последовательного использования пастбищ</w:t>
      </w:r>
      <w:proofErr w:type="gramEnd"/>
      <w:r w:rsidRPr="00C966E0">
        <w:rPr>
          <w:color w:val="000000"/>
          <w:sz w:val="28"/>
          <w:lang w:val="ru-RU"/>
        </w:rPr>
        <w:t xml:space="preserve"> и ухо</w:t>
      </w:r>
      <w:r w:rsidRPr="00C966E0">
        <w:rPr>
          <w:color w:val="000000"/>
          <w:sz w:val="28"/>
          <w:lang w:val="ru-RU"/>
        </w:rPr>
        <w:t xml:space="preserve">да за ними для поддержания их в продуктивном состоянии в соответствии с Планом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" w:name="z22"/>
      <w:bookmarkEnd w:id="2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пастбища – земельные участки в составе земель сельскохозяйственного назначения, а также земельные участки в составе други</w:t>
      </w:r>
      <w:r w:rsidRPr="00C966E0">
        <w:rPr>
          <w:color w:val="000000"/>
          <w:sz w:val="28"/>
          <w:lang w:val="ru-RU"/>
        </w:rPr>
        <w:t xml:space="preserve">х категорий земель, предоставляемые и используемые для круглогодичного или сезонного выпаса сельскохозяйственных животных;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" w:name="z23"/>
      <w:bookmarkEnd w:id="3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уполномоченный орган в области управления и использования пастбищ (далее – уполномоченный орган) – центральный исполнитель</w:t>
      </w:r>
      <w:r w:rsidRPr="00C966E0">
        <w:rPr>
          <w:color w:val="000000"/>
          <w:sz w:val="28"/>
          <w:lang w:val="ru-RU"/>
        </w:rPr>
        <w:t xml:space="preserve">ный орган, осуществляющий руководство в области управления и использования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5" w:name="z24"/>
      <w:bookmarkEnd w:id="4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6) геоботанические обследования пастбищ – обследования, проводимые в целях определения продуктивности пастбищ, строения и состава травостоя, мест его произрастания,</w:t>
      </w:r>
      <w:r w:rsidRPr="00C966E0">
        <w:rPr>
          <w:color w:val="000000"/>
          <w:sz w:val="28"/>
          <w:lang w:val="ru-RU"/>
        </w:rPr>
        <w:t xml:space="preserve"> возможности использования пастбищ для выпаса различных видов сельскохозяйственных животных, качества травянистой и древесно-кустарниковой растительности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6" w:name="z25"/>
      <w:bookmarkEnd w:id="5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7) предельно допустимые нормы нагрузки на общую площадь пастбищ – дифференцированные </w:t>
      </w:r>
      <w:r w:rsidRPr="00C966E0">
        <w:rPr>
          <w:color w:val="000000"/>
          <w:sz w:val="28"/>
          <w:lang w:val="ru-RU"/>
        </w:rPr>
        <w:t xml:space="preserve">нормы нагрузки по видам сельскохозяйственных животных на общую площадь пастбищ, по регионам в разрезе типов пастбищ и </w:t>
      </w:r>
      <w:r w:rsidRPr="00C966E0">
        <w:rPr>
          <w:color w:val="000000"/>
          <w:sz w:val="28"/>
          <w:lang w:val="ru-RU"/>
        </w:rPr>
        <w:lastRenderedPageBreak/>
        <w:t>природно-климатических зон, где может осуществляться выпас сельскохозяйственных животных без нанесения ущерба ботаническому составу пастби</w:t>
      </w:r>
      <w:r w:rsidRPr="00C966E0">
        <w:rPr>
          <w:color w:val="000000"/>
          <w:sz w:val="28"/>
          <w:lang w:val="ru-RU"/>
        </w:rPr>
        <w:t xml:space="preserve">щного травостоя и его продуктивности;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7" w:name="z26"/>
      <w:bookmarkEnd w:id="6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8) </w:t>
      </w:r>
      <w:proofErr w:type="spellStart"/>
      <w:r w:rsidRPr="00C966E0">
        <w:rPr>
          <w:color w:val="000000"/>
          <w:sz w:val="28"/>
          <w:lang w:val="ru-RU"/>
        </w:rPr>
        <w:t>кормоемкость</w:t>
      </w:r>
      <w:proofErr w:type="spellEnd"/>
      <w:r w:rsidRPr="00C966E0">
        <w:rPr>
          <w:color w:val="000000"/>
          <w:sz w:val="28"/>
          <w:lang w:val="ru-RU"/>
        </w:rPr>
        <w:t xml:space="preserve"> пастбищ – продуктивность пастбищного травостоя на единицу площади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8" w:name="z27"/>
      <w:bookmarkEnd w:id="7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9) обводнение пастбищ – строительство шахтных и трубчатых колодцев, водоемов, водопойных пунктов и других соору</w:t>
      </w:r>
      <w:r w:rsidRPr="00C966E0">
        <w:rPr>
          <w:color w:val="000000"/>
          <w:sz w:val="28"/>
          <w:lang w:val="ru-RU"/>
        </w:rPr>
        <w:t xml:space="preserve">жений для обеспечения водопоя сельскохозяйственных животных и питьевого водоснабжения персонала на пастбищах;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9" w:name="z28"/>
      <w:bookmarkEnd w:id="8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10) коренное улучшение пастбищ – создание нового травостоя путем посева высокоурожайных сортов многолетних трав и аридных растений (культу</w:t>
      </w:r>
      <w:r w:rsidRPr="00C966E0">
        <w:rPr>
          <w:color w:val="000000"/>
          <w:sz w:val="28"/>
          <w:lang w:val="ru-RU"/>
        </w:rPr>
        <w:t xml:space="preserve">р);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0" w:name="z29"/>
      <w:bookmarkEnd w:id="9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11) объекты пастбищной инфраструктуры – сооружения, мосты, дороги, обводнительные сооружения (скважины, трубчатые и шахтные колодцы, копани), скотопрогонные трассы, </w:t>
      </w:r>
      <w:proofErr w:type="spellStart"/>
      <w:r w:rsidRPr="00C966E0">
        <w:rPr>
          <w:color w:val="000000"/>
          <w:sz w:val="28"/>
          <w:lang w:val="ru-RU"/>
        </w:rPr>
        <w:t>скотоостановочные</w:t>
      </w:r>
      <w:proofErr w:type="spellEnd"/>
      <w:r w:rsidRPr="00C966E0">
        <w:rPr>
          <w:color w:val="000000"/>
          <w:sz w:val="28"/>
          <w:lang w:val="ru-RU"/>
        </w:rPr>
        <w:t xml:space="preserve"> и водопойные площадки, емкости для </w:t>
      </w:r>
      <w:proofErr w:type="spellStart"/>
      <w:r w:rsidRPr="00C966E0">
        <w:rPr>
          <w:color w:val="000000"/>
          <w:sz w:val="28"/>
          <w:lang w:val="ru-RU"/>
        </w:rPr>
        <w:t>купки</w:t>
      </w:r>
      <w:proofErr w:type="spellEnd"/>
      <w:r w:rsidRPr="00C966E0">
        <w:rPr>
          <w:color w:val="000000"/>
          <w:sz w:val="28"/>
          <w:lang w:val="ru-RU"/>
        </w:rPr>
        <w:t xml:space="preserve"> овец, кошары и отгор</w:t>
      </w:r>
      <w:r w:rsidRPr="00C966E0">
        <w:rPr>
          <w:color w:val="000000"/>
          <w:sz w:val="28"/>
          <w:lang w:val="ru-RU"/>
        </w:rPr>
        <w:t xml:space="preserve">оженные места, ограждения пастбищ, изгороди (в том числе </w:t>
      </w:r>
      <w:proofErr w:type="spellStart"/>
      <w:r w:rsidRPr="00C966E0">
        <w:rPr>
          <w:color w:val="000000"/>
          <w:sz w:val="28"/>
          <w:lang w:val="ru-RU"/>
        </w:rPr>
        <w:t>электроизгороди</w:t>
      </w:r>
      <w:proofErr w:type="spellEnd"/>
      <w:r w:rsidRPr="00C966E0">
        <w:rPr>
          <w:color w:val="000000"/>
          <w:sz w:val="28"/>
          <w:lang w:val="ru-RU"/>
        </w:rPr>
        <w:t xml:space="preserve">), загоны для </w:t>
      </w:r>
      <w:proofErr w:type="spellStart"/>
      <w:r w:rsidRPr="00C966E0">
        <w:rPr>
          <w:color w:val="000000"/>
          <w:sz w:val="28"/>
          <w:lang w:val="ru-RU"/>
        </w:rPr>
        <w:t>загонно</w:t>
      </w:r>
      <w:proofErr w:type="spellEnd"/>
      <w:r w:rsidRPr="00C966E0">
        <w:rPr>
          <w:color w:val="000000"/>
          <w:sz w:val="28"/>
          <w:lang w:val="ru-RU"/>
        </w:rPr>
        <w:t>-порционного выпаса сельскохозяйственных животных, расколы для ветеринарной обработки сельскохозяйственных животных, сооружения и объекты, предназначенные для обес</w:t>
      </w:r>
      <w:r w:rsidRPr="00C966E0">
        <w:rPr>
          <w:color w:val="000000"/>
          <w:sz w:val="28"/>
          <w:lang w:val="ru-RU"/>
        </w:rPr>
        <w:t>печения электрической и тепловой энергией, объекты по использованию возобновляемых и альтернативных источников энергии, объекты водоснабжения и другие виды жизнеобеспечения, сооружения для сезонного проживания персонала и иное имущество, необходимое для со</w:t>
      </w:r>
      <w:r w:rsidRPr="00C966E0">
        <w:rPr>
          <w:color w:val="000000"/>
          <w:sz w:val="28"/>
          <w:lang w:val="ru-RU"/>
        </w:rPr>
        <w:t xml:space="preserve">держания и использования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1" w:name="z30"/>
      <w:bookmarkEnd w:id="10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12) </w:t>
      </w:r>
      <w:proofErr w:type="spellStart"/>
      <w:r w:rsidRPr="00C966E0">
        <w:rPr>
          <w:color w:val="000000"/>
          <w:sz w:val="28"/>
          <w:lang w:val="ru-RU"/>
        </w:rPr>
        <w:t>пастбищепользователь</w:t>
      </w:r>
      <w:proofErr w:type="spellEnd"/>
      <w:r w:rsidRPr="00C966E0">
        <w:rPr>
          <w:color w:val="000000"/>
          <w:sz w:val="28"/>
          <w:lang w:val="ru-RU"/>
        </w:rPr>
        <w:t xml:space="preserve"> – физическое или юридическое лицо, обладающее правом пользования пастбищами в соответствии с настоящим Законом и иными нормативными правовыми актами Республики Казахстан;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2" w:name="z31"/>
      <w:bookmarkEnd w:id="11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13) сезонн</w:t>
      </w:r>
      <w:r w:rsidRPr="00C966E0">
        <w:rPr>
          <w:color w:val="000000"/>
          <w:sz w:val="28"/>
          <w:lang w:val="ru-RU"/>
        </w:rPr>
        <w:t xml:space="preserve">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 временами года и (или) периодичностью их использования;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3" w:name="z32"/>
      <w:bookmarkEnd w:id="12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14) отгонные пастбища – пастбища, которые</w:t>
      </w:r>
      <w:r w:rsidRPr="00C966E0">
        <w:rPr>
          <w:color w:val="000000"/>
          <w:sz w:val="28"/>
          <w:lang w:val="ru-RU"/>
        </w:rPr>
        <w:t xml:space="preserve"> используются для ведения отгонного животноводства на отдаленных от населенных пунктов территориях. </w:t>
      </w:r>
    </w:p>
    <w:bookmarkEnd w:id="13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2. Законодательство Республики Казахстан о пастбищах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4" w:name="z33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Законодательство Республики Казахстан о пастбищах основывается на Конституции Респуб</w:t>
      </w:r>
      <w:r w:rsidRPr="00C966E0">
        <w:rPr>
          <w:color w:val="000000"/>
          <w:sz w:val="28"/>
          <w:lang w:val="ru-RU"/>
        </w:rPr>
        <w:t xml:space="preserve">лики Казахстан и состоит из настоящего Закона и иных нормативных правовых актов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5" w:name="z34"/>
      <w:bookmarkEnd w:id="14"/>
      <w:r w:rsidRPr="00C966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</w:t>
      </w:r>
      <w:r w:rsidRPr="00C966E0">
        <w:rPr>
          <w:color w:val="000000"/>
          <w:sz w:val="28"/>
          <w:lang w:val="ru-RU"/>
        </w:rPr>
        <w:t xml:space="preserve">, то применяются правила международного договора. </w:t>
      </w:r>
    </w:p>
    <w:bookmarkEnd w:id="15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3. Правовой режим пастбищ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земельным, лес</w:t>
      </w:r>
      <w:r w:rsidRPr="00C966E0">
        <w:rPr>
          <w:color w:val="000000"/>
          <w:sz w:val="28"/>
          <w:lang w:val="ru-RU"/>
        </w:rPr>
        <w:t xml:space="preserve">ным, водным законодательством Республики Казахстан, законодательством Республики Казахстан в области особо охраняемых природных территорий и охраны, защиты, восстановления и использования растительного мира. </w:t>
      </w:r>
    </w:p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Сноска. Статья 3 с изменением, внесенным </w:t>
      </w:r>
      <w:r w:rsidRPr="00C966E0">
        <w:rPr>
          <w:color w:val="FF0000"/>
          <w:sz w:val="28"/>
          <w:lang w:val="ru-RU"/>
        </w:rPr>
        <w:t xml:space="preserve">Законом РК от 02.01.2023 </w:t>
      </w:r>
      <w:r w:rsidRPr="00C966E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4. Принципы законодательства Республики Казахстан о пастбищах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Законодательство Республики Казахстан о пастбищах основывается на принципах: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рационального использования пастбищ с сохранением видового состава растительности;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доступности пастбищ для физических и юридических лиц;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гла</w:t>
      </w:r>
      <w:r w:rsidRPr="00C966E0">
        <w:rPr>
          <w:color w:val="000000"/>
          <w:sz w:val="28"/>
          <w:lang w:val="ru-RU"/>
        </w:rPr>
        <w:t xml:space="preserve">сности при проведении мероприятий, связанных с предоставлением и использованием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участия физических и юридических лиц в решении вопросов по управлению и использованию пастбищ. </w:t>
      </w:r>
    </w:p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Сноска. Статья 4 с изменением, внесенным Законом РК от</w:t>
      </w:r>
      <w:r w:rsidRPr="00C966E0">
        <w:rPr>
          <w:color w:val="FF0000"/>
          <w:sz w:val="28"/>
          <w:lang w:val="ru-RU"/>
        </w:rPr>
        <w:t xml:space="preserve"> 02.01.2023 </w:t>
      </w:r>
      <w:r w:rsidRPr="00C966E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>Статья 5. Компетенция Правительства Республики Казахстан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Правительство Республики Казахстан разрабатывает основны</w:t>
      </w:r>
      <w:r w:rsidRPr="00C966E0">
        <w:rPr>
          <w:color w:val="000000"/>
          <w:sz w:val="28"/>
          <w:lang w:val="ru-RU"/>
        </w:rPr>
        <w:t>е направления государственной политики в области управления, обводнения и использования пастбищ и организует их осуществление.</w:t>
      </w:r>
    </w:p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Сноска. Статья 1 - в редакции Закона РК </w:t>
      </w:r>
      <w:bookmarkStart w:id="16" w:name="_GoBack"/>
      <w:r w:rsidRPr="00C966E0">
        <w:rPr>
          <w:color w:val="FF0000"/>
          <w:sz w:val="28"/>
          <w:lang w:val="ru-RU"/>
        </w:rPr>
        <w:t xml:space="preserve">от 19.04.2023 </w:t>
      </w:r>
      <w:r w:rsidRPr="00C966E0">
        <w:rPr>
          <w:color w:val="000000"/>
          <w:sz w:val="28"/>
          <w:lang w:val="ru-RU"/>
        </w:rPr>
        <w:t>№ 223</w:t>
      </w:r>
      <w:bookmarkEnd w:id="16"/>
      <w:r w:rsidRPr="00C966E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6. Компетенция уполномоченного органа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Уполномоченный орган: 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66E0">
        <w:rPr>
          <w:color w:val="000000"/>
          <w:sz w:val="28"/>
          <w:lang w:val="ru-RU"/>
        </w:rPr>
        <w:t xml:space="preserve"> 1) формирует и реализует государственную политику в области упр</w:t>
      </w:r>
      <w:r w:rsidRPr="00C966E0">
        <w:rPr>
          <w:color w:val="000000"/>
          <w:sz w:val="28"/>
          <w:lang w:val="ru-RU"/>
        </w:rPr>
        <w:t xml:space="preserve">авления, </w:t>
      </w:r>
      <w:proofErr w:type="gramStart"/>
      <w:r w:rsidRPr="00C966E0">
        <w:rPr>
          <w:color w:val="000000"/>
          <w:sz w:val="28"/>
          <w:lang w:val="ru-RU"/>
        </w:rPr>
        <w:t>обводнения</w:t>
      </w:r>
      <w:proofErr w:type="gramEnd"/>
      <w:r w:rsidRPr="00C966E0">
        <w:rPr>
          <w:color w:val="000000"/>
          <w:sz w:val="28"/>
          <w:lang w:val="ru-RU"/>
        </w:rPr>
        <w:t xml:space="preserve"> и использования пастбищ и организует ее осуществление;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разрабатывает и утверждает правила рационального использования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разрабатывает и утверждает план мероприятий по обводнению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разрабатыв</w:t>
      </w:r>
      <w:r w:rsidRPr="00C966E0">
        <w:rPr>
          <w:color w:val="000000"/>
          <w:sz w:val="28"/>
          <w:lang w:val="ru-RU"/>
        </w:rPr>
        <w:t xml:space="preserve">ает и утверждает предельно допустимые нормы нагрузки на общую площадь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разрабатывает и утверждает методику проведения мероприятий по борьбе с деградацией и опустыниванием пастбищ, в том числе аридных;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6) вносит в Правительство Ре</w:t>
      </w:r>
      <w:r w:rsidRPr="00C966E0">
        <w:rPr>
          <w:color w:val="000000"/>
          <w:sz w:val="28"/>
          <w:lang w:val="ru-RU"/>
        </w:rPr>
        <w:t xml:space="preserve">спублики Казахстан предложения о предоставлении отгонных пастбищ, находящихся на территории одной области, в долгосрочное пользование другой области; </w:t>
      </w:r>
    </w:p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7) исключен Законом РК от 19.04.2023 </w:t>
      </w:r>
      <w:r w:rsidRPr="00C966E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C966E0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8) организует научно-исследовательские, поисковые, проектные работы для восстановления, сохранения, рационального использования и коренного улучшения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9) осуществляет междунар</w:t>
      </w:r>
      <w:r w:rsidRPr="00C966E0">
        <w:rPr>
          <w:color w:val="000000"/>
          <w:sz w:val="28"/>
          <w:lang w:val="ru-RU"/>
        </w:rPr>
        <w:t xml:space="preserve">одное сотрудничество в области использования и охраны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C966E0">
        <w:rPr>
          <w:color w:val="FF0000"/>
          <w:sz w:val="28"/>
          <w:lang w:val="ru-RU"/>
        </w:rPr>
        <w:t xml:space="preserve"> Сноска. Статья 6 с изменениями, внесенными Законом РК от 19.04.2023 </w:t>
      </w:r>
      <w:r w:rsidRPr="00C966E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7. Компетенция местного исполнительного органа области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К компетенции местного исполнительного органа области относятся: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представление полугодовых и годовых отчетов уполномоченному органу о: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рациональном</w:t>
      </w:r>
      <w:proofErr w:type="gramEnd"/>
      <w:r w:rsidRPr="00C966E0">
        <w:rPr>
          <w:color w:val="000000"/>
          <w:sz w:val="28"/>
          <w:lang w:val="ru-RU"/>
        </w:rPr>
        <w:t xml:space="preserve"> использовании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проведении</w:t>
      </w:r>
      <w:proofErr w:type="gramEnd"/>
      <w:r w:rsidRPr="00C966E0">
        <w:rPr>
          <w:color w:val="000000"/>
          <w:sz w:val="28"/>
          <w:lang w:val="ru-RU"/>
        </w:rPr>
        <w:t xml:space="preserve"> мероприятий по борьбе с деградацией и оп</w:t>
      </w:r>
      <w:r w:rsidRPr="00C966E0">
        <w:rPr>
          <w:color w:val="000000"/>
          <w:sz w:val="28"/>
          <w:lang w:val="ru-RU"/>
        </w:rPr>
        <w:t xml:space="preserve">устыниванием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C966E0">
        <w:rPr>
          <w:color w:val="000000"/>
          <w:sz w:val="28"/>
          <w:lang w:val="ru-RU"/>
        </w:rPr>
        <w:t>кормоемкости</w:t>
      </w:r>
      <w:proofErr w:type="spellEnd"/>
      <w:proofErr w:type="gramEnd"/>
      <w:r w:rsidRPr="00C966E0">
        <w:rPr>
          <w:color w:val="000000"/>
          <w:sz w:val="28"/>
          <w:lang w:val="ru-RU"/>
        </w:rPr>
        <w:t xml:space="preserve">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состоянии</w:t>
      </w:r>
      <w:proofErr w:type="gramEnd"/>
      <w:r w:rsidRPr="00C966E0">
        <w:rPr>
          <w:color w:val="000000"/>
          <w:sz w:val="28"/>
          <w:lang w:val="ru-RU"/>
        </w:rPr>
        <w:t xml:space="preserve"> объектов пастбищной инфраструктуры;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разработка и утверждение планов по развитию и реконструкции объектов пастбищной инфраструктуры;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7" w:name="z71"/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2-1) осуществление сбора данных о </w:t>
      </w:r>
      <w:proofErr w:type="spellStart"/>
      <w:r w:rsidRPr="00C966E0">
        <w:rPr>
          <w:color w:val="000000"/>
          <w:sz w:val="28"/>
          <w:lang w:val="ru-RU"/>
        </w:rPr>
        <w:t>кормоемкости</w:t>
      </w:r>
      <w:proofErr w:type="spellEnd"/>
      <w:r w:rsidRPr="00C966E0">
        <w:rPr>
          <w:color w:val="000000"/>
          <w:sz w:val="28"/>
          <w:lang w:val="ru-RU"/>
        </w:rPr>
        <w:t xml:space="preserve"> пастбищ и состоянии объектов пастбищной инфраструктуры;</w:t>
      </w:r>
    </w:p>
    <w:bookmarkEnd w:id="17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осуществление в интересах местного государственного управления иных полномочий, возлагаемых на него законодательством Республики Казахстан. </w:t>
      </w:r>
    </w:p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Сноска. Статья 7-1 с изменение</w:t>
      </w:r>
      <w:r w:rsidRPr="00C966E0">
        <w:rPr>
          <w:color w:val="FF0000"/>
          <w:sz w:val="28"/>
          <w:lang w:val="ru-RU"/>
        </w:rPr>
        <w:t xml:space="preserve">м, внесенным Законом РК от 19.04.2023 </w:t>
      </w:r>
      <w:r w:rsidRPr="00C966E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8. Компетенция местного представительного органа района, города областного значения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К компетенции местного представительного органа района, города областного значения относятся: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утверждение Плана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заслушивание ежегодного отчета местного исполнительного органа района (кроме</w:t>
      </w:r>
      <w:r w:rsidRPr="00C966E0">
        <w:rPr>
          <w:color w:val="000000"/>
          <w:sz w:val="28"/>
          <w:lang w:val="ru-RU"/>
        </w:rPr>
        <w:t xml:space="preserve"> районов в городах), города областного значения об итогах реализации Плана по управлению пастбищами и их использованию с участием представителей органов местного самоуправления соответствующей административно-территориальной единицы;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осуществлен</w:t>
      </w:r>
      <w:r w:rsidRPr="00C966E0">
        <w:rPr>
          <w:color w:val="000000"/>
          <w:sz w:val="28"/>
          <w:lang w:val="ru-RU"/>
        </w:rPr>
        <w:t xml:space="preserve">ие в соответствии с законодательством Республики Казахстан иных полномочий по обеспечению прав и законных интересов граждан.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9. Компетенция местного исполнительного органа района (кроме районов в городах), города областного значения и </w:t>
      </w:r>
      <w:proofErr w:type="spellStart"/>
      <w:r w:rsidRPr="00C966E0">
        <w:rPr>
          <w:b/>
          <w:color w:val="000000"/>
          <w:sz w:val="28"/>
          <w:lang w:val="ru-RU"/>
        </w:rPr>
        <w:t>акимов</w:t>
      </w:r>
      <w:proofErr w:type="spellEnd"/>
      <w:r w:rsidRPr="00C966E0">
        <w:rPr>
          <w:b/>
          <w:color w:val="000000"/>
          <w:sz w:val="28"/>
          <w:lang w:val="ru-RU"/>
        </w:rPr>
        <w:t xml:space="preserve"> города</w:t>
      </w:r>
      <w:r w:rsidRPr="00C966E0">
        <w:rPr>
          <w:b/>
          <w:color w:val="000000"/>
          <w:sz w:val="28"/>
          <w:lang w:val="ru-RU"/>
        </w:rPr>
        <w:t xml:space="preserve"> районного значения, поселка, села, сельского округа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8" w:name="z35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К компетенции местного исполнительного органа района (кроме районов в городах), города областного значения относятся: </w:t>
      </w:r>
    </w:p>
    <w:bookmarkEnd w:id="18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разработка совместно с </w:t>
      </w:r>
      <w:proofErr w:type="spellStart"/>
      <w:r w:rsidRPr="00C966E0">
        <w:rPr>
          <w:color w:val="000000"/>
          <w:sz w:val="28"/>
          <w:lang w:val="ru-RU"/>
        </w:rPr>
        <w:t>акимами</w:t>
      </w:r>
      <w:proofErr w:type="spellEnd"/>
      <w:r w:rsidRPr="00C966E0">
        <w:rPr>
          <w:color w:val="000000"/>
          <w:sz w:val="28"/>
          <w:lang w:val="ru-RU"/>
        </w:rPr>
        <w:t xml:space="preserve"> города районного значения, посел</w:t>
      </w:r>
      <w:r w:rsidRPr="00C966E0">
        <w:rPr>
          <w:color w:val="000000"/>
          <w:sz w:val="28"/>
          <w:lang w:val="ru-RU"/>
        </w:rPr>
        <w:t xml:space="preserve">ка, села, сельского округа и органами местного самоуправления, внесение на утверждение местному представительному органу района, города областного значения Плана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обеспечение реализации Плана по управл</w:t>
      </w:r>
      <w:r w:rsidRPr="00C966E0">
        <w:rPr>
          <w:color w:val="000000"/>
          <w:sz w:val="28"/>
          <w:lang w:val="ru-RU"/>
        </w:rPr>
        <w:t xml:space="preserve">ению пастбищами и их использованию и представление ежегодного отчета об итогах его реализации местному представительному органу района, города областного значения;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разработка и утверждение схемы </w:t>
      </w:r>
      <w:proofErr w:type="spellStart"/>
      <w:r w:rsidRPr="00C966E0">
        <w:rPr>
          <w:color w:val="000000"/>
          <w:sz w:val="28"/>
          <w:lang w:val="ru-RU"/>
        </w:rPr>
        <w:t>пастбищеоборотов</w:t>
      </w:r>
      <w:proofErr w:type="spellEnd"/>
      <w:r w:rsidRPr="00C966E0">
        <w:rPr>
          <w:color w:val="000000"/>
          <w:sz w:val="28"/>
          <w:lang w:val="ru-RU"/>
        </w:rPr>
        <w:t xml:space="preserve"> на основании геоботанического обс</w:t>
      </w:r>
      <w:r w:rsidRPr="00C966E0">
        <w:rPr>
          <w:color w:val="000000"/>
          <w:sz w:val="28"/>
          <w:lang w:val="ru-RU"/>
        </w:rPr>
        <w:t xml:space="preserve">ледования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осуществление разъяснительной работы среди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о проведении мероприятий по рациональному использованию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осуществление в интересах местного государственного управления иных полномочий, возлагаемых на него законодательством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19" w:name="z36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Акимы города районного значения, поселка, села, сельского округа: </w:t>
      </w:r>
    </w:p>
    <w:bookmarkEnd w:id="19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обеспечивают реализ</w:t>
      </w:r>
      <w:r w:rsidRPr="00C966E0">
        <w:rPr>
          <w:color w:val="000000"/>
          <w:sz w:val="28"/>
          <w:lang w:val="ru-RU"/>
        </w:rPr>
        <w:t xml:space="preserve">ацию Плана по управлению пастбищами и их использованию и представляют ежегодный отчет об итогах его реализации органу местного самоуправления (сходу местного сообщества);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осуществляют разъяснительную работу среди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о проведен</w:t>
      </w:r>
      <w:r w:rsidRPr="00C966E0">
        <w:rPr>
          <w:color w:val="000000"/>
          <w:sz w:val="28"/>
          <w:lang w:val="ru-RU"/>
        </w:rPr>
        <w:t xml:space="preserve">ии мероприятий по рациональному использованию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обеспечивают совместно с органами местного самоуправления соблюдение предельно допустимых норм нагрузки на общую площадь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размещают на своих </w:t>
      </w:r>
      <w:proofErr w:type="spellStart"/>
      <w:r w:rsidRPr="00C966E0">
        <w:rPr>
          <w:color w:val="000000"/>
          <w:sz w:val="28"/>
          <w:lang w:val="ru-RU"/>
        </w:rPr>
        <w:t>интернет-ресурсах</w:t>
      </w:r>
      <w:proofErr w:type="spellEnd"/>
      <w:r w:rsidRPr="00C966E0">
        <w:rPr>
          <w:color w:val="000000"/>
          <w:sz w:val="28"/>
          <w:lang w:val="ru-RU"/>
        </w:rPr>
        <w:t xml:space="preserve"> План по упра</w:t>
      </w:r>
      <w:r w:rsidRPr="00C966E0">
        <w:rPr>
          <w:color w:val="000000"/>
          <w:sz w:val="28"/>
          <w:lang w:val="ru-RU"/>
        </w:rPr>
        <w:t xml:space="preserve">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публикуют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6) информируют мес</w:t>
      </w:r>
      <w:r w:rsidRPr="00C966E0">
        <w:rPr>
          <w:color w:val="000000"/>
          <w:sz w:val="28"/>
          <w:lang w:val="ru-RU"/>
        </w:rPr>
        <w:t xml:space="preserve">тный исполнительный орган области о сбитых и деградированных пастбищах;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7) решают иные вопросы, отнесенные законодательством Республики Казахстан к их ведению.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10. Вопросы, отнесенные к ведению органов местного самоуправления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0" w:name="z64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Органы</w:t>
      </w:r>
      <w:r w:rsidRPr="00C966E0">
        <w:rPr>
          <w:color w:val="000000"/>
          <w:sz w:val="28"/>
          <w:lang w:val="ru-RU"/>
        </w:rPr>
        <w:t xml:space="preserve"> местного самоуправления в соответствии с законодательством Республики Казахстан: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1" w:name="z65"/>
      <w:bookmarkEnd w:id="20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участвуют совместно с местным исполнительным органом района (кроме районов в городах), города областного значения и </w:t>
      </w:r>
      <w:proofErr w:type="spellStart"/>
      <w:r w:rsidRPr="00C966E0">
        <w:rPr>
          <w:color w:val="000000"/>
          <w:sz w:val="28"/>
          <w:lang w:val="ru-RU"/>
        </w:rPr>
        <w:t>акимами</w:t>
      </w:r>
      <w:proofErr w:type="spellEnd"/>
      <w:r w:rsidRPr="00C966E0">
        <w:rPr>
          <w:color w:val="000000"/>
          <w:sz w:val="28"/>
          <w:lang w:val="ru-RU"/>
        </w:rPr>
        <w:t xml:space="preserve"> города районного значения, поселка, села, сельского округа в разработке Плана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2" w:name="z66"/>
      <w:bookmarkEnd w:id="21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заслушивают и обсуждают ежегодные отчеты </w:t>
      </w:r>
      <w:proofErr w:type="spellStart"/>
      <w:r w:rsidRPr="00C966E0">
        <w:rPr>
          <w:color w:val="000000"/>
          <w:sz w:val="28"/>
          <w:lang w:val="ru-RU"/>
        </w:rPr>
        <w:t>акимов</w:t>
      </w:r>
      <w:proofErr w:type="spellEnd"/>
      <w:r w:rsidRPr="00C966E0">
        <w:rPr>
          <w:color w:val="000000"/>
          <w:sz w:val="28"/>
          <w:lang w:val="ru-RU"/>
        </w:rPr>
        <w:t xml:space="preserve"> города районного значения, поселка, села, сельского округа об итогах реализации Плана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3" w:name="z67"/>
      <w:bookmarkEnd w:id="22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участвуют при рассмотрении вопроса перераспределения па</w:t>
      </w:r>
      <w:r w:rsidRPr="00C966E0">
        <w:rPr>
          <w:color w:val="000000"/>
          <w:sz w:val="28"/>
          <w:lang w:val="ru-RU"/>
        </w:rPr>
        <w:t xml:space="preserve">стбищ, расположенных в пределах территории города районного значения, поселка, села, сельского округа;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4" w:name="z68"/>
      <w:bookmarkEnd w:id="23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участвуют в реализации Плана по управлению пастбищами и их использованию;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5" w:name="z69"/>
      <w:bookmarkEnd w:id="24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вносят предложения </w:t>
      </w:r>
      <w:proofErr w:type="spellStart"/>
      <w:r w:rsidRPr="00C966E0">
        <w:rPr>
          <w:color w:val="000000"/>
          <w:sz w:val="28"/>
          <w:lang w:val="ru-RU"/>
        </w:rPr>
        <w:t>акимам</w:t>
      </w:r>
      <w:proofErr w:type="spellEnd"/>
      <w:r w:rsidRPr="00C966E0">
        <w:rPr>
          <w:color w:val="000000"/>
          <w:sz w:val="28"/>
          <w:lang w:val="ru-RU"/>
        </w:rPr>
        <w:t xml:space="preserve"> города районного значения, посе</w:t>
      </w:r>
      <w:r w:rsidRPr="00C966E0">
        <w:rPr>
          <w:color w:val="000000"/>
          <w:sz w:val="28"/>
          <w:lang w:val="ru-RU"/>
        </w:rPr>
        <w:t xml:space="preserve">лка, села, сельского округа по вопросам предоставления и использования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6" w:name="z70"/>
      <w:bookmarkEnd w:id="25"/>
      <w:r>
        <w:rPr>
          <w:color w:val="000000"/>
          <w:sz w:val="28"/>
        </w:rPr>
        <w:lastRenderedPageBreak/>
        <w:t>     </w:t>
      </w:r>
      <w:r w:rsidRPr="00C966E0">
        <w:rPr>
          <w:color w:val="000000"/>
          <w:sz w:val="28"/>
          <w:lang w:val="ru-RU"/>
        </w:rPr>
        <w:t xml:space="preserve"> 6) взаимодействуют с </w:t>
      </w:r>
      <w:proofErr w:type="spellStart"/>
      <w:r w:rsidRPr="00C966E0">
        <w:rPr>
          <w:color w:val="000000"/>
          <w:sz w:val="28"/>
          <w:lang w:val="ru-RU"/>
        </w:rPr>
        <w:t>пастбищепользователями</w:t>
      </w:r>
      <w:proofErr w:type="spellEnd"/>
      <w:r w:rsidRPr="00C966E0">
        <w:rPr>
          <w:color w:val="000000"/>
          <w:sz w:val="28"/>
          <w:lang w:val="ru-RU"/>
        </w:rPr>
        <w:t xml:space="preserve">, объединениями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(простыми товариществами, консорциумами) по вопросам управления и использования пастбищ </w:t>
      </w:r>
      <w:r w:rsidRPr="00C966E0">
        <w:rPr>
          <w:color w:val="000000"/>
          <w:sz w:val="28"/>
          <w:lang w:val="ru-RU"/>
        </w:rPr>
        <w:t>в пределах территории города районного значения, поселка, села, сельского округа.</w:t>
      </w:r>
    </w:p>
    <w:bookmarkEnd w:id="26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11. Права и обязанности </w:t>
      </w:r>
      <w:proofErr w:type="spellStart"/>
      <w:r w:rsidRPr="00C966E0">
        <w:rPr>
          <w:b/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b/>
          <w:color w:val="000000"/>
          <w:sz w:val="28"/>
          <w:lang w:val="ru-RU"/>
        </w:rPr>
        <w:t xml:space="preserve">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7" w:name="z37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</w:t>
      </w:r>
      <w:proofErr w:type="spellStart"/>
      <w:r w:rsidRPr="00C966E0">
        <w:rPr>
          <w:color w:val="000000"/>
          <w:sz w:val="28"/>
          <w:lang w:val="ru-RU"/>
        </w:rPr>
        <w:t>Пастбищепользователь</w:t>
      </w:r>
      <w:proofErr w:type="spellEnd"/>
      <w:r w:rsidRPr="00C966E0">
        <w:rPr>
          <w:color w:val="000000"/>
          <w:sz w:val="28"/>
          <w:lang w:val="ru-RU"/>
        </w:rPr>
        <w:t xml:space="preserve"> вправе: </w:t>
      </w:r>
    </w:p>
    <w:bookmarkEnd w:id="27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участвовать в разработке Плана по управлению пастбищами и их использов</w:t>
      </w:r>
      <w:r w:rsidRPr="00C966E0">
        <w:rPr>
          <w:color w:val="000000"/>
          <w:sz w:val="28"/>
          <w:lang w:val="ru-RU"/>
        </w:rPr>
        <w:t xml:space="preserve">анию;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принимать участие в собраниях и сходах местного сообщества по вопросам предоставления и использования пастбищ в соответствии с законодательством Республики Казахстан;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осуществлять сенокошение в целях заготовки кормов в случаях, </w:t>
      </w:r>
      <w:r w:rsidRPr="00C966E0">
        <w:rPr>
          <w:color w:val="000000"/>
          <w:sz w:val="28"/>
          <w:lang w:val="ru-RU"/>
        </w:rPr>
        <w:t xml:space="preserve">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осуществлять иные права, предусмотренные настоящим Законом и иными з</w:t>
      </w:r>
      <w:r w:rsidRPr="00C966E0">
        <w:rPr>
          <w:color w:val="000000"/>
          <w:sz w:val="28"/>
          <w:lang w:val="ru-RU"/>
        </w:rPr>
        <w:t xml:space="preserve">аконами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8" w:name="z38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</w:t>
      </w:r>
      <w:proofErr w:type="spellStart"/>
      <w:r w:rsidRPr="00C966E0">
        <w:rPr>
          <w:color w:val="000000"/>
          <w:sz w:val="28"/>
          <w:lang w:val="ru-RU"/>
        </w:rPr>
        <w:t>Пастбищепользователь</w:t>
      </w:r>
      <w:proofErr w:type="spellEnd"/>
      <w:r w:rsidRPr="00C966E0">
        <w:rPr>
          <w:color w:val="000000"/>
          <w:sz w:val="28"/>
          <w:lang w:val="ru-RU"/>
        </w:rPr>
        <w:t xml:space="preserve"> обязан: </w:t>
      </w:r>
    </w:p>
    <w:bookmarkEnd w:id="28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рационально использовать пастбища по их целевому назначению в соответствии с условиями предоставления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соблюдать схемы </w:t>
      </w:r>
      <w:proofErr w:type="spellStart"/>
      <w:r w:rsidRPr="00C966E0">
        <w:rPr>
          <w:color w:val="000000"/>
          <w:sz w:val="28"/>
          <w:lang w:val="ru-RU"/>
        </w:rPr>
        <w:t>пастбищеоборотов</w:t>
      </w:r>
      <w:proofErr w:type="spellEnd"/>
      <w:r w:rsidRPr="00C966E0">
        <w:rPr>
          <w:color w:val="000000"/>
          <w:sz w:val="28"/>
          <w:lang w:val="ru-RU"/>
        </w:rPr>
        <w:t xml:space="preserve">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соблюдат</w:t>
      </w:r>
      <w:r w:rsidRPr="00C966E0">
        <w:rPr>
          <w:color w:val="000000"/>
          <w:sz w:val="28"/>
          <w:lang w:val="ru-RU"/>
        </w:rPr>
        <w:t xml:space="preserve">ь законодательство Республики Казахстан в области ветеринарии и требования пожарной безопасности;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не нарушать права других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выполнять иные обязанности, предусмотренные настоящим Законом и иными законами Республик</w:t>
      </w:r>
      <w:r w:rsidRPr="00C966E0">
        <w:rPr>
          <w:color w:val="000000"/>
          <w:sz w:val="28"/>
          <w:lang w:val="ru-RU"/>
        </w:rPr>
        <w:t xml:space="preserve">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12. Объединение </w:t>
      </w:r>
      <w:proofErr w:type="spellStart"/>
      <w:r w:rsidRPr="00C966E0">
        <w:rPr>
          <w:b/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b/>
          <w:color w:val="000000"/>
          <w:sz w:val="28"/>
          <w:lang w:val="ru-RU"/>
        </w:rPr>
        <w:t xml:space="preserve"> (простое товарищество, консорциум)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29" w:name="z39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Для ведения совместной деятельности при использовании пастбищ </w:t>
      </w:r>
      <w:proofErr w:type="spellStart"/>
      <w:r w:rsidRPr="00C966E0">
        <w:rPr>
          <w:color w:val="000000"/>
          <w:sz w:val="28"/>
          <w:lang w:val="ru-RU"/>
        </w:rPr>
        <w:t>пастбищепользователи</w:t>
      </w:r>
      <w:proofErr w:type="spellEnd"/>
      <w:r w:rsidRPr="00C966E0">
        <w:rPr>
          <w:color w:val="000000"/>
          <w:sz w:val="28"/>
          <w:lang w:val="ru-RU"/>
        </w:rPr>
        <w:t xml:space="preserve"> вправе образовывать объединение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(простое товар</w:t>
      </w:r>
      <w:r w:rsidRPr="00C966E0">
        <w:rPr>
          <w:color w:val="000000"/>
          <w:sz w:val="28"/>
          <w:lang w:val="ru-RU"/>
        </w:rPr>
        <w:t xml:space="preserve">ищество, консорциум) на основе договора о совместной деятельности, заключаемого в соответствии с гражданским законодательством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0" w:name="z40"/>
      <w:bookmarkEnd w:id="29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</w:t>
      </w:r>
      <w:proofErr w:type="spellStart"/>
      <w:r w:rsidRPr="00C966E0">
        <w:rPr>
          <w:color w:val="000000"/>
          <w:sz w:val="28"/>
          <w:lang w:val="ru-RU"/>
        </w:rPr>
        <w:t>Пастбищепользователи</w:t>
      </w:r>
      <w:proofErr w:type="spellEnd"/>
      <w:r w:rsidRPr="00C966E0">
        <w:rPr>
          <w:color w:val="000000"/>
          <w:sz w:val="28"/>
          <w:lang w:val="ru-RU"/>
        </w:rPr>
        <w:t xml:space="preserve"> (участники простого товарищества, консорциума) по соглашению между собой мо</w:t>
      </w:r>
      <w:r w:rsidRPr="00C966E0">
        <w:rPr>
          <w:color w:val="000000"/>
          <w:sz w:val="28"/>
          <w:lang w:val="ru-RU"/>
        </w:rPr>
        <w:t xml:space="preserve">гут поручить руководство и ведение общих дел одному из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(участнику простого товарищества, консорциума).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1" w:name="z41"/>
      <w:bookmarkEnd w:id="30"/>
      <w:r w:rsidRPr="00C966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3. Для осуществления совместной деятельности </w:t>
      </w:r>
      <w:proofErr w:type="spellStart"/>
      <w:r w:rsidRPr="00C966E0">
        <w:rPr>
          <w:color w:val="000000"/>
          <w:sz w:val="28"/>
          <w:lang w:val="ru-RU"/>
        </w:rPr>
        <w:t>пастбищепользователи</w:t>
      </w:r>
      <w:proofErr w:type="spellEnd"/>
      <w:r w:rsidRPr="00C966E0">
        <w:rPr>
          <w:color w:val="000000"/>
          <w:sz w:val="28"/>
          <w:lang w:val="ru-RU"/>
        </w:rPr>
        <w:t xml:space="preserve"> – участники договора о совместной деятельности вносят взн</w:t>
      </w:r>
      <w:r w:rsidRPr="00C966E0">
        <w:rPr>
          <w:color w:val="000000"/>
          <w:sz w:val="28"/>
          <w:lang w:val="ru-RU"/>
        </w:rPr>
        <w:t xml:space="preserve">осы деньгами или другим имуществом либо соответственно путем трудового вклада. Порядок использования общего имущества объединения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(простого товарищества, консорциума) определяется Гражданским кодексом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2" w:name="z42"/>
      <w:bookmarkEnd w:id="31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4. </w:t>
      </w:r>
      <w:r w:rsidRPr="00C966E0">
        <w:rPr>
          <w:color w:val="000000"/>
          <w:sz w:val="28"/>
          <w:lang w:val="ru-RU"/>
        </w:rPr>
        <w:t xml:space="preserve">Иные вопросы организации деятельности объединения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(простого товарищества, консорциума) определяются Гражданским кодексом Республики Казахстан. </w:t>
      </w:r>
    </w:p>
    <w:bookmarkEnd w:id="32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13. План по управлению пастбищами и их использованию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3" w:name="z43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План по управлению </w:t>
      </w:r>
      <w:r w:rsidRPr="00C966E0">
        <w:rPr>
          <w:color w:val="000000"/>
          <w:sz w:val="28"/>
          <w:lang w:val="ru-RU"/>
        </w:rPr>
        <w:t xml:space="preserve">пастбищами и их использованию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 </w:t>
      </w:r>
    </w:p>
    <w:bookmarkEnd w:id="33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При разработке Плана по управлению пастбищами и их использованию учит</w:t>
      </w:r>
      <w:r w:rsidRPr="00C966E0">
        <w:rPr>
          <w:color w:val="000000"/>
          <w:sz w:val="28"/>
          <w:lang w:val="ru-RU"/>
        </w:rPr>
        <w:t xml:space="preserve">ываются традиции выпаса сельскохозяйственных животных на соответствующих территориях административно-территориальных единиц.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План по управлению пастбищами и их использованию является нормативным правовым актом, утверждаемым на краткосрочный (до год</w:t>
      </w:r>
      <w:r w:rsidRPr="00C966E0">
        <w:rPr>
          <w:color w:val="000000"/>
          <w:sz w:val="28"/>
          <w:lang w:val="ru-RU"/>
        </w:rPr>
        <w:t xml:space="preserve">а) и (или) долгосрочный (до двух лет) периоды.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4" w:name="z44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План по управлению пастбищами и их использованию должен содержать: </w:t>
      </w:r>
    </w:p>
    <w:bookmarkEnd w:id="34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приемлемые схемы </w:t>
      </w:r>
      <w:proofErr w:type="spellStart"/>
      <w:r w:rsidRPr="00C966E0">
        <w:rPr>
          <w:color w:val="000000"/>
          <w:sz w:val="28"/>
          <w:lang w:val="ru-RU"/>
        </w:rPr>
        <w:t>па</w:t>
      </w:r>
      <w:r w:rsidRPr="00C966E0">
        <w:rPr>
          <w:color w:val="000000"/>
          <w:sz w:val="28"/>
          <w:lang w:val="ru-RU"/>
        </w:rPr>
        <w:t>стбищеоборотов</w:t>
      </w:r>
      <w:proofErr w:type="spellEnd"/>
      <w:r w:rsidRPr="00C966E0">
        <w:rPr>
          <w:color w:val="000000"/>
          <w:sz w:val="28"/>
          <w:lang w:val="ru-RU"/>
        </w:rPr>
        <w:t xml:space="preserve">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карту с обозначением внешних и </w:t>
      </w:r>
      <w:proofErr w:type="gramStart"/>
      <w:r w:rsidRPr="00C966E0">
        <w:rPr>
          <w:color w:val="000000"/>
          <w:sz w:val="28"/>
          <w:lang w:val="ru-RU"/>
        </w:rPr>
        <w:t>внутренних границ</w:t>
      </w:r>
      <w:proofErr w:type="gramEnd"/>
      <w:r w:rsidRPr="00C966E0">
        <w:rPr>
          <w:color w:val="000000"/>
          <w:sz w:val="28"/>
          <w:lang w:val="ru-RU"/>
        </w:rPr>
        <w:t xml:space="preserve"> и площадей пастбищ, в том числе сезонных, объектов пастбищной инфраструктуры;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4) схему доступа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 к </w:t>
      </w:r>
      <w:proofErr w:type="spellStart"/>
      <w:r w:rsidRPr="00C966E0">
        <w:rPr>
          <w:color w:val="000000"/>
          <w:sz w:val="28"/>
          <w:lang w:val="ru-RU"/>
        </w:rPr>
        <w:t>водоисточникам</w:t>
      </w:r>
      <w:proofErr w:type="spellEnd"/>
      <w:r w:rsidRPr="00C966E0">
        <w:rPr>
          <w:color w:val="000000"/>
          <w:sz w:val="28"/>
          <w:lang w:val="ru-RU"/>
        </w:rPr>
        <w:t xml:space="preserve"> (озерам, рекам, прудам, </w:t>
      </w:r>
      <w:proofErr w:type="spellStart"/>
      <w:r w:rsidRPr="00C966E0">
        <w:rPr>
          <w:color w:val="000000"/>
          <w:sz w:val="28"/>
          <w:lang w:val="ru-RU"/>
        </w:rPr>
        <w:t>копаням</w:t>
      </w:r>
      <w:proofErr w:type="spellEnd"/>
      <w:r w:rsidRPr="00C966E0">
        <w:rPr>
          <w:color w:val="000000"/>
          <w:sz w:val="28"/>
          <w:lang w:val="ru-RU"/>
        </w:rPr>
        <w:t>, ороси</w:t>
      </w:r>
      <w:r w:rsidRPr="00C966E0">
        <w:rPr>
          <w:color w:val="000000"/>
          <w:sz w:val="28"/>
          <w:lang w:val="ru-RU"/>
        </w:rPr>
        <w:t xml:space="preserve">тельным или обводнительным каналам, трубчатым или шахтным колодцам), составленную согласно норме потребления воды;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5) схему перераспределения пастбищ для размещения поголовья сельскохозяйственных животных физических и (или) юридических лиц, у котор</w:t>
      </w:r>
      <w:r w:rsidRPr="00C966E0">
        <w:rPr>
          <w:color w:val="000000"/>
          <w:sz w:val="28"/>
          <w:lang w:val="ru-RU"/>
        </w:rPr>
        <w:t xml:space="preserve">ых отсутствуют пастбища, и перемещения его на предоставляемые пастбища;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</w:t>
      </w:r>
      <w:r w:rsidRPr="00C966E0">
        <w:rPr>
          <w:color w:val="000000"/>
          <w:sz w:val="28"/>
          <w:lang w:val="ru-RU"/>
        </w:rPr>
        <w:t xml:space="preserve">нного значения, поселке, селе, сельском округе;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7) календарный график по использованию пастбищ, устанавливающий сезонные маршруты выпаса и передвижения сельскохозяйственных животных;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5" w:name="z62"/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7-1) карту с обозначением внешних и </w:t>
      </w:r>
      <w:proofErr w:type="gramStart"/>
      <w:r w:rsidRPr="00C966E0">
        <w:rPr>
          <w:color w:val="000000"/>
          <w:sz w:val="28"/>
          <w:lang w:val="ru-RU"/>
        </w:rPr>
        <w:t>внутренних границ</w:t>
      </w:r>
      <w:proofErr w:type="gramEnd"/>
      <w:r w:rsidRPr="00C966E0">
        <w:rPr>
          <w:color w:val="000000"/>
          <w:sz w:val="28"/>
          <w:lang w:val="ru-RU"/>
        </w:rPr>
        <w:t xml:space="preserve"> и </w:t>
      </w:r>
      <w:r w:rsidRPr="00C966E0">
        <w:rPr>
          <w:color w:val="000000"/>
          <w:sz w:val="28"/>
          <w:lang w:val="ru-RU"/>
        </w:rPr>
        <w:t>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особенностей;</w:t>
      </w:r>
    </w:p>
    <w:bookmarkEnd w:id="35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8) иные требования, необходимые для рационального использования пастбищ на со</w:t>
      </w:r>
      <w:r w:rsidRPr="00C966E0">
        <w:rPr>
          <w:color w:val="000000"/>
          <w:sz w:val="28"/>
          <w:lang w:val="ru-RU"/>
        </w:rPr>
        <w:t xml:space="preserve">ответствующей административно-территориальной единице.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План по управлению пастбищами и их использованию принимается с учетом: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сведений</w:t>
      </w:r>
      <w:proofErr w:type="gramEnd"/>
      <w:r w:rsidRPr="00C966E0">
        <w:rPr>
          <w:color w:val="000000"/>
          <w:sz w:val="28"/>
          <w:lang w:val="ru-RU"/>
        </w:rPr>
        <w:t xml:space="preserve"> о состоянии геоботанического обследования пастбищ;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сведений</w:t>
      </w:r>
      <w:proofErr w:type="gramEnd"/>
      <w:r w:rsidRPr="00C966E0">
        <w:rPr>
          <w:color w:val="000000"/>
          <w:sz w:val="28"/>
          <w:lang w:val="ru-RU"/>
        </w:rPr>
        <w:t xml:space="preserve"> о ветеринарно-санитарных объектах;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данных</w:t>
      </w:r>
      <w:proofErr w:type="gramEnd"/>
      <w:r w:rsidRPr="00C966E0">
        <w:rPr>
          <w:color w:val="000000"/>
          <w:sz w:val="28"/>
          <w:lang w:val="ru-RU"/>
        </w:rPr>
        <w:t xml:space="preserve"> о численности поголовья сельскохозяйственных животных с указанием их владельцев – </w:t>
      </w:r>
      <w:proofErr w:type="spellStart"/>
      <w:r w:rsidRPr="00C966E0">
        <w:rPr>
          <w:color w:val="000000"/>
          <w:sz w:val="28"/>
          <w:lang w:val="ru-RU"/>
        </w:rPr>
        <w:t>пастбищепользователей</w:t>
      </w:r>
      <w:proofErr w:type="spellEnd"/>
      <w:r w:rsidRPr="00C966E0">
        <w:rPr>
          <w:color w:val="000000"/>
          <w:sz w:val="28"/>
          <w:lang w:val="ru-RU"/>
        </w:rPr>
        <w:t xml:space="preserve">, физических и (или) юридических лиц; 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данных</w:t>
      </w:r>
      <w:proofErr w:type="gramEnd"/>
      <w:r w:rsidRPr="00C966E0">
        <w:rPr>
          <w:color w:val="000000"/>
          <w:sz w:val="28"/>
          <w:lang w:val="ru-RU"/>
        </w:rPr>
        <w:t xml:space="preserve"> о количестве гуртов, отар, табунов, сформированных по видам и половозрастным группам сел</w:t>
      </w:r>
      <w:r w:rsidRPr="00C966E0">
        <w:rPr>
          <w:color w:val="000000"/>
          <w:sz w:val="28"/>
          <w:lang w:val="ru-RU"/>
        </w:rPr>
        <w:t>ьскохозяйственных животных;</w:t>
      </w:r>
    </w:p>
    <w:p w:rsidR="00F423CF" w:rsidRPr="00C966E0" w:rsidRDefault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сведений</w:t>
      </w:r>
      <w:proofErr w:type="gramEnd"/>
      <w:r w:rsidRPr="00C966E0">
        <w:rPr>
          <w:color w:val="000000"/>
          <w:sz w:val="28"/>
          <w:lang w:val="ru-RU"/>
        </w:rPr>
        <w:t xml:space="preserve"> о формировании поголовья сельскохозяйственных животных для выпаса на отгонных пастбищах;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особенностей</w:t>
      </w:r>
      <w:proofErr w:type="gramEnd"/>
      <w:r w:rsidRPr="00C966E0">
        <w:rPr>
          <w:color w:val="000000"/>
          <w:sz w:val="28"/>
          <w:lang w:val="ru-RU"/>
        </w:rPr>
        <w:t xml:space="preserve"> выпаса сельскохозяйственных животных на культурных и аридных пастбищах;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сведений</w:t>
      </w:r>
      <w:proofErr w:type="gramEnd"/>
      <w:r w:rsidRPr="00C966E0">
        <w:rPr>
          <w:color w:val="000000"/>
          <w:sz w:val="28"/>
          <w:lang w:val="ru-RU"/>
        </w:rPr>
        <w:t xml:space="preserve"> о сервитутах дл</w:t>
      </w:r>
      <w:r w:rsidRPr="00C966E0">
        <w:rPr>
          <w:color w:val="000000"/>
          <w:sz w:val="28"/>
          <w:lang w:val="ru-RU"/>
        </w:rPr>
        <w:t xml:space="preserve">я прогона скота;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</w:t>
      </w:r>
      <w:proofErr w:type="gramStart"/>
      <w:r w:rsidRPr="00C966E0">
        <w:rPr>
          <w:color w:val="000000"/>
          <w:sz w:val="28"/>
          <w:lang w:val="ru-RU"/>
        </w:rPr>
        <w:t>иных</w:t>
      </w:r>
      <w:proofErr w:type="gramEnd"/>
      <w:r w:rsidRPr="00C966E0">
        <w:rPr>
          <w:color w:val="000000"/>
          <w:sz w:val="28"/>
          <w:lang w:val="ru-RU"/>
        </w:rPr>
        <w:t xml:space="preserve"> данных, предоставленных государственными органами, физическими и (или) юридическими лицами.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6" w:name="z45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3. Отношения по использованию пастбищ регулируются законодательством Республики Казахстан. </w:t>
      </w:r>
    </w:p>
    <w:bookmarkEnd w:id="36"/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Сноска. Статья 13 с изменени</w:t>
      </w:r>
      <w:r w:rsidRPr="00C966E0">
        <w:rPr>
          <w:color w:val="FF0000"/>
          <w:sz w:val="28"/>
          <w:lang w:val="ru-RU"/>
        </w:rPr>
        <w:t xml:space="preserve">ем, внесенным Законом РК от 30.06.2021 </w:t>
      </w:r>
      <w:r w:rsidRPr="00C966E0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с 01.01.2022).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14. Условия предоставления пастбищ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7" w:name="z46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Пастбища предоставляются для содержания личного подворья, ведения крестьянского или фермерского хозяйства, а также для</w:t>
      </w:r>
      <w:r w:rsidRPr="00C966E0">
        <w:rPr>
          <w:color w:val="000000"/>
          <w:sz w:val="28"/>
          <w:lang w:val="ru-RU"/>
        </w:rPr>
        <w:t xml:space="preserve"> ведения сельскохозяйственного производства в соответствии с настоящим Законом и иными нормативными правовыми актами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8" w:name="z63"/>
      <w:bookmarkEnd w:id="37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1-1. Пастбища, указанные в подпункте 7-1) части первой пункта 2 статьи 13 настоящего Закона, не предоставляют</w:t>
      </w:r>
      <w:r w:rsidRPr="00C966E0">
        <w:rPr>
          <w:color w:val="000000"/>
          <w:sz w:val="28"/>
          <w:lang w:val="ru-RU"/>
        </w:rPr>
        <w:t>ся в частную собственность и землепользование и используются только для нужд населения для выпаса сельскохозяйственных животных личного подворья.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39" w:name="z47"/>
      <w:bookmarkEnd w:id="38"/>
      <w:r w:rsidRPr="00C966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При предоставлении пастбищ в соответствии с Планом по управлению пастбищами и их использованию должн</w:t>
      </w:r>
      <w:r w:rsidRPr="00C966E0">
        <w:rPr>
          <w:color w:val="000000"/>
          <w:sz w:val="28"/>
          <w:lang w:val="ru-RU"/>
        </w:rPr>
        <w:t xml:space="preserve">ы учитываться следующие условия: </w:t>
      </w:r>
    </w:p>
    <w:bookmarkEnd w:id="39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1) наличие поголовья сельскохозяйственных животных;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2) наличие объектов пастбищной инфраструктуры и их состояние;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3) продуктивность земельного участка.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0" w:name="z48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3. В случае отсутствия на пастбищах в т</w:t>
      </w:r>
      <w:r w:rsidRPr="00C966E0">
        <w:rPr>
          <w:color w:val="000000"/>
          <w:sz w:val="28"/>
          <w:lang w:val="ru-RU"/>
        </w:rPr>
        <w:t>ечение двух лет сельскохозяйственных животных для выпаса либо их наличия в количестве менее двадцати процентов от предельно допустимой нормы нагрузки на общую площадь пастбищ и (или) отсутствия сенокошения в целях заготовки кормов земельные участки подлежа</w:t>
      </w:r>
      <w:r w:rsidRPr="00C966E0">
        <w:rPr>
          <w:color w:val="000000"/>
          <w:sz w:val="28"/>
          <w:lang w:val="ru-RU"/>
        </w:rPr>
        <w:t xml:space="preserve">т изъятию в порядке, предусмотренном земельным законодательством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4. При определении предельно допустимой нормы нагрузки на общую площадь пастбищ не учитываются </w:t>
      </w:r>
      <w:proofErr w:type="spellStart"/>
      <w:r w:rsidRPr="00C966E0">
        <w:rPr>
          <w:color w:val="000000"/>
          <w:sz w:val="28"/>
          <w:lang w:val="ru-RU"/>
        </w:rPr>
        <w:t>мелкоконтурные</w:t>
      </w:r>
      <w:proofErr w:type="spellEnd"/>
      <w:r w:rsidRPr="00C966E0">
        <w:rPr>
          <w:color w:val="000000"/>
          <w:sz w:val="28"/>
          <w:lang w:val="ru-RU"/>
        </w:rPr>
        <w:t xml:space="preserve"> (вкрапленные) пастбища, находящиеся внутри других </w:t>
      </w:r>
      <w:r w:rsidRPr="00C966E0">
        <w:rPr>
          <w:color w:val="000000"/>
          <w:sz w:val="28"/>
          <w:lang w:val="ru-RU"/>
        </w:rPr>
        <w:t>сельскохозяйственных угодий.</w:t>
      </w:r>
    </w:p>
    <w:bookmarkEnd w:id="41"/>
    <w:p w:rsidR="00F423CF" w:rsidRPr="00C966E0" w:rsidRDefault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66E0">
        <w:rPr>
          <w:color w:val="FF0000"/>
          <w:sz w:val="28"/>
          <w:lang w:val="ru-RU"/>
        </w:rPr>
        <w:t xml:space="preserve"> Сноска. Статья 14 с изменением, внесенным Законом РК от 30.06.2021 </w:t>
      </w:r>
      <w:r w:rsidRPr="00C966E0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966E0">
        <w:rPr>
          <w:color w:val="FF0000"/>
          <w:sz w:val="28"/>
          <w:lang w:val="ru-RU"/>
        </w:rPr>
        <w:t xml:space="preserve"> (вводится в действие с 01.01.2022).</w:t>
      </w:r>
      <w:r w:rsidRPr="00C966E0">
        <w:rPr>
          <w:lang w:val="ru-RU"/>
        </w:rPr>
        <w:br/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15. Порядок предоставления и использования пастбищ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2" w:name="z50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Пастбища, расположенные в пределах терр</w:t>
      </w:r>
      <w:r w:rsidRPr="00C966E0">
        <w:rPr>
          <w:color w:val="000000"/>
          <w:sz w:val="28"/>
          <w:lang w:val="ru-RU"/>
        </w:rPr>
        <w:t xml:space="preserve">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3" w:name="z51"/>
      <w:bookmarkEnd w:id="42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Выпас на пастбищах,</w:t>
      </w:r>
      <w:r w:rsidRPr="00C966E0">
        <w:rPr>
          <w:color w:val="000000"/>
          <w:sz w:val="28"/>
          <w:lang w:val="ru-RU"/>
        </w:rPr>
        <w:t xml:space="preserve"> указанных в пункте 1 настоящей статьи, других сельскохозяйственных животных допускается только при соблюдении предельно допустимых норм нагрузки на общую площадь пастбищ. </w:t>
      </w:r>
    </w:p>
    <w:bookmarkEnd w:id="43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При превышении предельно допустимых норм нагрузки на общую площадь пастбищ п</w:t>
      </w:r>
      <w:r w:rsidRPr="00C966E0">
        <w:rPr>
          <w:color w:val="000000"/>
          <w:sz w:val="28"/>
          <w:lang w:val="ru-RU"/>
        </w:rPr>
        <w:t xml:space="preserve">астбища предоставляются в пределах города районного значения, поселка, села, сельского округа согласно Плану по управлению пастбищами и их использованию.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4" w:name="z52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3. Поголовье сельскохозяйственных животных физических и (или) юридических лиц, не обеспеченных</w:t>
      </w:r>
      <w:r w:rsidRPr="00C966E0">
        <w:rPr>
          <w:color w:val="000000"/>
          <w:sz w:val="28"/>
          <w:lang w:val="ru-RU"/>
        </w:rPr>
        <w:t xml:space="preserve"> пастбищами в пределах города районного значения, поселка, села, сельского округа, перемещается на отгонные пастбища согласно Плану по управлению пастбищами и их использованию.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5" w:name="z53"/>
      <w:bookmarkEnd w:id="44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4. Предоставление пастбищ для содержания сельскохозяйственных животных </w:t>
      </w:r>
      <w:r w:rsidRPr="00C966E0">
        <w:rPr>
          <w:color w:val="000000"/>
          <w:sz w:val="28"/>
          <w:lang w:val="ru-RU"/>
        </w:rPr>
        <w:t xml:space="preserve">местного населения в пределах населенных пунктов осуществляется решениями </w:t>
      </w:r>
      <w:proofErr w:type="spellStart"/>
      <w:r w:rsidRPr="00C966E0">
        <w:rPr>
          <w:color w:val="000000"/>
          <w:sz w:val="28"/>
          <w:lang w:val="ru-RU"/>
        </w:rPr>
        <w:t>акимов</w:t>
      </w:r>
      <w:proofErr w:type="spellEnd"/>
      <w:r w:rsidRPr="00C966E0">
        <w:rPr>
          <w:color w:val="000000"/>
          <w:sz w:val="28"/>
          <w:lang w:val="ru-RU"/>
        </w:rPr>
        <w:t xml:space="preserve"> города районного значения, поселка, села, сельского округа, а в пределах района, города областного значения – местным исполнительным органом района </w:t>
      </w:r>
      <w:r w:rsidRPr="00C966E0">
        <w:rPr>
          <w:color w:val="000000"/>
          <w:sz w:val="28"/>
          <w:lang w:val="ru-RU"/>
        </w:rPr>
        <w:lastRenderedPageBreak/>
        <w:t xml:space="preserve">(кроме районов в городах), </w:t>
      </w:r>
      <w:r w:rsidRPr="00C966E0">
        <w:rPr>
          <w:color w:val="000000"/>
          <w:sz w:val="28"/>
          <w:lang w:val="ru-RU"/>
        </w:rPr>
        <w:t xml:space="preserve">города областного значения в соответствии с Планом по управлению пастбищами и их использованию.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6" w:name="z54"/>
      <w:bookmarkEnd w:id="45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5. Предоставление пастбищ, находящихся на территории одного города районного значения, поселка, села, сельского округа, для использования другому городу</w:t>
      </w:r>
      <w:r w:rsidRPr="00C966E0">
        <w:rPr>
          <w:color w:val="000000"/>
          <w:sz w:val="28"/>
          <w:lang w:val="ru-RU"/>
        </w:rPr>
        <w:t xml:space="preserve"> районного значения, поселку, селу, сельскому округу осуществляется местным исполнительным органом района (кроме районов в городах), города областного значения по предложению </w:t>
      </w:r>
      <w:proofErr w:type="spellStart"/>
      <w:r w:rsidRPr="00C966E0">
        <w:rPr>
          <w:color w:val="000000"/>
          <w:sz w:val="28"/>
          <w:lang w:val="ru-RU"/>
        </w:rPr>
        <w:t>акимов</w:t>
      </w:r>
      <w:proofErr w:type="spellEnd"/>
      <w:r w:rsidRPr="00C966E0">
        <w:rPr>
          <w:color w:val="000000"/>
          <w:sz w:val="28"/>
          <w:lang w:val="ru-RU"/>
        </w:rPr>
        <w:t xml:space="preserve"> города районного значения, поселка, села, сельского округа, органов местно</w:t>
      </w:r>
      <w:r w:rsidRPr="00C966E0">
        <w:rPr>
          <w:color w:val="000000"/>
          <w:sz w:val="28"/>
          <w:lang w:val="ru-RU"/>
        </w:rPr>
        <w:t xml:space="preserve">го самоуправления.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7" w:name="z55"/>
      <w:bookmarkEnd w:id="46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6. Предоставление пастбищ, находящихся на территории одного района (кроме районов в городах), города областного значения, для использования другому району (кроме районов в городах), городу областного значения осуществляется местн</w:t>
      </w:r>
      <w:r w:rsidRPr="00C966E0">
        <w:rPr>
          <w:color w:val="000000"/>
          <w:sz w:val="28"/>
          <w:lang w:val="ru-RU"/>
        </w:rPr>
        <w:t xml:space="preserve">ым исполнительным органом области по предложению местного исполнительного органа района (кроме районов в городах), города областного значения.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8" w:name="z56"/>
      <w:bookmarkEnd w:id="47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7. Предоставление пастбищ, находящихся на территории одной (одного) области, города республиканского знач</w:t>
      </w:r>
      <w:r w:rsidRPr="00C966E0">
        <w:rPr>
          <w:color w:val="000000"/>
          <w:sz w:val="28"/>
          <w:lang w:val="ru-RU"/>
        </w:rPr>
        <w:t xml:space="preserve">ения, столицы, для использования другой области осуществляется Правительством Республики Казахстан по предложению местного исполнительного органа области. </w:t>
      </w:r>
    </w:p>
    <w:bookmarkEnd w:id="48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16. Порядок предоставления и использования отгонных пастбищ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49" w:name="z57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1. Предоставление отгонны</w:t>
      </w:r>
      <w:r w:rsidRPr="00C966E0">
        <w:rPr>
          <w:color w:val="000000"/>
          <w:sz w:val="28"/>
          <w:lang w:val="ru-RU"/>
        </w:rPr>
        <w:t xml:space="preserve">х пастбищ, находящихся на территории одной области, в долгосрочное пользование другой области осуществляется Правительством Республики Казахстан по предложению уполномоченного органа.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50" w:name="z58"/>
      <w:bookmarkEnd w:id="49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2. Предоставление отгонных пастбищ, находящихся на территории од</w:t>
      </w:r>
      <w:r w:rsidRPr="00C966E0">
        <w:rPr>
          <w:color w:val="000000"/>
          <w:sz w:val="28"/>
          <w:lang w:val="ru-RU"/>
        </w:rPr>
        <w:t>ного района (кроме районов в городах), города областного значения, в долгосрочное пользование другому району (кроме районов в городах), городу областного значения осуществляется местным исполнительным органом области по предложению местного исполнительного</w:t>
      </w:r>
      <w:r w:rsidRPr="00C966E0">
        <w:rPr>
          <w:color w:val="000000"/>
          <w:sz w:val="28"/>
          <w:lang w:val="ru-RU"/>
        </w:rPr>
        <w:t xml:space="preserve"> органа района (кроме районов в городах), города областного значения.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51" w:name="z59"/>
      <w:bookmarkEnd w:id="50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3. Преимущественное право на предоставление отгонных пастбищ имеют физические лица, постоянно проживающие на территории населенного пункта, или юридические лица, зарегистрированн</w:t>
      </w:r>
      <w:r w:rsidRPr="00C966E0">
        <w:rPr>
          <w:color w:val="000000"/>
          <w:sz w:val="28"/>
          <w:lang w:val="ru-RU"/>
        </w:rPr>
        <w:t xml:space="preserve">ые на территории населенного пункта, расположенного в непосредственной близости к участкам отгонного пастбища на расстоянии, определяемом Планом по управлению пастбищами и их использованию, и физические и (или) юридические лица, не обеспеченные пастбищами </w:t>
      </w:r>
      <w:r w:rsidRPr="00C966E0">
        <w:rPr>
          <w:color w:val="000000"/>
          <w:sz w:val="28"/>
          <w:lang w:val="ru-RU"/>
        </w:rPr>
        <w:t xml:space="preserve">в пределах города районного значения, поселка, села, сельского </w:t>
      </w:r>
      <w:r w:rsidRPr="00C966E0">
        <w:rPr>
          <w:color w:val="000000"/>
          <w:sz w:val="28"/>
          <w:lang w:val="ru-RU"/>
        </w:rPr>
        <w:lastRenderedPageBreak/>
        <w:t xml:space="preserve">округа, сельскохозяйственные животные которых перемещаются в соответствии с пунктом 3 статьи 15 настоящего Закона. </w:t>
      </w:r>
    </w:p>
    <w:p w:rsidR="00F423CF" w:rsidRPr="00C966E0" w:rsidRDefault="00C966E0">
      <w:pPr>
        <w:spacing w:after="0"/>
        <w:jc w:val="both"/>
        <w:rPr>
          <w:lang w:val="ru-RU"/>
        </w:rPr>
      </w:pPr>
      <w:bookmarkStart w:id="52" w:name="z60"/>
      <w:bookmarkEnd w:id="51"/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4. </w:t>
      </w:r>
      <w:proofErr w:type="spellStart"/>
      <w:r w:rsidRPr="00C966E0">
        <w:rPr>
          <w:color w:val="000000"/>
          <w:sz w:val="28"/>
          <w:lang w:val="ru-RU"/>
        </w:rPr>
        <w:t>Пастбищепользователи</w:t>
      </w:r>
      <w:proofErr w:type="spellEnd"/>
      <w:r w:rsidRPr="00C966E0">
        <w:rPr>
          <w:color w:val="000000"/>
          <w:sz w:val="28"/>
          <w:lang w:val="ru-RU"/>
        </w:rPr>
        <w:t>, осуществляющие выпас сельскохозяйственных жив</w:t>
      </w:r>
      <w:r w:rsidRPr="00C966E0">
        <w:rPr>
          <w:color w:val="000000"/>
          <w:sz w:val="28"/>
          <w:lang w:val="ru-RU"/>
        </w:rPr>
        <w:t xml:space="preserve">отных на отгонных пастбищах, имеют право равного доступа к естественным водоемам и обводнительным сооружениям, построенным за счет бюджетных средств. </w:t>
      </w:r>
    </w:p>
    <w:bookmarkEnd w:id="52"/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17. Ответственность за нарушение законодательства Республики Казахстан о пастбищах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Нарушен</w:t>
      </w:r>
      <w:r w:rsidRPr="00C966E0">
        <w:rPr>
          <w:color w:val="000000"/>
          <w:sz w:val="28"/>
          <w:lang w:val="ru-RU"/>
        </w:rPr>
        <w:t xml:space="preserve">ие законодательства Республики Казахстан о пастбищах влечет ответственность в соответствии с законами Республики Казахстан.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b/>
          <w:color w:val="000000"/>
          <w:sz w:val="28"/>
          <w:lang w:val="ru-RU"/>
        </w:rPr>
        <w:t xml:space="preserve">Статья 18. Порядок введения в действие настоящего Закона </w:t>
      </w:r>
    </w:p>
    <w:p w:rsidR="00F423CF" w:rsidRPr="00C966E0" w:rsidRDefault="00C966E0">
      <w:pPr>
        <w:spacing w:after="0"/>
        <w:jc w:val="both"/>
        <w:rPr>
          <w:lang w:val="ru-RU"/>
        </w:rPr>
      </w:pPr>
      <w:r w:rsidRPr="00C966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6E0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423C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3CF" w:rsidRDefault="00C966E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966E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F423CF" w:rsidRDefault="00F423CF">
            <w:pPr>
              <w:spacing w:after="20"/>
              <w:ind w:left="20"/>
              <w:jc w:val="both"/>
            </w:pPr>
          </w:p>
          <w:p w:rsidR="00F423CF" w:rsidRDefault="00C966E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3CF" w:rsidRDefault="00C966E0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F423CF" w:rsidRDefault="00C966E0">
      <w:pPr>
        <w:spacing w:after="0"/>
      </w:pPr>
      <w:r>
        <w:br/>
      </w:r>
      <w:r>
        <w:br/>
      </w:r>
    </w:p>
    <w:p w:rsidR="00F423CF" w:rsidRPr="00C966E0" w:rsidRDefault="00C966E0">
      <w:pPr>
        <w:pStyle w:val="disclaimer"/>
        <w:rPr>
          <w:lang w:val="ru-RU"/>
        </w:rPr>
      </w:pPr>
      <w:r w:rsidRPr="00C966E0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C966E0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F423CF" w:rsidRPr="00C966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CF"/>
    <w:rsid w:val="00C006BA"/>
    <w:rsid w:val="00C966E0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B00B-3781-4C89-A09A-76633715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2023-05-04T09:15:00Z</dcterms:created>
  <dcterms:modified xsi:type="dcterms:W3CDTF">2023-05-04T09:15:00Z</dcterms:modified>
</cp:coreProperties>
</file>