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A5" w:rsidRDefault="00FF0BC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A5" w:rsidRPr="007C1BC6" w:rsidRDefault="00FF0BCF">
      <w:pPr>
        <w:spacing w:after="0"/>
        <w:rPr>
          <w:lang w:val="ru-RU"/>
        </w:rPr>
      </w:pPr>
      <w:r w:rsidRPr="007C1BC6">
        <w:rPr>
          <w:b/>
          <w:color w:val="000000"/>
          <w:sz w:val="28"/>
          <w:lang w:val="ru-RU"/>
        </w:rPr>
        <w:t>Об утверждении Правил государственного регулирования в сфере выбросов и поглощений парниковых газов</w:t>
      </w:r>
    </w:p>
    <w:p w:rsidR="00510CA5" w:rsidRDefault="00FF0BCF">
      <w:pPr>
        <w:spacing w:after="0"/>
        <w:jc w:val="both"/>
      </w:pPr>
      <w:r w:rsidRPr="007C1BC6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28 марта 2022 года № 91. </w:t>
      </w:r>
      <w:r>
        <w:rPr>
          <w:color w:val="000000"/>
          <w:sz w:val="28"/>
        </w:rPr>
        <w:t xml:space="preserve">Зарегистрирован в Министерстве юстиции </w:t>
      </w:r>
      <w:r>
        <w:rPr>
          <w:color w:val="000000"/>
          <w:sz w:val="28"/>
        </w:rPr>
        <w:t>Республики Казахстан 30 марта 2022 года № 27301.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7C1BC6">
        <w:rPr>
          <w:color w:val="000000"/>
          <w:sz w:val="28"/>
          <w:lang w:val="ru-RU"/>
        </w:rPr>
        <w:t>В соответствии с пунктом 3 статьи 284 Экологического кодекса Республики Казахстан и с подпунктом 2) пункта 3 статьи 16 Закона Республики Казахстан "О государственной статистике", ПРИКАЗЫВАЮ: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" w:name="z5"/>
      <w:bookmarkEnd w:id="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</w:t>
      </w:r>
      <w:r w:rsidRPr="007C1BC6">
        <w:rPr>
          <w:color w:val="000000"/>
          <w:sz w:val="28"/>
          <w:lang w:val="ru-RU"/>
        </w:rPr>
        <w:t xml:space="preserve"> Утвердить прилагаемые Правила государственного регулирования в сфере выбросов и поглощений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2. Департаменту климатической политики и зеленых технологий Министерства экологии, геологии и природных ресурсов Республики Казахстан в уста</w:t>
      </w:r>
      <w:r w:rsidRPr="007C1BC6">
        <w:rPr>
          <w:color w:val="000000"/>
          <w:sz w:val="28"/>
          <w:lang w:val="ru-RU"/>
        </w:rPr>
        <w:t>новленном законодательством порядке обеспечить: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экологии, геологии и природных ресу</w:t>
      </w:r>
      <w:r w:rsidRPr="007C1BC6">
        <w:rPr>
          <w:color w:val="000000"/>
          <w:sz w:val="28"/>
          <w:lang w:val="ru-RU"/>
        </w:rPr>
        <w:t>рсов Республики Казахстан после его официального опубликования;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</w:t>
      </w:r>
      <w:r w:rsidRPr="007C1BC6">
        <w:rPr>
          <w:color w:val="000000"/>
          <w:sz w:val="28"/>
          <w:lang w:val="ru-RU"/>
        </w:rPr>
        <w:t>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</w:t>
      </w:r>
      <w:r w:rsidRPr="007C1BC6">
        <w:rPr>
          <w:color w:val="000000"/>
          <w:sz w:val="28"/>
          <w:lang w:val="ru-RU"/>
        </w:rPr>
        <w:t xml:space="preserve"> ресурсов Республики Казахстан.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10CA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510CA5" w:rsidRPr="007C1BC6" w:rsidRDefault="00FF0BC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C1BC6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i/>
                <w:color w:val="000000"/>
                <w:sz w:val="20"/>
                <w:lang w:val="ru-RU"/>
              </w:rPr>
              <w:t>и природных ресурсов</w:t>
            </w:r>
          </w:p>
          <w:p w:rsidR="00510CA5" w:rsidRPr="007C1BC6" w:rsidRDefault="00510CA5">
            <w:pPr>
              <w:spacing w:after="0"/>
              <w:rPr>
                <w:lang w:val="ru-RU"/>
              </w:rPr>
            </w:pP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0"/>
            </w:pPr>
            <w:r>
              <w:rPr>
                <w:i/>
                <w:color w:val="000000"/>
                <w:sz w:val="20"/>
              </w:rPr>
              <w:t>С. Брекешев</w:t>
            </w:r>
          </w:p>
        </w:tc>
      </w:tr>
    </w:tbl>
    <w:p w:rsidR="00510CA5" w:rsidRDefault="00FF0BCF">
      <w:pPr>
        <w:spacing w:after="0"/>
        <w:jc w:val="both"/>
      </w:pPr>
      <w:bookmarkStart w:id="8" w:name="z13"/>
      <w:r>
        <w:rPr>
          <w:color w:val="000000"/>
          <w:sz w:val="28"/>
        </w:rPr>
        <w:t>      "СОГЛАСОВАН"</w:t>
      </w:r>
    </w:p>
    <w:bookmarkEnd w:id="8"/>
    <w:p w:rsidR="00510CA5" w:rsidRDefault="00FF0BCF">
      <w:pPr>
        <w:spacing w:after="0"/>
        <w:jc w:val="both"/>
      </w:pPr>
      <w:r>
        <w:rPr>
          <w:color w:val="000000"/>
          <w:sz w:val="28"/>
        </w:rPr>
        <w:t>Министерство индустрии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и инфраструктурного развития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10CA5" w:rsidRDefault="00FF0BCF">
      <w:pPr>
        <w:spacing w:after="0"/>
        <w:jc w:val="both"/>
      </w:pPr>
      <w:bookmarkStart w:id="9" w:name="z14"/>
      <w:r>
        <w:rPr>
          <w:color w:val="000000"/>
          <w:sz w:val="28"/>
        </w:rPr>
        <w:lastRenderedPageBreak/>
        <w:t>      "СОГЛАСОВАН"</w:t>
      </w:r>
    </w:p>
    <w:bookmarkEnd w:id="9"/>
    <w:p w:rsidR="00510CA5" w:rsidRDefault="00FF0BCF">
      <w:pPr>
        <w:spacing w:after="0"/>
        <w:jc w:val="both"/>
      </w:pPr>
      <w:r>
        <w:rPr>
          <w:color w:val="000000"/>
          <w:sz w:val="28"/>
        </w:rPr>
        <w:t>Министерство финансов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10CA5" w:rsidRDefault="00FF0BCF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"СОГЛАСОВАН"</w:t>
      </w:r>
    </w:p>
    <w:bookmarkEnd w:id="10"/>
    <w:p w:rsidR="00510CA5" w:rsidRDefault="00FF0BCF">
      <w:pPr>
        <w:spacing w:after="0"/>
        <w:jc w:val="both"/>
      </w:pPr>
      <w:r>
        <w:rPr>
          <w:color w:val="000000"/>
          <w:sz w:val="28"/>
        </w:rPr>
        <w:t>Бюро национальной статистики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Агентства по стратегическому планированию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и реформам Р</w:t>
      </w:r>
      <w:r>
        <w:rPr>
          <w:color w:val="000000"/>
          <w:sz w:val="28"/>
        </w:rPr>
        <w:t>еспублики Казахстан</w:t>
      </w:r>
    </w:p>
    <w:p w:rsidR="00510CA5" w:rsidRDefault="00FF0BCF">
      <w:pPr>
        <w:spacing w:after="0"/>
        <w:jc w:val="both"/>
      </w:pPr>
      <w:bookmarkStart w:id="11" w:name="z16"/>
      <w:r>
        <w:rPr>
          <w:color w:val="000000"/>
          <w:sz w:val="28"/>
        </w:rPr>
        <w:t>      "СОГЛАСОВАН"</w:t>
      </w:r>
    </w:p>
    <w:bookmarkEnd w:id="11"/>
    <w:p w:rsidR="00510CA5" w:rsidRDefault="00FF0BCF">
      <w:pPr>
        <w:spacing w:after="0"/>
        <w:jc w:val="both"/>
      </w:pPr>
      <w:r>
        <w:rPr>
          <w:color w:val="000000"/>
          <w:sz w:val="28"/>
        </w:rPr>
        <w:t>Министерство национальной экономики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10CA5" w:rsidRDefault="00FF0BCF">
      <w:pPr>
        <w:spacing w:after="0"/>
        <w:jc w:val="both"/>
      </w:pPr>
      <w:bookmarkStart w:id="12" w:name="z17"/>
      <w:r>
        <w:rPr>
          <w:color w:val="000000"/>
          <w:sz w:val="28"/>
        </w:rPr>
        <w:t>      "СОГЛАСОВАН"</w:t>
      </w:r>
    </w:p>
    <w:bookmarkEnd w:id="12"/>
    <w:p w:rsidR="00510CA5" w:rsidRDefault="00FF0BCF">
      <w:pPr>
        <w:spacing w:after="0"/>
        <w:jc w:val="both"/>
      </w:pPr>
      <w:r>
        <w:rPr>
          <w:color w:val="000000"/>
          <w:sz w:val="28"/>
        </w:rPr>
        <w:t>Министерство энергетики</w:t>
      </w:r>
    </w:p>
    <w:p w:rsidR="00510CA5" w:rsidRDefault="00FF0B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Утверждены приказом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и природных ресурсов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 xml:space="preserve">от </w:t>
            </w:r>
            <w:r w:rsidRPr="007C1BC6">
              <w:rPr>
                <w:color w:val="000000"/>
                <w:sz w:val="20"/>
                <w:lang w:val="ru-RU"/>
              </w:rPr>
              <w:t>28 марта 2022 года № 91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13" w:name="z19"/>
      <w:r w:rsidRPr="007C1BC6">
        <w:rPr>
          <w:b/>
          <w:color w:val="000000"/>
          <w:lang w:val="ru-RU"/>
        </w:rPr>
        <w:t xml:space="preserve"> Правила государственного регулирования в сфере выбросов и поглощений парниковых газов</w:t>
      </w:r>
    </w:p>
    <w:p w:rsidR="00510CA5" w:rsidRPr="007C1BC6" w:rsidRDefault="00FF0BCF">
      <w:pPr>
        <w:spacing w:after="0"/>
        <w:rPr>
          <w:lang w:val="ru-RU"/>
        </w:rPr>
      </w:pPr>
      <w:bookmarkStart w:id="14" w:name="z20"/>
      <w:bookmarkEnd w:id="13"/>
      <w:r w:rsidRPr="007C1BC6">
        <w:rPr>
          <w:b/>
          <w:color w:val="000000"/>
          <w:lang w:val="ru-RU"/>
        </w:rPr>
        <w:t xml:space="preserve"> Глава 1. Общие положения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" w:name="z21"/>
      <w:bookmarkEnd w:id="1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 Настоящие Правила государственного регулирования в сфере выбросов и поглощений парниковых газов (далее – Правила) разработаны в соответствии с пунктом 3 статьи 284 Экологического кодекса Республики Казахстан (далее – Кодекс) и определяют порядок г</w:t>
      </w:r>
      <w:r w:rsidRPr="007C1BC6">
        <w:rPr>
          <w:color w:val="000000"/>
          <w:sz w:val="28"/>
          <w:lang w:val="ru-RU"/>
        </w:rPr>
        <w:t>осударственного регулирования в сфере выбросов и поглощений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2. В настоящих Правилах используются следующие понятия и определения: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бенчмарк – удельный объем выбросов квотируемых парниковых газов на единицу продукции;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</w:t>
      </w:r>
      <w:r w:rsidRPr="007C1BC6">
        <w:rPr>
          <w:color w:val="000000"/>
          <w:sz w:val="28"/>
          <w:lang w:val="ru-RU"/>
        </w:rPr>
        <w:t>) мониторинг выбросов парниковых газов – непрерывная или периодическая оценка объемов выбросов и удаления парниковых газов или сопутствующих данных по парниковым газам;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коэффициент выбросов парниковых газов – множитель, необходимый для определения</w:t>
      </w:r>
      <w:r w:rsidRPr="007C1BC6">
        <w:rPr>
          <w:color w:val="000000"/>
          <w:sz w:val="28"/>
          <w:lang w:val="ru-RU"/>
        </w:rPr>
        <w:t xml:space="preserve"> объема выбросов парниковых газов, на основе данных о деятельности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4) новая установка – квотируемая установка, вводимая в эксплуатацию в соответствующий период действия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5) увеличение мощности установки – увеличен</w:t>
      </w:r>
      <w:r w:rsidRPr="007C1BC6">
        <w:rPr>
          <w:color w:val="000000"/>
          <w:sz w:val="28"/>
          <w:lang w:val="ru-RU"/>
        </w:rPr>
        <w:t>ие годового объема добычи, производства, переработки и (или) транспортировки продукции;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6) снижение мощности установки – снижение годового объема добычи, производства, переработки и (или) транспортировки продукции;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" w:name="z29"/>
      <w:bookmarkEnd w:id="2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7) углеродная квота – количе</w:t>
      </w:r>
      <w:r w:rsidRPr="007C1BC6">
        <w:rPr>
          <w:color w:val="000000"/>
          <w:sz w:val="28"/>
          <w:lang w:val="ru-RU"/>
        </w:rPr>
        <w:t>ственный объем квотируемых выбросов парниковых газов, установленный для квотируемой установки на период действия Национального плана углеродных квот в соответствии с пунктом 4 статьи 290 настоящего Кодекса и зачисленный на соответствующий счет оператора кв</w:t>
      </w:r>
      <w:r w:rsidRPr="007C1BC6">
        <w:rPr>
          <w:color w:val="000000"/>
          <w:sz w:val="28"/>
          <w:lang w:val="ru-RU"/>
        </w:rPr>
        <w:t>отируемой установки в государственном реестре углеродных единиц;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8) углеродный офсет – сокращение выбросов парниковых газов и (или) увеличение поглощений парниковых газов, достигнутые в результате осуществления деятельности или видов деятельности в л</w:t>
      </w:r>
      <w:r w:rsidRPr="007C1BC6">
        <w:rPr>
          <w:color w:val="000000"/>
          <w:sz w:val="28"/>
          <w:lang w:val="ru-RU"/>
        </w:rPr>
        <w:t>юбых секторах экономики в Республике Казахстан, направленных на сокращение выбросов парниковых газов и (или) увеличение поглощений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9) офсетные единицы – углеродная единица, применяемая в целях исчисления углеродного офсета;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</w:t>
      </w:r>
      <w:r w:rsidRPr="007C1BC6">
        <w:rPr>
          <w:color w:val="000000"/>
          <w:sz w:val="28"/>
          <w:lang w:val="ru-RU"/>
        </w:rPr>
        <w:t>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среды, метеорологического и гидрологического мониторинга (далее – уполномоченный</w:t>
      </w:r>
      <w:r w:rsidRPr="007C1BC6">
        <w:rPr>
          <w:color w:val="000000"/>
          <w:sz w:val="28"/>
          <w:lang w:val="ru-RU"/>
        </w:rPr>
        <w:t xml:space="preserve"> орган).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" w:name="z33"/>
      <w:bookmarkEnd w:id="26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11) углеродный бюджет – установленный в порядке, предусмотренном Кодексом, предельно допустимый объем для углеродного баланса Республики Казахстан на период углеродного бюджетирования;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12) Государственный реестр углеродных единиц (дал</w:t>
      </w:r>
      <w:r w:rsidRPr="007C1BC6">
        <w:rPr>
          <w:color w:val="000000"/>
          <w:sz w:val="28"/>
          <w:lang w:val="ru-RU"/>
        </w:rPr>
        <w:t>ее – Реестр) – электронная система учета операций, связанных с введением в обращение, хранением, передачей, приобретением, резервированием, блокированием, погашением, аннулированием, изъятием из обращения углеродных единиц.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3. Государственное регулир</w:t>
      </w:r>
      <w:r w:rsidRPr="007C1BC6">
        <w:rPr>
          <w:color w:val="000000"/>
          <w:sz w:val="28"/>
          <w:lang w:val="ru-RU"/>
        </w:rPr>
        <w:t>ование в сфере выбросов и поглощений парниковых газов осуществляется с использованием следующих инструментов: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установление углеродного бюджета;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углеродное квотирование;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администрирование операторов установок.</w:t>
      </w:r>
    </w:p>
    <w:p w:rsidR="00510CA5" w:rsidRPr="007C1BC6" w:rsidRDefault="00FF0BCF">
      <w:pPr>
        <w:spacing w:after="0"/>
        <w:rPr>
          <w:lang w:val="ru-RU"/>
        </w:rPr>
      </w:pPr>
      <w:bookmarkStart w:id="33" w:name="z39"/>
      <w:bookmarkEnd w:id="32"/>
      <w:r w:rsidRPr="007C1BC6">
        <w:rPr>
          <w:b/>
          <w:color w:val="000000"/>
          <w:lang w:val="ru-RU"/>
        </w:rPr>
        <w:t xml:space="preserve"> Глава 2. Установлен</w:t>
      </w:r>
      <w:r w:rsidRPr="007C1BC6">
        <w:rPr>
          <w:b/>
          <w:color w:val="000000"/>
          <w:lang w:val="ru-RU"/>
        </w:rPr>
        <w:t>ие углеродного бюджета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4.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5" w:name="z41"/>
      <w:bookmarkEnd w:id="3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5. Период углеродного бюджетирования составляет пять последов</w:t>
      </w:r>
      <w:r w:rsidRPr="007C1BC6">
        <w:rPr>
          <w:color w:val="000000"/>
          <w:sz w:val="28"/>
          <w:lang w:val="ru-RU"/>
        </w:rPr>
        <w:t>ательных календарных лет в соответствии с пунктом 3 Статьи 286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6. Углеродным бюджетом определяются объемы квотируемых и неквотируемых выбросов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" w:name="z43"/>
      <w:bookmarkEnd w:id="36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7. Углеродный бюджет разрабатывается и утверждается уполномоченным для ка</w:t>
      </w:r>
      <w:r w:rsidRPr="007C1BC6">
        <w:rPr>
          <w:color w:val="000000"/>
          <w:sz w:val="28"/>
          <w:lang w:val="ru-RU"/>
        </w:rPr>
        <w:t>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 в соответствии с пунктом 5 Статьи 286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8. Углеродный бюджет разрабатывается с учетом необ</w:t>
      </w:r>
      <w:r w:rsidRPr="007C1BC6">
        <w:rPr>
          <w:color w:val="000000"/>
          <w:sz w:val="28"/>
          <w:lang w:val="ru-RU"/>
        </w:rPr>
        <w:t>ходимости соблюдения национальных вкладов в соответствии с международными договорами Республики Казахстан таким образом, чтобы: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для периода углеродного бюджетирования с 2021 по 2025 годы углеродный бюджет для 2021 года был не менее чем на 1,5 проц</w:t>
      </w:r>
      <w:r w:rsidRPr="007C1BC6">
        <w:rPr>
          <w:color w:val="000000"/>
          <w:sz w:val="28"/>
          <w:lang w:val="ru-RU"/>
        </w:rPr>
        <w:t>ента ниже уровня углеродного баланса 1990 года, в последующие годы – сокращался не менее чем на 1,5 процента ежегодно от уровня углеродного бюджета предыдущего года;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для периода углеродного бюджетирования с 2026 по 2030 годы углеродный бюджет для </w:t>
      </w:r>
      <w:r w:rsidRPr="007C1BC6">
        <w:rPr>
          <w:color w:val="000000"/>
          <w:sz w:val="28"/>
          <w:lang w:val="ru-RU"/>
        </w:rPr>
        <w:t>каждого календарного года сокращался не менее чем на 1,5 процента от уровня углеродного бюджета предыдущего года;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для дальнейших периодов углеродного бюджетирования углеродный бюджет для каждого календарного года был не менее чем на пятнадцать </w:t>
      </w:r>
      <w:r w:rsidRPr="007C1BC6">
        <w:rPr>
          <w:color w:val="000000"/>
          <w:sz w:val="28"/>
          <w:lang w:val="ru-RU"/>
        </w:rPr>
        <w:t>процентов ниже уровня углеродного баланса 1990 года.</w:t>
      </w:r>
    </w:p>
    <w:p w:rsidR="00510CA5" w:rsidRPr="007C1BC6" w:rsidRDefault="00FF0BCF">
      <w:pPr>
        <w:spacing w:after="0"/>
        <w:rPr>
          <w:lang w:val="ru-RU"/>
        </w:rPr>
      </w:pPr>
      <w:bookmarkStart w:id="42" w:name="z48"/>
      <w:bookmarkEnd w:id="41"/>
      <w:r w:rsidRPr="007C1BC6">
        <w:rPr>
          <w:b/>
          <w:color w:val="000000"/>
          <w:lang w:val="ru-RU"/>
        </w:rPr>
        <w:t xml:space="preserve"> Глава 3. Углеродное квотирование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9.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</w:t>
      </w:r>
      <w:r w:rsidRPr="007C1BC6">
        <w:rPr>
          <w:color w:val="000000"/>
          <w:sz w:val="28"/>
          <w:lang w:val="ru-RU"/>
        </w:rPr>
        <w:t>х выбросов парниковых газов, осуществляемых квотируемыми установками в секторах экономики, указанных в пункте 10 настоящих Правил, и распределение углеродных квот субъектам квотирования в соответствии с настоящими Правилами.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Под квотируемыми выбросам</w:t>
      </w:r>
      <w:r w:rsidRPr="007C1BC6">
        <w:rPr>
          <w:color w:val="000000"/>
          <w:sz w:val="28"/>
          <w:lang w:val="ru-RU"/>
        </w:rPr>
        <w:t>и парниковых газов понимаются выбросы диоксида углерода.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10. Углеродному квотированию подлежат электроэнергетическая, нефтегазовая, горнодобывающая, металлургическая и химическая промышленность, а также обрабатывающая промышленность в части производс</w:t>
      </w:r>
      <w:r w:rsidRPr="007C1BC6">
        <w:rPr>
          <w:color w:val="000000"/>
          <w:sz w:val="28"/>
          <w:lang w:val="ru-RU"/>
        </w:rPr>
        <w:t>тва цемента, извести, гипса и кирпича (далее – регулируемые секторы экономики).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" w:name="z52"/>
      <w:bookmarkEnd w:id="4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11. Запрещается эксплуатация квотируемой установки субъектом квотирования без получения углеродных квот в соответствии с пунктом 6 Статьи 289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Квотируемой </w:t>
      </w:r>
      <w:r w:rsidRPr="007C1BC6">
        <w:rPr>
          <w:color w:val="000000"/>
          <w:sz w:val="28"/>
          <w:lang w:val="ru-RU"/>
        </w:rPr>
        <w:t>установкой признается установка, объем квотируемых выбросов парниковых газов которой превышает двадцать тысяч тонн диоксида углерода в год в регулируемых секторах экономики.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Субъектом квотирования признается оператор квотируемой установки.</w:t>
      </w:r>
    </w:p>
    <w:p w:rsidR="00510CA5" w:rsidRPr="007C1BC6" w:rsidRDefault="00FF0BCF">
      <w:pPr>
        <w:spacing w:after="0"/>
        <w:rPr>
          <w:lang w:val="ru-RU"/>
        </w:rPr>
      </w:pPr>
      <w:bookmarkStart w:id="49" w:name="z55"/>
      <w:bookmarkEnd w:id="48"/>
      <w:r w:rsidRPr="007C1BC6">
        <w:rPr>
          <w:b/>
          <w:color w:val="000000"/>
          <w:lang w:val="ru-RU"/>
        </w:rPr>
        <w:t xml:space="preserve"> Параграф </w:t>
      </w:r>
      <w:r w:rsidRPr="007C1BC6">
        <w:rPr>
          <w:b/>
          <w:color w:val="000000"/>
          <w:lang w:val="ru-RU"/>
        </w:rPr>
        <w:t>1. Порядок распределения единиц углеродной квоты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объемов, определенных Национальн</w:t>
      </w:r>
      <w:r w:rsidRPr="007C1BC6">
        <w:rPr>
          <w:color w:val="000000"/>
          <w:sz w:val="28"/>
          <w:lang w:val="ru-RU"/>
        </w:rPr>
        <w:t>ым планом углеродных квот (далее – Национальный план).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1" w:name="z57"/>
      <w:bookmarkEnd w:id="5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13. Распределение единиц углеродной квоты по установкам осуществляется на основе применения бенчмарков в соответствии с Перечнем бенчмарков в регулируемых секторах экономики, утвержденных приказ</w:t>
      </w:r>
      <w:r w:rsidRPr="007C1BC6">
        <w:rPr>
          <w:color w:val="000000"/>
          <w:sz w:val="28"/>
          <w:lang w:val="ru-RU"/>
        </w:rPr>
        <w:t>ом исполняющего обязанности Министра экологии, геологии и природных ресурсов Республики Казахстан от 19 июля 2021 года № 260 (далее – Перечень) (зарегистрирован в Реестре государственной регистрации нормативных правовых актов Республики Казахстан за № 2362</w:t>
      </w:r>
      <w:r w:rsidRPr="007C1BC6">
        <w:rPr>
          <w:color w:val="000000"/>
          <w:sz w:val="28"/>
          <w:lang w:val="ru-RU"/>
        </w:rPr>
        <w:t>1).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При отсутствии бенчмарков в Перечне, распределение единиц углеродной квоты по установкам осуществляется на основе применения базовой линии.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14. Общий объем углеродных квот, подлежащих распределению по установкам в соответствии с пунктом 13 </w:t>
      </w:r>
      <w:r w:rsidRPr="007C1BC6">
        <w:rPr>
          <w:color w:val="000000"/>
          <w:sz w:val="28"/>
          <w:lang w:val="ru-RU"/>
        </w:rPr>
        <w:t>настоящих Правил, рассчитывается за минусом резерва Национального плана.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15. В целях распределения углеродных квот для Национального плана на соответствующий период уполномоченный орган не позднее 1 апреля года, предшествующего введению в действие На</w:t>
      </w:r>
      <w:r w:rsidRPr="007C1BC6">
        <w:rPr>
          <w:color w:val="000000"/>
          <w:sz w:val="28"/>
          <w:lang w:val="ru-RU"/>
        </w:rPr>
        <w:t>ционального плана, направляет субъектам квотирования запрос данных, необходимых для расчета квот на выбросы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Субъект квотирования представляет в уполномоченный орган не позднее 1 мая года, предшествующего введению в действие </w:t>
      </w:r>
      <w:r w:rsidRPr="007C1BC6">
        <w:rPr>
          <w:color w:val="000000"/>
          <w:sz w:val="28"/>
          <w:lang w:val="ru-RU"/>
        </w:rPr>
        <w:t>Национального плана, ответ на запрос, указанный в первой части данного пункта.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случае непредставления данных от установки, распределение квот на выбросы парниковых газов осуществляется на основе данных по выбросам двуокиси углерода и (или) видам, о</w:t>
      </w:r>
      <w:r w:rsidRPr="007C1BC6">
        <w:rPr>
          <w:color w:val="000000"/>
          <w:sz w:val="28"/>
          <w:lang w:val="ru-RU"/>
        </w:rPr>
        <w:t>бъемам производства продукции за 2013 – 2015 годы.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16. Углеродные квоты для установок, распределяемые на основе применения бенчмарков в Национальном плане на один год, рассчитываются путем умножения среднего значения объема продукции за годы, определ</w:t>
      </w:r>
      <w:r w:rsidRPr="007C1BC6">
        <w:rPr>
          <w:color w:val="000000"/>
          <w:sz w:val="28"/>
          <w:lang w:val="ru-RU"/>
        </w:rPr>
        <w:t>яемые Национальным планом, на соответствующий бенчмарк.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17. Углеродные квоты для установок, распределяемые на основе применения базовой линии в Национальном плане на один год, рассчитываются с учетом средней величины объемов выбросов двуокиси углерод</w:t>
      </w:r>
      <w:r w:rsidRPr="007C1BC6">
        <w:rPr>
          <w:color w:val="000000"/>
          <w:sz w:val="28"/>
          <w:lang w:val="ru-RU"/>
        </w:rPr>
        <w:t>а установок за годы, определяемые Национальным планом.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18. Углеродные квоты, распределяемые на основе применения бенчмарков для установок, не осуществлявших производство продукции в определенные Национальным планом годы, рассчитываются путем умножени</w:t>
      </w:r>
      <w:r w:rsidRPr="007C1BC6">
        <w:rPr>
          <w:color w:val="000000"/>
          <w:sz w:val="28"/>
          <w:lang w:val="ru-RU"/>
        </w:rPr>
        <w:t>я объема планируемого производства продукции в период действия Национального плана на соответствующий период на бенчмарк в соответствии с Перечнем.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Объем планируемого производства продукции в период действия Национального плана на соответствующий пер</w:t>
      </w:r>
      <w:r w:rsidRPr="007C1BC6">
        <w:rPr>
          <w:color w:val="000000"/>
          <w:sz w:val="28"/>
          <w:lang w:val="ru-RU"/>
        </w:rPr>
        <w:t>иод подтверждается данными производственных планов, технических проектов и иной производственной документации субъекта квотирования.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19. Национальный план утверждается не позднее 15 декабря года, предшествующего периоду его действия.</w:t>
      </w:r>
    </w:p>
    <w:p w:rsidR="00510CA5" w:rsidRPr="007C1BC6" w:rsidRDefault="00FF0BCF">
      <w:pPr>
        <w:spacing w:after="0"/>
        <w:rPr>
          <w:lang w:val="ru-RU"/>
        </w:rPr>
      </w:pPr>
      <w:bookmarkStart w:id="62" w:name="z68"/>
      <w:bookmarkEnd w:id="61"/>
      <w:r w:rsidRPr="007C1BC6">
        <w:rPr>
          <w:b/>
          <w:color w:val="000000"/>
          <w:lang w:val="ru-RU"/>
        </w:rPr>
        <w:t xml:space="preserve"> Параграф 2. Пор</w:t>
      </w:r>
      <w:r w:rsidRPr="007C1BC6">
        <w:rPr>
          <w:b/>
          <w:color w:val="000000"/>
          <w:lang w:val="ru-RU"/>
        </w:rPr>
        <w:t>ядок формирования резерва Национального плана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20. Резерв Национального плана формируется в соответствии с углеродным бюджетом на соответствующий период и уменьшает на свою величину общий объем углеродных квот, подлежащих распределению по установкам в</w:t>
      </w:r>
      <w:r w:rsidRPr="007C1BC6">
        <w:rPr>
          <w:color w:val="000000"/>
          <w:sz w:val="28"/>
          <w:lang w:val="ru-RU"/>
        </w:rPr>
        <w:t xml:space="preserve"> соответствии с пунктом 13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21. Резерв Национального плана формируется на период действия Национального плана и определяется на каждый год действия Национального плана.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5" w:name="z71"/>
      <w:bookmarkEnd w:id="6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22. Объем резерва Национального плана рассчитывается на о</w:t>
      </w:r>
      <w:r w:rsidRPr="007C1BC6">
        <w:rPr>
          <w:color w:val="000000"/>
          <w:sz w:val="28"/>
          <w:lang w:val="ru-RU"/>
        </w:rPr>
        <w:t>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 в соответствии с пунктом 6 Статьи 2</w:t>
      </w:r>
      <w:r w:rsidRPr="007C1BC6">
        <w:rPr>
          <w:color w:val="000000"/>
          <w:sz w:val="28"/>
          <w:lang w:val="ru-RU"/>
        </w:rPr>
        <w:t>90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23. Резерв Национального плана содержит категории с углеродными квотами, предназначенными для: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бесплатного распределения единиц углеродной квоты для новых квотируемых установок, вводимых в эксплуатацию в соответствующий период де</w:t>
      </w:r>
      <w:r w:rsidRPr="007C1BC6">
        <w:rPr>
          <w:color w:val="000000"/>
          <w:sz w:val="28"/>
          <w:lang w:val="ru-RU"/>
        </w:rPr>
        <w:t>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бесплатного распределения единиц углеродной квоты для ранее не учтенных квотируемых установок, выявленных в соответствующий период действия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3) бесплатного распределения дополнительных единиц </w:t>
      </w:r>
      <w:r w:rsidRPr="007C1BC6">
        <w:rPr>
          <w:color w:val="000000"/>
          <w:sz w:val="28"/>
          <w:lang w:val="ru-RU"/>
        </w:rPr>
        <w:t>углеродной квоты в случае увеличения мощности квотируемых установок в соответствующий период действия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4) бесплатного распределения единиц углеродной квоты для установок субъектов администрирования, переходящих в категорию квотиру</w:t>
      </w:r>
      <w:r w:rsidRPr="007C1BC6">
        <w:rPr>
          <w:color w:val="000000"/>
          <w:sz w:val="28"/>
          <w:lang w:val="ru-RU"/>
        </w:rPr>
        <w:t>емых установок в соответствующий период действия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5) продажи единиц углеродной квоты на условиях аукциона.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24. Объем углеродных квот из резерва Национального плана распределяется равными частями между его категориями по форм</w:t>
      </w:r>
      <w:r w:rsidRPr="007C1BC6">
        <w:rPr>
          <w:color w:val="000000"/>
          <w:sz w:val="28"/>
          <w:lang w:val="ru-RU"/>
        </w:rPr>
        <w:t>уле: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</w:t>
      </w:r>
      <w:r w:rsidRPr="007C1BC6">
        <w:rPr>
          <w:color w:val="000000"/>
          <w:sz w:val="28"/>
          <w:lang w:val="ru-RU"/>
        </w:rPr>
        <w:t xml:space="preserve"> = </w:t>
      </w:r>
      <w:r>
        <w:rPr>
          <w:color w:val="000000"/>
          <w:sz w:val="28"/>
        </w:rPr>
        <w:t>V</w:t>
      </w:r>
      <w:r w:rsidRPr="007C1BC6">
        <w:rPr>
          <w:color w:val="000000"/>
          <w:sz w:val="28"/>
          <w:lang w:val="ru-RU"/>
        </w:rPr>
        <w:t xml:space="preserve"> / </w:t>
      </w:r>
      <w:r>
        <w:rPr>
          <w:color w:val="000000"/>
          <w:sz w:val="28"/>
        </w:rPr>
        <w:t>n</w:t>
      </w:r>
      <w:r w:rsidRPr="007C1BC6">
        <w:rPr>
          <w:color w:val="000000"/>
          <w:sz w:val="28"/>
          <w:lang w:val="ru-RU"/>
        </w:rPr>
        <w:t>; где: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</w:t>
      </w:r>
      <w:r w:rsidRPr="007C1BC6">
        <w:rPr>
          <w:color w:val="000000"/>
          <w:sz w:val="28"/>
          <w:lang w:val="ru-RU"/>
        </w:rPr>
        <w:t xml:space="preserve"> – объем углеродных квот в резерве для его одной категории;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7C1BC6">
        <w:rPr>
          <w:color w:val="000000"/>
          <w:sz w:val="28"/>
          <w:lang w:val="ru-RU"/>
        </w:rPr>
        <w:t xml:space="preserve"> – объем резерва;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C1BC6">
        <w:rPr>
          <w:color w:val="000000"/>
          <w:sz w:val="28"/>
          <w:lang w:val="ru-RU"/>
        </w:rPr>
        <w:t xml:space="preserve"> – количество категорий резерва.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25. В случае, если по состоянию на год, следующий после периода действия Национального пл</w:t>
      </w:r>
      <w:r w:rsidRPr="007C1BC6">
        <w:rPr>
          <w:color w:val="000000"/>
          <w:sz w:val="28"/>
          <w:lang w:val="ru-RU"/>
        </w:rPr>
        <w:t>ана, в одной из категорий резерва объем углеродных квот составит менее одной пятой от предусмотренного объема квот для данной категории резерва, оператор системы торговли углеродными единицами (далее – Оператор системы) по уведомлению уполномоченного орган</w:t>
      </w:r>
      <w:r w:rsidRPr="007C1BC6">
        <w:rPr>
          <w:color w:val="000000"/>
          <w:sz w:val="28"/>
          <w:lang w:val="ru-RU"/>
        </w:rPr>
        <w:t>а перераспределяет объем квот из категорий резерва, указанных в пункте 23 настоящих Правил.</w:t>
      </w:r>
    </w:p>
    <w:p w:rsidR="00510CA5" w:rsidRPr="007C1BC6" w:rsidRDefault="00FF0BCF">
      <w:pPr>
        <w:spacing w:after="0"/>
        <w:rPr>
          <w:lang w:val="ru-RU"/>
        </w:rPr>
      </w:pPr>
      <w:bookmarkStart w:id="78" w:name="z84"/>
      <w:bookmarkEnd w:id="77"/>
      <w:r w:rsidRPr="007C1BC6">
        <w:rPr>
          <w:b/>
          <w:color w:val="000000"/>
          <w:lang w:val="ru-RU"/>
        </w:rPr>
        <w:t xml:space="preserve"> Параграф 3. Порядок включения установок в категорию квотируемых установок и их исключения из категории квотируемых установок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26. В период действия Национальн</w:t>
      </w:r>
      <w:r w:rsidRPr="007C1BC6">
        <w:rPr>
          <w:color w:val="000000"/>
          <w:sz w:val="28"/>
          <w:lang w:val="ru-RU"/>
        </w:rPr>
        <w:t>ого плана в категорию квотируемых установок включаются следующие установки: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0" w:name="z86"/>
      <w:bookmarkEnd w:id="79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квотируемая установка, в соответствии с пунктом 3 статьи 289 Кодекса, выявленная в период действия Национального плана;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1" w:name="z87"/>
      <w:bookmarkEnd w:id="8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новая установка, на следующий год от год</w:t>
      </w:r>
      <w:r w:rsidRPr="007C1BC6">
        <w:rPr>
          <w:color w:val="000000"/>
          <w:sz w:val="28"/>
          <w:lang w:val="ru-RU"/>
        </w:rPr>
        <w:t>а ее введения в эксплуатацию в соответствии с пунктом 9 статьи 290 Кодекса;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2" w:name="z88"/>
      <w:bookmarkEnd w:id="8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установка субъекта администрирования, переходящая в категорию квотирования в период действия Национального плана, в соответствии с пунктом 8 статьи 290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3" w:name="z89"/>
      <w:bookmarkEnd w:id="8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27</w:t>
      </w:r>
      <w:r w:rsidRPr="007C1BC6">
        <w:rPr>
          <w:color w:val="000000"/>
          <w:sz w:val="28"/>
          <w:lang w:val="ru-RU"/>
        </w:rPr>
        <w:t>. Установка субъекта администрирования включается в категорию квотируемых установок на основании верифицированного отчета об инвентаризации выбросов парниковых газов (далее – отчет), подтверждающего, что выбросы установки превышают двадцать тысяч тонн диок</w:t>
      </w:r>
      <w:r w:rsidRPr="007C1BC6">
        <w:rPr>
          <w:color w:val="000000"/>
          <w:sz w:val="28"/>
          <w:lang w:val="ru-RU"/>
        </w:rPr>
        <w:t>сида углерода в год согласно пункту 8 Статьи 290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Установка, указанная в части первой настоящего пункта, подлежит углеродному квотированию с 1 января года, следующего за годом представления соответствующего верифицированного отчета.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5" w:name="z91"/>
      <w:bookmarkEnd w:id="84"/>
      <w:r w:rsidRPr="007C1B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28</w:t>
      </w:r>
      <w:r w:rsidRPr="007C1BC6">
        <w:rPr>
          <w:color w:val="000000"/>
          <w:sz w:val="28"/>
          <w:lang w:val="ru-RU"/>
        </w:rPr>
        <w:t>. Вводимая в эксплуатацию новая квотируемая установка подлежит углеродному квотированию с 1 января года, следующего за годом введения ее в эксплуатацию пункту 9 Статьи 290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6" w:name="z92"/>
      <w:bookmarkEnd w:id="8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29. Квотируемая установка в соответствии пунктом 3 статьи 289 Кодекс</w:t>
      </w:r>
      <w:r w:rsidRPr="007C1BC6">
        <w:rPr>
          <w:color w:val="000000"/>
          <w:sz w:val="28"/>
          <w:lang w:val="ru-RU"/>
        </w:rPr>
        <w:t>а, выявленная в период действия Национального плана, включается в категорию квотируемых установок на основании верифицированного отчета, подтверждающего, что выбросы установки превышают двадцать тысяч тонн диоксида углерода в год.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Установка, указанна</w:t>
      </w:r>
      <w:r w:rsidRPr="007C1BC6">
        <w:rPr>
          <w:color w:val="000000"/>
          <w:sz w:val="28"/>
          <w:lang w:val="ru-RU"/>
        </w:rPr>
        <w:t>я в части первой настоящего пункта, подлежит углеродному квотированию с 1 января года, следующего за годом представления соответствующего верифицированного отчета.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8" w:name="z94"/>
      <w:bookmarkEnd w:id="87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30. В случае ликвидации (вывода из эксплуатации) квотируемой установки субъект квотир</w:t>
      </w:r>
      <w:r w:rsidRPr="007C1BC6">
        <w:rPr>
          <w:color w:val="000000"/>
          <w:sz w:val="28"/>
          <w:lang w:val="ru-RU"/>
        </w:rPr>
        <w:t>ования обязан уведомить об этом уполномоченный орган в течение 10 (десяти) рабочих дней со дня принятия решения о ликвидации с приложением отчета за последний отчетный период, в котором осуществлялась эксплуатация соответствующей установки в соответствии с</w:t>
      </w:r>
      <w:r w:rsidRPr="007C1BC6">
        <w:rPr>
          <w:color w:val="000000"/>
          <w:sz w:val="28"/>
          <w:lang w:val="ru-RU"/>
        </w:rPr>
        <w:t xml:space="preserve"> пунктом 9 Статьи 295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Уполномоченный орган в течение 3 (трех) рабочих дней после получения уведомления от субъекта квотирования уведомляет Оператора системы о переносе неиспользованных единиц углеродной квоты со счета выведенной из эксплуата</w:t>
      </w:r>
      <w:r w:rsidRPr="007C1BC6">
        <w:rPr>
          <w:color w:val="000000"/>
          <w:sz w:val="28"/>
          <w:lang w:val="ru-RU"/>
        </w:rPr>
        <w:t>ции установки на счет резерва Национального плана в соответствии с пунктом 9 статьи 295 Кодекса.</w:t>
      </w:r>
    </w:p>
    <w:p w:rsidR="00510CA5" w:rsidRPr="007C1BC6" w:rsidRDefault="00FF0BCF">
      <w:pPr>
        <w:spacing w:after="0"/>
        <w:rPr>
          <w:lang w:val="ru-RU"/>
        </w:rPr>
      </w:pPr>
      <w:bookmarkStart w:id="90" w:name="z96"/>
      <w:bookmarkEnd w:id="89"/>
      <w:r w:rsidRPr="007C1BC6">
        <w:rPr>
          <w:b/>
          <w:color w:val="000000"/>
          <w:lang w:val="ru-RU"/>
        </w:rPr>
        <w:t xml:space="preserve"> Параграф 4. Порядок выдачи углеродных квот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1" w:name="z97"/>
      <w:bookmarkEnd w:id="9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31. Для зачисления углеродной квоты субъект квотирования открывает счет в Реестре в соответствии с Правилами</w:t>
      </w:r>
      <w:r w:rsidRPr="007C1BC6">
        <w:rPr>
          <w:color w:val="000000"/>
          <w:sz w:val="28"/>
          <w:lang w:val="ru-RU"/>
        </w:rPr>
        <w:t xml:space="preserve"> формирования и ведения государственного реестра углеродных единиц, утвержденными приказом Министра экологии, геологии и природных ресурсов Республики Казахстан от 14 июля 2021 года № 251 (зарегистрирован в Реестре государственной регистрации нормативных п</w:t>
      </w:r>
      <w:r w:rsidRPr="007C1BC6">
        <w:rPr>
          <w:color w:val="000000"/>
          <w:sz w:val="28"/>
          <w:lang w:val="ru-RU"/>
        </w:rPr>
        <w:t>равовых актов Республики Казахстан за № 23555).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2" w:name="z98"/>
      <w:bookmarkEnd w:id="9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32. Углеродная квота зачисляется на счет субъекта квотирования в Реестре в течение 10 (десяти) рабочих дней со дня вступления в силу Национального плана согласно пункту 5 статьи 291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33. </w:t>
      </w:r>
      <w:r w:rsidRPr="007C1BC6">
        <w:rPr>
          <w:color w:val="000000"/>
          <w:sz w:val="28"/>
          <w:lang w:val="ru-RU"/>
        </w:rPr>
        <w:t>Субъект квотирования до 1 апреля первого года действия Национального плана представляет валидированный план мониторинга выбросов парниковых газов квотируемой установки (далее – план мониторинга) в уполномоченный орган.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34. В случае непредставления су</w:t>
      </w:r>
      <w:r w:rsidRPr="007C1BC6">
        <w:rPr>
          <w:color w:val="000000"/>
          <w:sz w:val="28"/>
          <w:lang w:val="ru-RU"/>
        </w:rPr>
        <w:t xml:space="preserve">бъектом квотирования валидированного плана мониторинга, уполномоченный орган в течение 5 (пяти) рабочих дней со дня </w:t>
      </w:r>
      <w:r w:rsidRPr="007C1BC6">
        <w:rPr>
          <w:color w:val="000000"/>
          <w:sz w:val="28"/>
          <w:lang w:val="ru-RU"/>
        </w:rPr>
        <w:lastRenderedPageBreak/>
        <w:t>окончания срока предоставления уведомляет Оператора системы о блокировании счета субъекта квотирования до его предоставления.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5" w:name="z101"/>
      <w:bookmarkEnd w:id="9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35. Пла</w:t>
      </w:r>
      <w:r w:rsidRPr="007C1BC6">
        <w:rPr>
          <w:color w:val="000000"/>
          <w:sz w:val="28"/>
          <w:lang w:val="ru-RU"/>
        </w:rPr>
        <w:t>н мониторинга разрабатывается в соответствии с формой плана мониторинга, представленной в приложении 1 к настоящим Правилам (далее – Форма плана мониторинга) и подлежит валидации.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36. Уполномоченный орган в течение 15 (пятнадцати) рабочих дней с моме</w:t>
      </w:r>
      <w:r w:rsidRPr="007C1BC6">
        <w:rPr>
          <w:color w:val="000000"/>
          <w:sz w:val="28"/>
          <w:lang w:val="ru-RU"/>
        </w:rPr>
        <w:t>нта получения от субъекта квотирования валидированного плана мониторинга рассматривает его на полноту и соответствие Форме плана мониторинга.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37. В случае выявления неполноты и (или) несоответствия плана мониторинга по Форме Плана мониторинга, </w:t>
      </w:r>
      <w:r w:rsidRPr="007C1BC6">
        <w:rPr>
          <w:color w:val="000000"/>
          <w:sz w:val="28"/>
          <w:lang w:val="ru-RU"/>
        </w:rPr>
        <w:t>уполномоченный орган направляет его на доработку и уведомляет Оператора системы о блокировании счета субъекта квотирования до представления доработанного плана мониторинга.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После предоставления субъектом квотирования доработанного плана мониторинга у</w:t>
      </w:r>
      <w:r w:rsidRPr="007C1BC6">
        <w:rPr>
          <w:color w:val="000000"/>
          <w:sz w:val="28"/>
          <w:lang w:val="ru-RU"/>
        </w:rPr>
        <w:t>полномоченный орган в течение 1 (одного) рабочего дня уведомляет Оператора системы о разблокировании счета субъекта квотирования.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38. Выдача квот для новой квотируемой установки из резерва Национального плана осуществляется на отчетный год, следующий</w:t>
      </w:r>
      <w:r w:rsidRPr="007C1BC6">
        <w:rPr>
          <w:color w:val="000000"/>
          <w:sz w:val="28"/>
          <w:lang w:val="ru-RU"/>
        </w:rPr>
        <w:t xml:space="preserve"> за годом введения ее в эксплуатацию. Со следующего отчетного года новая квотируемая установка подлежит включению в категорию квотируемых установок.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39. Выдача квот для новой установки осуществляется на основе применения бенчмарков.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Субъект </w:t>
      </w:r>
      <w:r w:rsidRPr="007C1BC6">
        <w:rPr>
          <w:color w:val="000000"/>
          <w:sz w:val="28"/>
          <w:lang w:val="ru-RU"/>
        </w:rPr>
        <w:t>квотирования рассчитывает объем запрашиваемой квоты для новой установки путем умножения объема планируемого производства продукции в период действия Национального плана на бенчмарк в соответствии с Перечнем.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2" w:name="z108"/>
      <w:bookmarkEnd w:id="10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40. При отсутствии соответствующих бенчма</w:t>
      </w:r>
      <w:r w:rsidRPr="007C1BC6">
        <w:rPr>
          <w:color w:val="000000"/>
          <w:sz w:val="28"/>
          <w:lang w:val="ru-RU"/>
        </w:rPr>
        <w:t>рков в Перечне, субъект квотирования подает в уполномоченный орган прогнозируемый объем выбросов парниковых газов для распределения квоты для новой установки. Прогноз выбросов основан на данных о деятельности установки, подтвержденных в проектных документа</w:t>
      </w:r>
      <w:r w:rsidRPr="007C1BC6">
        <w:rPr>
          <w:color w:val="000000"/>
          <w:sz w:val="28"/>
          <w:lang w:val="ru-RU"/>
        </w:rPr>
        <w:t>х новой установки и рассчитан путем применения формул, указанных в Методиках по расчету выбросов и поглощения парниковых газов, утвержденных приказом Министра экологии, геологии и природных ресурсов Республики Казахстан от 13 сентября 2021 года № 371 (заре</w:t>
      </w:r>
      <w:r w:rsidRPr="007C1BC6">
        <w:rPr>
          <w:color w:val="000000"/>
          <w:sz w:val="28"/>
          <w:lang w:val="ru-RU"/>
        </w:rPr>
        <w:t>гистрирован в Реестре государственной регистрации нормативных правовых актов Республики Казахстан за № 24383) (далее – Методики по расчету выбросов и поглощений парниковых газов).</w:t>
      </w:r>
    </w:p>
    <w:p w:rsidR="00510CA5" w:rsidRDefault="00FF0BCF">
      <w:pPr>
        <w:spacing w:after="0"/>
        <w:jc w:val="both"/>
      </w:pPr>
      <w:bookmarkStart w:id="103" w:name="z109"/>
      <w:bookmarkEnd w:id="10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41. Для получения единиц квот на новую установку, субъект квотировани</w:t>
      </w:r>
      <w:r w:rsidRPr="007C1BC6">
        <w:rPr>
          <w:color w:val="000000"/>
          <w:sz w:val="28"/>
          <w:lang w:val="ru-RU"/>
        </w:rPr>
        <w:t xml:space="preserve">я представляет в уполномоченный орган не позднее двух месяцев до ввода в </w:t>
      </w:r>
      <w:r w:rsidRPr="007C1BC6">
        <w:rPr>
          <w:color w:val="000000"/>
          <w:sz w:val="28"/>
          <w:lang w:val="ru-RU"/>
        </w:rPr>
        <w:lastRenderedPageBreak/>
        <w:t xml:space="preserve">эксплуатацию соответствующей установки валидированный план мониторинга, расчеты запрашиваемой квоты на каждый год периода действия Национального плана, заявление на выдачу углеродной </w:t>
      </w:r>
      <w:r w:rsidRPr="007C1BC6">
        <w:rPr>
          <w:color w:val="000000"/>
          <w:sz w:val="28"/>
          <w:lang w:val="ru-RU"/>
        </w:rPr>
        <w:t xml:space="preserve">квоты для новой установки/для установки субъекта администрирования по форме согласно приложению </w:t>
      </w:r>
      <w:r>
        <w:rPr>
          <w:color w:val="000000"/>
          <w:sz w:val="28"/>
        </w:rPr>
        <w:t>2 к настоящим Правилам (далее – Заявление).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 xml:space="preserve">      </w:t>
      </w:r>
      <w:r w:rsidRPr="007C1BC6">
        <w:rPr>
          <w:color w:val="000000"/>
          <w:sz w:val="28"/>
          <w:lang w:val="ru-RU"/>
        </w:rPr>
        <w:t>42. Уполномоченный орган в течение 15 (пятнадцати) рабочих дней с момента получения документов, указанных в пу</w:t>
      </w:r>
      <w:r w:rsidRPr="007C1BC6">
        <w:rPr>
          <w:color w:val="000000"/>
          <w:sz w:val="28"/>
          <w:lang w:val="ru-RU"/>
        </w:rPr>
        <w:t>нкте 41 настоящих Правил, проверяет полноту и соответствие представленных документов, установленным настоящими Правилами. В случае выявления неполноты и несоответствия представленных документов, направляет их на доработку.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43. После представления суб</w:t>
      </w:r>
      <w:r w:rsidRPr="007C1BC6">
        <w:rPr>
          <w:color w:val="000000"/>
          <w:sz w:val="28"/>
          <w:lang w:val="ru-RU"/>
        </w:rPr>
        <w:t>ъектом квотирования доработанных документов, уполномоченный орган рассматривает документы в сроки, указанные в пункте 42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44. В случае принятия положительного решения о выдаче углеродной квоты для новой установки, уполномоченный орга</w:t>
      </w:r>
      <w:r w:rsidRPr="007C1BC6">
        <w:rPr>
          <w:color w:val="000000"/>
          <w:sz w:val="28"/>
          <w:lang w:val="ru-RU"/>
        </w:rPr>
        <w:t>н направляет соответствующие уведомления Оператору системы с указанием новой установки, ее оператора, а также объема распределенных единиц квот и оператору новой установки о необходимости открытия счета в Реестре.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7" w:name="z113"/>
      <w:bookmarkEnd w:id="106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Углеродная квота для новой установк</w:t>
      </w:r>
      <w:r w:rsidRPr="007C1BC6">
        <w:rPr>
          <w:color w:val="000000"/>
          <w:sz w:val="28"/>
          <w:lang w:val="ru-RU"/>
        </w:rPr>
        <w:t>и зачисляется Оператором системы с 1 января года, следующего за годом введения ее в эксплуатацию или в течение 10 (десяти) рабочих дней со дня вступления в силу Национального плана согласно пункту 5 статьи 291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45. Выдача квот для установки с</w:t>
      </w:r>
      <w:r w:rsidRPr="007C1BC6">
        <w:rPr>
          <w:color w:val="000000"/>
          <w:sz w:val="28"/>
          <w:lang w:val="ru-RU"/>
        </w:rPr>
        <w:t>убъекта администрирования, переходящей в категорию квотируемых установок (далее – квотируемый субъект администрирования), осуществляется из резерва Национального плана на отчетный год, следующий за годом представления соответствующего верифицированного отч</w:t>
      </w:r>
      <w:r w:rsidRPr="007C1BC6">
        <w:rPr>
          <w:color w:val="000000"/>
          <w:sz w:val="28"/>
          <w:lang w:val="ru-RU"/>
        </w:rPr>
        <w:t>ета, подтверждающего, что выбросы установки превышают двадцать тысяч тонн диоксида углерода в год. Со следующего отчетного года данная установка подлежит включению в категорию квотируемых установок.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46. Выдача квот квотируемому субъекту администриров</w:t>
      </w:r>
      <w:r w:rsidRPr="007C1BC6">
        <w:rPr>
          <w:color w:val="000000"/>
          <w:sz w:val="28"/>
          <w:lang w:val="ru-RU"/>
        </w:rPr>
        <w:t>ания осуществляется на основе бенчмарков.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Квотируемый субъект администрирования рассчитывает объем запрашиваемой квоты путем умножения объема планируемого производства продукции в период действия Национального плана на бенчмарк в соответствии с Переч</w:t>
      </w:r>
      <w:r w:rsidRPr="007C1BC6">
        <w:rPr>
          <w:color w:val="000000"/>
          <w:sz w:val="28"/>
          <w:lang w:val="ru-RU"/>
        </w:rPr>
        <w:t>нем.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47. При отсутствии бенчмарков в Перечне, квотируемый субъект администрирования рассчитывает объем запрашиваемой квоты путем применения формул, указанных в Методиках по расчету выбросов и поглощения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48. Для получения углер</w:t>
      </w:r>
      <w:r w:rsidRPr="007C1BC6">
        <w:rPr>
          <w:color w:val="000000"/>
          <w:sz w:val="28"/>
          <w:lang w:val="ru-RU"/>
        </w:rPr>
        <w:t>одной квоты квотируемый субъект администрирования в течение 3 (трех) месяцев после представления верифицированного отчета, согласно которому выбросы соответствующей установки превышают двадцать тысяч тонн двуокиси углерода в год, подает в уполномоченный ор</w:t>
      </w:r>
      <w:r w:rsidRPr="007C1BC6">
        <w:rPr>
          <w:color w:val="000000"/>
          <w:sz w:val="28"/>
          <w:lang w:val="ru-RU"/>
        </w:rPr>
        <w:t>ган валидированный план мониторинга, расчеты запрашиваемой квоты на каждый год периода действия Национального плана, заявление на выдачу углеродной квоты для новой установки/для установки субъекта администрирования по Заявлению.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49. Уполномоченный ор</w:t>
      </w:r>
      <w:r w:rsidRPr="007C1BC6">
        <w:rPr>
          <w:color w:val="000000"/>
          <w:sz w:val="28"/>
          <w:lang w:val="ru-RU"/>
        </w:rPr>
        <w:t>ган в течение 15 (пятнадцати) рабочих дней с момента получения документов, указанных в пункте 48 настоящих Правил, проверяет полноту и соответствие представленных документов, установленным настоящими Правилами. В случае выявления неполноты и несоответствия</w:t>
      </w:r>
      <w:r w:rsidRPr="007C1BC6">
        <w:rPr>
          <w:color w:val="000000"/>
          <w:sz w:val="28"/>
          <w:lang w:val="ru-RU"/>
        </w:rPr>
        <w:t xml:space="preserve"> представленных документов, направляет их на доработку.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50. После предоставления квотируемым субъектом администрирования доработанных документов, уполномоченный орган рассматривает документы в сроки, указанные в пункте 49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51. </w:t>
      </w:r>
      <w:r w:rsidRPr="007C1BC6">
        <w:rPr>
          <w:color w:val="000000"/>
          <w:sz w:val="28"/>
          <w:lang w:val="ru-RU"/>
        </w:rPr>
        <w:t>В случае принятия положительного решения о выдаче углеродной квоты для квотируемого субъекта администрирования, уполномоченный орган направляет соответствующие уведомления Оператору системы с указанием квотируемого субъекта администрирования, его установки</w:t>
      </w:r>
      <w:r w:rsidRPr="007C1BC6">
        <w:rPr>
          <w:color w:val="000000"/>
          <w:sz w:val="28"/>
          <w:lang w:val="ru-RU"/>
        </w:rPr>
        <w:t>, объема распределенных единиц квот и квотируемому субъекту администрирования о необходимости открытия счета в Реестре.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6" w:name="z122"/>
      <w:bookmarkEnd w:id="11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Углеродная квота квотируемому субъекту администрирования зачисляется Оператором системы с 1 января года, следующего за годом пред</w:t>
      </w:r>
      <w:r w:rsidRPr="007C1BC6">
        <w:rPr>
          <w:color w:val="000000"/>
          <w:sz w:val="28"/>
          <w:lang w:val="ru-RU"/>
        </w:rPr>
        <w:t>ставления верифицированного отчета, или в течение 10 (десяти) рабочих дней со дня вступления в силу Национального плана согласно пункту 5 статьи 291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52. Углеродное квотирование ранее не учтенной квотируемой установки, выявленной в год разраб</w:t>
      </w:r>
      <w:r w:rsidRPr="007C1BC6">
        <w:rPr>
          <w:color w:val="000000"/>
          <w:sz w:val="28"/>
          <w:lang w:val="ru-RU"/>
        </w:rPr>
        <w:t>отки или в период действия соответствующего Национального плана (далее – выявленная квотируемая установка), осуществляется на основе применения бенчмарков, с 1 января года следующего за годом представления верифицированного отчета, подтверждающего, что выб</w:t>
      </w:r>
      <w:r w:rsidRPr="007C1BC6">
        <w:rPr>
          <w:color w:val="000000"/>
          <w:sz w:val="28"/>
          <w:lang w:val="ru-RU"/>
        </w:rPr>
        <w:t>росы установки превышают двадцать тысяч тонн диоксида углерода в год.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Оператор выявленной квотируемой установки рассчитывает объем запрашиваемой квоты путем умножения объема планируемого производства продукции в период действия Национального плана на</w:t>
      </w:r>
      <w:r w:rsidRPr="007C1BC6">
        <w:rPr>
          <w:color w:val="000000"/>
          <w:sz w:val="28"/>
          <w:lang w:val="ru-RU"/>
        </w:rPr>
        <w:t xml:space="preserve"> бенчмарк в соответствии с Перечнем.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53. При отсутствии бенчмарков в Перечне, оператор выявленной квотируемой установки рассчитывает объем запрашиваемой квоты путем применения формул, указанных в Методиках по расчету выбросов и поглощения парниковых </w:t>
      </w:r>
      <w:r w:rsidRPr="007C1BC6">
        <w:rPr>
          <w:color w:val="000000"/>
          <w:sz w:val="28"/>
          <w:lang w:val="ru-RU"/>
        </w:rPr>
        <w:t>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54. Для получения углеродной квоты оператор выявленной квотируемой установки в течение 3 (трех) месяцев после представления верифицированного отчета, согласно которому выбросы соответствующей установки превышают двадцать тысяч тонн двуокиси уг</w:t>
      </w:r>
      <w:r w:rsidRPr="007C1BC6">
        <w:rPr>
          <w:color w:val="000000"/>
          <w:sz w:val="28"/>
          <w:lang w:val="ru-RU"/>
        </w:rPr>
        <w:t>лерода в год, подает в уполномоченный орган валидированный план мониторинга, расчеты запрашиваемой квоты на каждый год периода действия Национального плана, заявление на выдачу углеродной квоты для новой установки/для установки субъекта администрирования п</w:t>
      </w:r>
      <w:r w:rsidRPr="007C1BC6">
        <w:rPr>
          <w:color w:val="000000"/>
          <w:sz w:val="28"/>
          <w:lang w:val="ru-RU"/>
        </w:rPr>
        <w:t>о Заявлению.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55. Уполномоченный орган в течение 15 (пятнадцати) рабочих дней с момента получения документов, указанных в пункте 54 настоящих Правил, проверяет полноту и соответствие представленных документов, установленным настоящими Правилами. В слу</w:t>
      </w:r>
      <w:r w:rsidRPr="007C1BC6">
        <w:rPr>
          <w:color w:val="000000"/>
          <w:sz w:val="28"/>
          <w:lang w:val="ru-RU"/>
        </w:rPr>
        <w:t>чае выявления неполноты и несоответствия представленных документов, направляет их на доработку.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56. После предоставления оператором выявленной квотируемой установки доработанных документов, уполномоченный орган рассматривает документы в сроки, указан</w:t>
      </w:r>
      <w:r w:rsidRPr="007C1BC6">
        <w:rPr>
          <w:color w:val="000000"/>
          <w:sz w:val="28"/>
          <w:lang w:val="ru-RU"/>
        </w:rPr>
        <w:t>ные в пункте 55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57. В случае принятия положительного решения о выдаче углеродной квоты для оператора выявленной квотируемой установки, уполномоченный орган направляет соответствующие уведомления Оператору системы с указанием операто</w:t>
      </w:r>
      <w:r w:rsidRPr="007C1BC6">
        <w:rPr>
          <w:color w:val="000000"/>
          <w:sz w:val="28"/>
          <w:lang w:val="ru-RU"/>
        </w:rPr>
        <w:t>ра выявленной квотируемой установки, его установки, объема распределенных единиц квот и оператору выявленной квотируемой установки о необходимости открытия счета в Реестре.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Квота оператору выявленной квотируемой установки зачисляется Оператором систе</w:t>
      </w:r>
      <w:r w:rsidRPr="007C1BC6">
        <w:rPr>
          <w:color w:val="000000"/>
          <w:sz w:val="28"/>
          <w:lang w:val="ru-RU"/>
        </w:rPr>
        <w:t>мы в течение 3 (трех) рабочих дней со дня открытия соответствующего счета.</w:t>
      </w:r>
    </w:p>
    <w:p w:rsidR="00510CA5" w:rsidRPr="007C1BC6" w:rsidRDefault="00FF0BCF">
      <w:pPr>
        <w:spacing w:after="0"/>
        <w:rPr>
          <w:lang w:val="ru-RU"/>
        </w:rPr>
      </w:pPr>
      <w:bookmarkStart w:id="125" w:name="z131"/>
      <w:bookmarkEnd w:id="124"/>
      <w:r w:rsidRPr="007C1BC6">
        <w:rPr>
          <w:b/>
          <w:color w:val="000000"/>
          <w:lang w:val="ru-RU"/>
        </w:rPr>
        <w:t xml:space="preserve"> Параграф 5. Порядок мониторинга и инвентаризации парниковых газов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6" w:name="z132"/>
      <w:bookmarkEnd w:id="12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58. В соответствии с пунктом 1</w:t>
      </w:r>
      <w:r w:rsidRPr="007C1BC6">
        <w:rPr>
          <w:color w:val="000000"/>
          <w:sz w:val="28"/>
          <w:lang w:val="ru-RU"/>
        </w:rPr>
        <w:t xml:space="preserve"> Статьи 293 Кодекса, субъект квотирования разрабатывает обязательный для исполнения план мониторинга на период действия Национального плана и предоставляет его в уполномоченный орган согласно пунктам 33, 34 и 35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59. Субъект квотиров</w:t>
      </w:r>
      <w:r w:rsidRPr="007C1BC6">
        <w:rPr>
          <w:color w:val="000000"/>
          <w:sz w:val="28"/>
          <w:lang w:val="ru-RU"/>
        </w:rPr>
        <w:t>ания осуществляет мониторинг выбросов парниковых газов в соответствии с планом мониторинга, валидированным аккредитованным органом по валидации и верификации. Отклонения от плана мониторинга, выявленные ошибки в определении объемов выбросов парниковых газо</w:t>
      </w:r>
      <w:r w:rsidRPr="007C1BC6">
        <w:rPr>
          <w:color w:val="000000"/>
          <w:sz w:val="28"/>
          <w:lang w:val="ru-RU"/>
        </w:rPr>
        <w:t>в фиксируются субъектом квотирования в его внутренней документации, которая является доступной для аккредитованного органа по валидации и верификации, осуществляющего верификацию отчета субъекта квотирования.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При проведении мониторинга парниковых газ</w:t>
      </w:r>
      <w:r w:rsidRPr="007C1BC6">
        <w:rPr>
          <w:color w:val="000000"/>
          <w:sz w:val="28"/>
          <w:lang w:val="ru-RU"/>
        </w:rPr>
        <w:t>ов на уровне установок не учитывается поглощение парниковых газов биомассой зеленых насаждений и иными природными накопителями.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60. План мониторинга применяется субъектом квотирования в течение всего периода действия Национального плана, утвержденног</w:t>
      </w:r>
      <w:r w:rsidRPr="007C1BC6">
        <w:rPr>
          <w:color w:val="000000"/>
          <w:sz w:val="28"/>
          <w:lang w:val="ru-RU"/>
        </w:rPr>
        <w:t>о на соответствующий период.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61. Субъект квотирования вносит изменения в план мониторинга в следующих случаях: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1" w:name="z563"/>
      <w:bookmarkEnd w:id="13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изменение метода (уравнения) или параметров расчета выбросов от любой деятельности (источника);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2" w:name="z564"/>
      <w:bookmarkEnd w:id="13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добавление новой деятельн</w:t>
      </w:r>
      <w:r w:rsidRPr="007C1BC6">
        <w:rPr>
          <w:color w:val="000000"/>
          <w:sz w:val="28"/>
          <w:lang w:val="ru-RU"/>
        </w:rPr>
        <w:t>ости (источники), мониторинг которой отличается от валидированного плана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3" w:name="z565"/>
      <w:bookmarkEnd w:id="13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добавление топлива, мониторинг которого (данные и коэффициенты) не отражены в валидированном плане мониторинга. 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4" w:name="z566"/>
      <w:bookmarkEnd w:id="133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случае добавления нового вида топлива,</w:t>
      </w:r>
      <w:r w:rsidRPr="007C1BC6">
        <w:rPr>
          <w:color w:val="000000"/>
          <w:sz w:val="28"/>
          <w:lang w:val="ru-RU"/>
        </w:rPr>
        <w:t xml:space="preserve"> которое занимает менее 1 % от общего баланса топлива, изменения в план мониторинга не вносятся; 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5" w:name="z567"/>
      <w:bookmarkEnd w:id="13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4) данные, полученные в результате ранее применявшейся методологии мониторинга, были признаны неверными уполномоченным органом;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6" w:name="z568"/>
      <w:bookmarkEnd w:id="13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5) внедрение новых</w:t>
      </w:r>
      <w:r w:rsidRPr="007C1BC6">
        <w:rPr>
          <w:color w:val="000000"/>
          <w:sz w:val="28"/>
          <w:lang w:val="ru-RU"/>
        </w:rPr>
        <w:t xml:space="preserve"> процедур, связанных с отбором и анализом проб или калибровкой измерительных приборов, если изменение этих процедур оказывает непосредственное влияние на точность данных о выбросах;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7" w:name="z569"/>
      <w:bookmarkEnd w:id="13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6) отзыв аттестата об аккредитации у органа, валидировавшего предыду</w:t>
      </w:r>
      <w:r w:rsidRPr="007C1BC6">
        <w:rPr>
          <w:color w:val="000000"/>
          <w:sz w:val="28"/>
          <w:lang w:val="ru-RU"/>
        </w:rPr>
        <w:t>щий план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38" w:name="z570"/>
      <w:bookmarkEnd w:id="13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7) улучшение точности отчетных данных субъекта квотирования или в ответ на заключение органа по валидации.</w:t>
      </w:r>
    </w:p>
    <w:bookmarkEnd w:id="138"/>
    <w:p w:rsidR="00510CA5" w:rsidRPr="00FF0BCF" w:rsidRDefault="00FF0BC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1BC6">
        <w:rPr>
          <w:color w:val="FF0000"/>
          <w:sz w:val="28"/>
          <w:lang w:val="ru-RU"/>
        </w:rPr>
        <w:t xml:space="preserve"> </w:t>
      </w:r>
      <w:r w:rsidRPr="00FF0BCF">
        <w:rPr>
          <w:color w:val="FF0000"/>
          <w:sz w:val="28"/>
          <w:lang w:val="ru-RU"/>
        </w:rPr>
        <w:t xml:space="preserve">Сноска. Пункт 61 – </w:t>
      </w:r>
      <w:bookmarkStart w:id="139" w:name="_GoBack"/>
      <w:r w:rsidRPr="00FF0BCF">
        <w:rPr>
          <w:color w:val="FF0000"/>
          <w:sz w:val="28"/>
          <w:lang w:val="ru-RU"/>
        </w:rPr>
        <w:t xml:space="preserve">в редакции приказа Министра экологии и природных ресурсов РК от 15.02.2023 </w:t>
      </w:r>
      <w:r w:rsidRPr="00FF0BCF">
        <w:rPr>
          <w:color w:val="000000"/>
          <w:sz w:val="28"/>
          <w:lang w:val="ru-RU"/>
        </w:rPr>
        <w:t>№ 46</w:t>
      </w:r>
      <w:r w:rsidRPr="00FF0BCF">
        <w:rPr>
          <w:color w:val="FF0000"/>
          <w:sz w:val="28"/>
          <w:lang w:val="ru-RU"/>
        </w:rPr>
        <w:t xml:space="preserve"> </w:t>
      </w:r>
      <w:bookmarkEnd w:id="139"/>
      <w:r w:rsidRPr="00FF0BCF">
        <w:rPr>
          <w:color w:val="FF0000"/>
          <w:sz w:val="28"/>
          <w:lang w:val="ru-RU"/>
        </w:rPr>
        <w:t>(вводится в дейс</w:t>
      </w:r>
      <w:r w:rsidRPr="00FF0BCF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  <w:r w:rsidRPr="00FF0BCF">
        <w:rPr>
          <w:lang w:val="ru-RU"/>
        </w:rPr>
        <w:br/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0" w:name="z137"/>
      <w:r w:rsidRPr="00FF0BC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62. Уполномоченный орган рассматривает изменения в план мониторинга в течение 15 (пятнадцати) календарных дней со дня подачи плана мониторинга с внесенными</w:t>
      </w:r>
      <w:r w:rsidRPr="007C1BC6">
        <w:rPr>
          <w:color w:val="000000"/>
          <w:sz w:val="28"/>
          <w:lang w:val="ru-RU"/>
        </w:rPr>
        <w:t xml:space="preserve"> в него изменениями.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1" w:name="z145"/>
      <w:bookmarkEnd w:id="14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63. Мониторинг парниковых газов осуществляется субъектом квотирования с использованием метода расчета либо метода измерения, а также посредством объединения двух методов в соответствии с утвержденным планом мониторинга.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2" w:name="z146"/>
      <w:bookmarkEnd w:id="14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64.</w:t>
      </w:r>
      <w:r w:rsidRPr="007C1BC6">
        <w:rPr>
          <w:color w:val="000000"/>
          <w:sz w:val="28"/>
          <w:lang w:val="ru-RU"/>
        </w:rPr>
        <w:t xml:space="preserve"> В случае применения метода расчета, субъект квотирования определяет объем выбросов парниковых газов посредством использования формул и коэффициентов расчетов выбросов парниковых газов, указанных в Методиках по расчету выбросов и поглощения парниковых газо</w:t>
      </w:r>
      <w:r w:rsidRPr="007C1BC6">
        <w:rPr>
          <w:color w:val="000000"/>
          <w:sz w:val="28"/>
          <w:lang w:val="ru-RU"/>
        </w:rPr>
        <w:t>в по соответствующим видам деятельности.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3" w:name="z147"/>
      <w:bookmarkEnd w:id="14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65. Применение собственных расчетных коэффициентов выбросов парниковых газов обосновывается в рамках плана мониторинга с учетом наличия у операторов возможности проведения необходимых анализов топлив, включая </w:t>
      </w:r>
      <w:r w:rsidRPr="007C1BC6">
        <w:rPr>
          <w:color w:val="000000"/>
          <w:sz w:val="28"/>
          <w:lang w:val="ru-RU"/>
        </w:rPr>
        <w:t>материально-тепловое моделирование процессов на основе анализа проб исходного продукта/сырья.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4" w:name="z148"/>
      <w:bookmarkEnd w:id="14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66. По результатам мониторинга выбросов парниковых газов субъект квотирования ведет записи, документирование и архивацию данных в соответствии с процедурами</w:t>
      </w:r>
      <w:r w:rsidRPr="007C1BC6">
        <w:rPr>
          <w:color w:val="000000"/>
          <w:sz w:val="28"/>
          <w:lang w:val="ru-RU"/>
        </w:rPr>
        <w:t>, установленными планом мониторинга.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5" w:name="z149"/>
      <w:bookmarkEnd w:id="14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67. Субъект квотирования сохраняет в течение десяти лет следующие данные по мониторингу выбросов парниковых газов: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6" w:name="z150"/>
      <w:bookmarkEnd w:id="14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перечень источников, по которым проводился мониторинг;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7" w:name="z151"/>
      <w:bookmarkEnd w:id="14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копии ежегодных отчетов;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8" w:name="z152"/>
      <w:bookmarkEnd w:id="14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данные о деятельности по выбросам парниковых газов или выпущенной продукции, которые использовались для расчетов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49" w:name="z153"/>
      <w:bookmarkEnd w:id="14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4) план мониторинга парниковых газов с изменениями и дополнениями;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0" w:name="z154"/>
      <w:bookmarkEnd w:id="14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5) документация по процессу </w:t>
      </w:r>
      <w:r w:rsidRPr="007C1BC6">
        <w:rPr>
          <w:color w:val="000000"/>
          <w:sz w:val="28"/>
          <w:lang w:val="ru-RU"/>
        </w:rPr>
        <w:t>сбора данных о деятельности по парниковым газам;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1" w:name="z155"/>
      <w:bookmarkEnd w:id="15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6) обоснование выбора метода измерения в качестве метода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2" w:name="z156"/>
      <w:bookmarkEnd w:id="15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7) детальное техническое описание систем измерения и описание любых изменений в них;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3" w:name="z157"/>
      <w:bookmarkEnd w:id="15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8) первичные и сводные результаты </w:t>
      </w:r>
      <w:r w:rsidRPr="007C1BC6">
        <w:rPr>
          <w:color w:val="000000"/>
          <w:sz w:val="28"/>
          <w:lang w:val="ru-RU"/>
        </w:rPr>
        <w:t>измерений, включая журнал отбора проб.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154" w:name="z158"/>
      <w:bookmarkEnd w:id="153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68. По итогам ежегодного мониторинга оператор установки заполняет электронный отчет об инвентаризации выбросов парниковых газов для субъектов квотирования согласно приложению </w:t>
      </w:r>
      <w:r w:rsidRPr="00FF0BCF">
        <w:rPr>
          <w:color w:val="000000"/>
          <w:sz w:val="28"/>
          <w:lang w:val="ru-RU"/>
        </w:rPr>
        <w:t>3 к настоящим Правилам или элеткрон</w:t>
      </w:r>
      <w:r w:rsidRPr="00FF0BCF">
        <w:rPr>
          <w:color w:val="000000"/>
          <w:sz w:val="28"/>
          <w:lang w:val="ru-RU"/>
        </w:rPr>
        <w:t xml:space="preserve">ного Отчета об инвентаризации выбросов парниковых газов для субъектов </w:t>
      </w:r>
      <w:r w:rsidRPr="00FF0BCF">
        <w:rPr>
          <w:color w:val="000000"/>
          <w:sz w:val="28"/>
          <w:lang w:val="ru-RU"/>
        </w:rPr>
        <w:lastRenderedPageBreak/>
        <w:t>администрирования согласно приложению 4 к настоящим Правилам в государственном углеродном кадастре до 1 апреля года, следующего за отчетным.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5" w:name="z159"/>
      <w:bookmarkEnd w:id="154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69. Уполномоченный орган осуществляет к</w:t>
      </w:r>
      <w:r w:rsidRPr="007C1BC6">
        <w:rPr>
          <w:color w:val="000000"/>
          <w:sz w:val="28"/>
          <w:lang w:val="ru-RU"/>
        </w:rPr>
        <w:t>онтроль за инвентаризацией парниковых газов. Верификации подлежат только отчеты квотируемых установок.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6" w:name="z160"/>
      <w:bookmarkEnd w:id="15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70. Оператор системы в течение 20 (двадцати) рабочих дней со дня направления ему верифицированного отчета рассматривает его на предмет соответствия</w:t>
      </w:r>
      <w:r w:rsidRPr="007C1BC6">
        <w:rPr>
          <w:color w:val="000000"/>
          <w:sz w:val="28"/>
          <w:lang w:val="ru-RU"/>
        </w:rPr>
        <w:t xml:space="preserve"> утвержденной форме, наличия верификации, корректности расчетов выбросов парниковых газов и применения коэффициентов, использованных для расчета выбросов парниковых газов, и по результатам рассмотрения: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7" w:name="z161"/>
      <w:bookmarkEnd w:id="15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регистрирует верифицированный отчет в соотве</w:t>
      </w:r>
      <w:r w:rsidRPr="007C1BC6">
        <w:rPr>
          <w:color w:val="000000"/>
          <w:sz w:val="28"/>
          <w:lang w:val="ru-RU"/>
        </w:rPr>
        <w:t>тствии с абзацем первым настоящего пункта;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8" w:name="z162"/>
      <w:bookmarkEnd w:id="15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в случае несоответствия отчета в соответствии с абзацем первым настоящего пункта направляет его на доработку субъекту квотирования, а также уведомляет уполномоченный орган для принятия мер в отношении акк</w:t>
      </w:r>
      <w:r w:rsidRPr="007C1BC6">
        <w:rPr>
          <w:color w:val="000000"/>
          <w:sz w:val="28"/>
          <w:lang w:val="ru-RU"/>
        </w:rPr>
        <w:t>редитованных органов по валидации и верификации.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59" w:name="z163"/>
      <w:bookmarkEnd w:id="15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71. Оператор установки определяет данные о деятельности одним из следующих способов: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0" w:name="z164"/>
      <w:bookmarkEnd w:id="15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путем постоянного измерения потока, вызывающего выбросы;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1" w:name="z165"/>
      <w:bookmarkEnd w:id="16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путем на основе агрегирования измерений о</w:t>
      </w:r>
      <w:r w:rsidRPr="007C1BC6">
        <w:rPr>
          <w:color w:val="000000"/>
          <w:sz w:val="28"/>
          <w:lang w:val="ru-RU"/>
        </w:rPr>
        <w:t>тдельно поставленных количеств с учетом соответствующих изменений запасов.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2" w:name="z166"/>
      <w:bookmarkEnd w:id="16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72. В качестве единиц измерения объема выбросов парниковых газов используют тонны, а затем количество каждого типа парникового газа, которое преобразовывается в тонны СО2-экв</w:t>
      </w:r>
      <w:r w:rsidRPr="007C1BC6">
        <w:rPr>
          <w:color w:val="000000"/>
          <w:sz w:val="28"/>
          <w:lang w:val="ru-RU"/>
        </w:rPr>
        <w:t>ивалента с помощью соответствующих потенциалов глобального потепления, определенных согласно пункту 3 статьи 282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3" w:name="z167"/>
      <w:bookmarkEnd w:id="16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73. Оператор системы уведомляет уполномоченный орган и субъекта квотирования о блокировании счета субъекта квотирования.</w:t>
      </w:r>
    </w:p>
    <w:p w:rsidR="00510CA5" w:rsidRPr="007C1BC6" w:rsidRDefault="00FF0BCF">
      <w:pPr>
        <w:spacing w:after="0"/>
        <w:rPr>
          <w:lang w:val="ru-RU"/>
        </w:rPr>
      </w:pPr>
      <w:bookmarkStart w:id="164" w:name="z168"/>
      <w:bookmarkEnd w:id="163"/>
      <w:r w:rsidRPr="007C1BC6">
        <w:rPr>
          <w:b/>
          <w:color w:val="000000"/>
          <w:lang w:val="ru-RU"/>
        </w:rPr>
        <w:t xml:space="preserve"> Парагр</w:t>
      </w:r>
      <w:r w:rsidRPr="007C1BC6">
        <w:rPr>
          <w:b/>
          <w:color w:val="000000"/>
          <w:lang w:val="ru-RU"/>
        </w:rPr>
        <w:t>аф 6. Порядок изменения углеродных квот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5" w:name="z169"/>
      <w:bookmarkEnd w:id="16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74. Для получения дополнительной углеродной квоты в случае увеличения мощности установки в период действия Национального плана субъект квотирования обращается в уполномоченный орган согласно статье 295 Кодекса</w:t>
      </w:r>
      <w:r w:rsidRPr="007C1BC6">
        <w:rPr>
          <w:color w:val="000000"/>
          <w:sz w:val="28"/>
          <w:lang w:val="ru-RU"/>
        </w:rPr>
        <w:t>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166" w:name="z170"/>
      <w:bookmarkEnd w:id="16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75. В целях получения дополнительной квоты субъект квотирования не ранее 1 апреля, но не позднее 1 октября года, следующего за отчетным, подает в уполномоченный орган заявление на изменение объема углеродной квоты по форме согласно приложению </w:t>
      </w:r>
      <w:r w:rsidRPr="00FF0BCF">
        <w:rPr>
          <w:color w:val="000000"/>
          <w:sz w:val="28"/>
          <w:lang w:val="ru-RU"/>
        </w:rPr>
        <w:t xml:space="preserve">5 к </w:t>
      </w:r>
      <w:r w:rsidRPr="00FF0BCF">
        <w:rPr>
          <w:color w:val="000000"/>
          <w:sz w:val="28"/>
          <w:lang w:val="ru-RU"/>
        </w:rPr>
        <w:t>настоящим Правилам (далее – Заявления на изменение объема углеродной квоты) и расчеты, обосновывающие изменение углеродной квоты.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7" w:name="z171"/>
      <w:bookmarkEnd w:id="166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76. В случае обращения за дополнительной углеродной квотой за период последнего года действия Национального плана субъек</w:t>
      </w:r>
      <w:r w:rsidRPr="007C1BC6">
        <w:rPr>
          <w:color w:val="000000"/>
          <w:sz w:val="28"/>
          <w:lang w:val="ru-RU"/>
        </w:rPr>
        <w:t>т квотирования подает в уполномоченный орган указанные в пункте 75 документы не ранее 1 апреля, но не позднее 1 июня года, следующего за отчетным.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8" w:name="z172"/>
      <w:bookmarkEnd w:id="16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77. Дополнительная углеродная квота рассчитывается по следующей формуле: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69" w:name="z173"/>
      <w:bookmarkEnd w:id="16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М = (Х – У) × </w:t>
      </w:r>
      <w:r>
        <w:rPr>
          <w:color w:val="000000"/>
          <w:sz w:val="28"/>
        </w:rPr>
        <w:t>Z</w:t>
      </w:r>
      <w:r w:rsidRPr="007C1BC6">
        <w:rPr>
          <w:color w:val="000000"/>
          <w:sz w:val="28"/>
          <w:lang w:val="ru-RU"/>
        </w:rPr>
        <w:t>,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0" w:name="z174"/>
      <w:bookmarkEnd w:id="16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г</w:t>
      </w:r>
      <w:r w:rsidRPr="007C1BC6">
        <w:rPr>
          <w:color w:val="000000"/>
          <w:sz w:val="28"/>
          <w:lang w:val="ru-RU"/>
        </w:rPr>
        <w:t>де: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1" w:name="z175"/>
      <w:bookmarkEnd w:id="17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М – запрашиваемая дополнительная углеродная квота;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2" w:name="z176"/>
      <w:bookmarkEnd w:id="17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Х – подтвержденный объем продукции, указанный в верифицированном отчете за предыдущий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3" w:name="z177"/>
      <w:bookmarkEnd w:id="17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 – значение объема продукции, использованное для расчета углеродной квоты для уста</w:t>
      </w:r>
      <w:r w:rsidRPr="007C1BC6">
        <w:rPr>
          <w:color w:val="000000"/>
          <w:sz w:val="28"/>
          <w:lang w:val="ru-RU"/>
        </w:rPr>
        <w:t>новки на один год по действующему Национальному плану;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4" w:name="z178"/>
      <w:bookmarkEnd w:id="17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Z</w:t>
      </w:r>
      <w:r w:rsidRPr="007C1BC6">
        <w:rPr>
          <w:color w:val="000000"/>
          <w:sz w:val="28"/>
          <w:lang w:val="ru-RU"/>
        </w:rPr>
        <w:t xml:space="preserve"> – бенчмарк.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5" w:name="z179"/>
      <w:bookmarkEnd w:id="1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78. Дополнительная углеродная квота выдается ежегодно на предыдущий отчетный год. Уполномоченный орган рассматривает документы, представленные субъектом квотирования для получ</w:t>
      </w:r>
      <w:r w:rsidRPr="007C1BC6">
        <w:rPr>
          <w:color w:val="000000"/>
          <w:sz w:val="28"/>
          <w:lang w:val="ru-RU"/>
        </w:rPr>
        <w:t>ения дополнительной углеродной квоты, в течение 15 (пятнадцати) рабочих дней с момента их получения.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6" w:name="z180"/>
      <w:bookmarkEnd w:id="17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случае отсутствия либо недостаточного объема углеродных единиц в Резерве, необходимого для выдачи дополнительного объема, выдача дополнительных угл</w:t>
      </w:r>
      <w:r w:rsidRPr="007C1BC6">
        <w:rPr>
          <w:color w:val="000000"/>
          <w:sz w:val="28"/>
          <w:lang w:val="ru-RU"/>
        </w:rPr>
        <w:t>еродных квот осуществляется в течение 5 (пяти) рабочих дней после процедуры изъятия, указанной в пунктах 89, 90 и 91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7" w:name="z181"/>
      <w:bookmarkEnd w:id="17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79. В случае принятия положительного решения о выдаче дополнительной углеродной квоты уполномоченный орган в течени</w:t>
      </w:r>
      <w:r w:rsidRPr="007C1BC6">
        <w:rPr>
          <w:color w:val="000000"/>
          <w:sz w:val="28"/>
          <w:lang w:val="ru-RU"/>
        </w:rPr>
        <w:t>е 3 (трех) рабочих дней направляет соответствующие уведомления субъекту квотирования и Оператору системы с указанием субъекта квотирования, квотируемой установки и объема дополнительной углеродной квоты.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8" w:name="z182"/>
      <w:bookmarkEnd w:id="17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80. В случаях представления неполного пакета д</w:t>
      </w:r>
      <w:r w:rsidRPr="007C1BC6">
        <w:rPr>
          <w:color w:val="000000"/>
          <w:sz w:val="28"/>
          <w:lang w:val="ru-RU"/>
        </w:rPr>
        <w:t>окументов согласно пункту 75 настоящих Правил и (или) их несоответствия пунктам 75, 76 и 77 настоящих Правил, уполномоченный орган направляет их на доработку.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79" w:name="z183"/>
      <w:bookmarkEnd w:id="17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После представления субъектом квотирования доработанных документов уполномоченный орган рас</w:t>
      </w:r>
      <w:r w:rsidRPr="007C1BC6">
        <w:rPr>
          <w:color w:val="000000"/>
          <w:sz w:val="28"/>
          <w:lang w:val="ru-RU"/>
        </w:rPr>
        <w:t>сматривает их в сроки, указанные в пункте 79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0" w:name="z184"/>
      <w:bookmarkEnd w:id="17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81. Информация об объемах дополнительной углеродной квоты, выданных бесплатно по каждой установке, публикуется на официальном интернет-ресурсе Оператора системы.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1" w:name="z185"/>
      <w:bookmarkEnd w:id="180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82. Дополнительная </w:t>
      </w:r>
      <w:r w:rsidRPr="007C1BC6">
        <w:rPr>
          <w:color w:val="000000"/>
          <w:sz w:val="28"/>
          <w:lang w:val="ru-RU"/>
        </w:rPr>
        <w:t>углеродная квота действительна на период действия Национального плана, в рамках которого выдана уполномоченным органом.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2" w:name="z186"/>
      <w:bookmarkEnd w:id="18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83. В случаях смены оператора квотируемой установки, субъект квотирования обращается в уполномоченный орган согласно статье 296 К</w:t>
      </w:r>
      <w:r w:rsidRPr="007C1BC6">
        <w:rPr>
          <w:color w:val="000000"/>
          <w:sz w:val="28"/>
          <w:lang w:val="ru-RU"/>
        </w:rPr>
        <w:t>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3" w:name="z187"/>
      <w:bookmarkEnd w:id="18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84. В случаях изменения своего наименования и (или) организационно-правовой формы оператор квотируемой установки обращается в уполномоченный орган согласно статье 297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4" w:name="z188"/>
      <w:bookmarkEnd w:id="18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85. В случае, когда при смене субъекта квотирования происхо</w:t>
      </w:r>
      <w:r w:rsidRPr="007C1BC6">
        <w:rPr>
          <w:color w:val="000000"/>
          <w:sz w:val="28"/>
          <w:lang w:val="ru-RU"/>
        </w:rPr>
        <w:t>дит изменение объема квоты, установленного Национальным планом, субъект квотирования подает в уполномоченный орган валидированный план мониторинга и заявление на изменение объема углеродной квоты по форме Заявления на изменение объема углеродной квоты.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5" w:name="z189"/>
      <w:bookmarkEnd w:id="18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C1BC6">
        <w:rPr>
          <w:color w:val="000000"/>
          <w:sz w:val="28"/>
          <w:lang w:val="ru-RU"/>
        </w:rPr>
        <w:t xml:space="preserve"> 86. Уполномоченный орган в течение 15 (пятнадцати) рабочих дней с момента получения документов, указанных в пункте 85 настоящих Правил, проверяет полноту и соответствие представленных документов, установленным настоящими Правилами. В случае выявления не</w:t>
      </w:r>
      <w:r w:rsidRPr="007C1BC6">
        <w:rPr>
          <w:color w:val="000000"/>
          <w:sz w:val="28"/>
          <w:lang w:val="ru-RU"/>
        </w:rPr>
        <w:t>полноты и несоответствия представленных документов, направляет их на доработку.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6" w:name="z190"/>
      <w:bookmarkEnd w:id="18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87. После предоставления субъектом квотирования доработанных документов, уполномоченный орган рассматривает документы в сроки, указанные в пункте 86 настоящих Правил. В с</w:t>
      </w:r>
      <w:r w:rsidRPr="007C1BC6">
        <w:rPr>
          <w:color w:val="000000"/>
          <w:sz w:val="28"/>
          <w:lang w:val="ru-RU"/>
        </w:rPr>
        <w:t>лучае положительного решения уполномоченный орган направляет соответствующие уведомления Оператору системы с указанием субъекта квотирования, наименования установки, объема распределенных единиц квот и субъекту квотирования о необходимости изменения данных</w:t>
      </w:r>
      <w:r w:rsidRPr="007C1BC6">
        <w:rPr>
          <w:color w:val="000000"/>
          <w:sz w:val="28"/>
          <w:lang w:val="ru-RU"/>
        </w:rPr>
        <w:t xml:space="preserve"> по счету в Реестре.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7" w:name="z191"/>
      <w:bookmarkEnd w:id="18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Изменение квоты и соответствующие изменения по данным субъекта квотирования вносятся Оператором системы в течение 3 (трех) рабочих дней со дня получения уведомления.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8" w:name="z192"/>
      <w:bookmarkEnd w:id="18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88. В случае ликвидации (вывода из эксплуатации) </w:t>
      </w:r>
      <w:r w:rsidRPr="007C1BC6">
        <w:rPr>
          <w:color w:val="000000"/>
          <w:sz w:val="28"/>
          <w:lang w:val="ru-RU"/>
        </w:rPr>
        <w:t>квотируемой установки субъект квотирования уведомляет об этом уполномоченный орган в течение 10 (десяти) рабочих дней со дня принятия решения о ликвидации с приложением отчета за последний отчетный период, в котором осуществлялась эксплуатация соответствую</w:t>
      </w:r>
      <w:r w:rsidRPr="007C1BC6">
        <w:rPr>
          <w:color w:val="000000"/>
          <w:sz w:val="28"/>
          <w:lang w:val="ru-RU"/>
        </w:rPr>
        <w:t>щей установки.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89" w:name="z193"/>
      <w:bookmarkEnd w:id="18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Уполномоченный орган в течение 3 (трех) рабочих дней после получения уведомления от субъекта квотирования уведомляет Оператора системы о переносе неиспользованных единиц углеродной квоты со счета выведенной из эксплуатации установки на</w:t>
      </w:r>
      <w:r w:rsidRPr="007C1BC6">
        <w:rPr>
          <w:color w:val="000000"/>
          <w:sz w:val="28"/>
          <w:lang w:val="ru-RU"/>
        </w:rPr>
        <w:t xml:space="preserve"> счет резерва Национального плана.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0" w:name="z194"/>
      <w:bookmarkEnd w:id="189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случае непредставления субъектом квотирования отчета, уполномоченный орган принимает решение о переносе неиспользованного объема углеродной квоты со счета ликвидированного субъекта квотирования на счет резерва Нац</w:t>
      </w:r>
      <w:r w:rsidRPr="007C1BC6">
        <w:rPr>
          <w:color w:val="000000"/>
          <w:sz w:val="28"/>
          <w:lang w:val="ru-RU"/>
        </w:rPr>
        <w:t>ионального плана на основе подтверждающих документов.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1" w:name="z195"/>
      <w:bookmarkEnd w:id="19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89. Единицы углеродной квоты, образованные за счет снижения мощности квотируемой установки, не подлежат к продаже и подлежат возврату в категорию резерва Национального плана для выдачи дополнитель</w:t>
      </w:r>
      <w:r w:rsidRPr="007C1BC6">
        <w:rPr>
          <w:color w:val="000000"/>
          <w:sz w:val="28"/>
          <w:lang w:val="ru-RU"/>
        </w:rPr>
        <w:t>ной углеродной квоты.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2" w:name="z196"/>
      <w:bookmarkEnd w:id="19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90. Уполномоченный орган ежегодно изымает единицы углеродной квоты, указанные в пункте 89 настоящих Правил.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3" w:name="z197"/>
      <w:bookmarkEnd w:id="19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Оператор системы рассчитывает изымаемый объем углеродной квоты по формуле, указанной в пункте 77 настоящих Правил </w:t>
      </w:r>
      <w:r w:rsidRPr="007C1BC6">
        <w:rPr>
          <w:color w:val="000000"/>
          <w:sz w:val="28"/>
          <w:lang w:val="ru-RU"/>
        </w:rPr>
        <w:t>на основе верифицированных отчетов в течение 10 (десяти) рабочих дней после даты окончания предоставления отчетов. Оператор системы представляет итоги расчетов по изымаемым объемам углеродных квот уполномоченному органу в течение 3 (трех) рабочих дней.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4" w:name="z198"/>
      <w:bookmarkEnd w:id="19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C1BC6">
        <w:rPr>
          <w:color w:val="000000"/>
          <w:sz w:val="28"/>
          <w:lang w:val="ru-RU"/>
        </w:rPr>
        <w:t xml:space="preserve"> 91. Уполномоченный орган уведомляет субъекта квотирования об изъятии объема квот, образованного в результате снижения мощности установки, в течение 3 (трех) рабочих дней после принятия решения об изъятии. Уполномоченный орган уведомляет Оператора систем</w:t>
      </w:r>
      <w:r w:rsidRPr="007C1BC6">
        <w:rPr>
          <w:color w:val="000000"/>
          <w:sz w:val="28"/>
          <w:lang w:val="ru-RU"/>
        </w:rPr>
        <w:t>ы в течение 3 (трех) рабочих дней о необходимости перевода объема квот со счета субъекта квотирования на счет резерва Национального плана с указанием субъекта квотирования, установки, соответствующего объема квот, подлежащего изъятию.</w:t>
      </w:r>
    </w:p>
    <w:p w:rsidR="00510CA5" w:rsidRPr="007C1BC6" w:rsidRDefault="00FF0BCF">
      <w:pPr>
        <w:spacing w:after="0"/>
        <w:rPr>
          <w:lang w:val="ru-RU"/>
        </w:rPr>
      </w:pPr>
      <w:bookmarkStart w:id="195" w:name="z199"/>
      <w:bookmarkEnd w:id="194"/>
      <w:r w:rsidRPr="007C1BC6">
        <w:rPr>
          <w:b/>
          <w:color w:val="000000"/>
          <w:lang w:val="ru-RU"/>
        </w:rPr>
        <w:t xml:space="preserve"> Параграф 7. Порядок </w:t>
      </w:r>
      <w:r w:rsidRPr="007C1BC6">
        <w:rPr>
          <w:b/>
          <w:color w:val="000000"/>
          <w:lang w:val="ru-RU"/>
        </w:rPr>
        <w:t>погашения единиц углеродных квот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6" w:name="z200"/>
      <w:bookmarkEnd w:id="19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92. Погашение углеродных квот осуществляется ежегодно путем изъятия из обращения (списания) углеродных единиц Национального плана согласно верифицированному отчету в Реестре.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7" w:name="z201"/>
      <w:bookmarkEnd w:id="196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93. На вторичном углеродном рынке с</w:t>
      </w:r>
      <w:r w:rsidRPr="007C1BC6">
        <w:rPr>
          <w:color w:val="000000"/>
          <w:sz w:val="28"/>
          <w:lang w:val="ru-RU"/>
        </w:rPr>
        <w:t>убъекты углеродного рынка осуществляют между собой куплю-продажу углеродных единиц посредством прямой сделки или через товарную биржу в соответствии с пунктом 4 Статьи 299 Кодекса. В случае совершения сделки путем прямой продажи-покупки недостающего объема</w:t>
      </w:r>
      <w:r w:rsidRPr="007C1BC6">
        <w:rPr>
          <w:color w:val="000000"/>
          <w:sz w:val="28"/>
          <w:lang w:val="ru-RU"/>
        </w:rPr>
        <w:t xml:space="preserve"> квот или на товарной бирже по продаже-покупке углеродных единиц, в целях передачи их на погашение, субъект квотирования погашает единицы квот в следующем порядке:</w:t>
      </w:r>
    </w:p>
    <w:p w:rsidR="00510CA5" w:rsidRDefault="00FF0BCF">
      <w:pPr>
        <w:spacing w:after="0"/>
        <w:jc w:val="both"/>
      </w:pPr>
      <w:bookmarkStart w:id="198" w:name="z202"/>
      <w:bookmarkEnd w:id="197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субъект квотирования (покупатель) после зачисления купленных единиц квот на его сч</w:t>
      </w:r>
      <w:r w:rsidRPr="007C1BC6">
        <w:rPr>
          <w:color w:val="000000"/>
          <w:sz w:val="28"/>
          <w:lang w:val="ru-RU"/>
        </w:rPr>
        <w:t xml:space="preserve">ет представляет Оператору системы заявление на погашение углеродных квот по форме согласно приложению </w:t>
      </w:r>
      <w:r>
        <w:rPr>
          <w:color w:val="000000"/>
          <w:sz w:val="28"/>
        </w:rPr>
        <w:t>6 к настоящим Правилам (далее – Заявление на погашение);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199" w:name="z203"/>
      <w:bookmarkEnd w:id="198"/>
      <w:r>
        <w:rPr>
          <w:color w:val="000000"/>
          <w:sz w:val="28"/>
        </w:rPr>
        <w:t xml:space="preserve">      </w:t>
      </w:r>
      <w:r w:rsidRPr="007C1BC6">
        <w:rPr>
          <w:color w:val="000000"/>
          <w:sz w:val="28"/>
          <w:lang w:val="ru-RU"/>
        </w:rPr>
        <w:t>2) Оператор системы производит передачу соответствующего объема единиц квот со счета субъек</w:t>
      </w:r>
      <w:r w:rsidRPr="007C1BC6">
        <w:rPr>
          <w:color w:val="000000"/>
          <w:sz w:val="28"/>
          <w:lang w:val="ru-RU"/>
        </w:rPr>
        <w:t>та квотирования на счет погашения квот.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0" w:name="z204"/>
      <w:bookmarkEnd w:id="199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94. В случае получения дополнительной углеродной квоты, в целях ее передачи на погашение, субъект квотирования погашает единицы квот в следующем порядке: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1" w:name="z205"/>
      <w:bookmarkEnd w:id="20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субъект квотирования после зачисления дополните</w:t>
      </w:r>
      <w:r w:rsidRPr="007C1BC6">
        <w:rPr>
          <w:color w:val="000000"/>
          <w:sz w:val="28"/>
          <w:lang w:val="ru-RU"/>
        </w:rPr>
        <w:t>льной углеродной квоты на его счет представляет в уполномоченный орган заявление на погашение углеродных квот по форме Заявления на погашение;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2" w:name="z206"/>
      <w:bookmarkEnd w:id="20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уполномоченный орган уведомляет Оператора системы о необходимости передачи дополнительной углеродной кво</w:t>
      </w:r>
      <w:r w:rsidRPr="007C1BC6">
        <w:rPr>
          <w:color w:val="000000"/>
          <w:sz w:val="28"/>
          <w:lang w:val="ru-RU"/>
        </w:rPr>
        <w:t>ты со счета субъекта квотирования на счет погашения квот с указанием объема квот в Реестре;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3" w:name="z207"/>
      <w:bookmarkEnd w:id="20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Оператор системы производит передачу дополнительной углеродной квоты со счета субъекта квотирования на счет погашения квот.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4" w:name="z208"/>
      <w:bookmarkEnd w:id="20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95. В случае получения оф</w:t>
      </w:r>
      <w:r w:rsidRPr="007C1BC6">
        <w:rPr>
          <w:color w:val="000000"/>
          <w:sz w:val="28"/>
          <w:lang w:val="ru-RU"/>
        </w:rPr>
        <w:t>сетных единиц в целях их передачи на погашение, субъект квотирования представляет Оператору системы заявление на погашение углеродных квот по форме Заявления на погашение.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5" w:name="z209"/>
      <w:bookmarkEnd w:id="20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Оператор системы производит передачу соответствующего объема офсетных единиц с</w:t>
      </w:r>
      <w:r w:rsidRPr="007C1BC6">
        <w:rPr>
          <w:color w:val="000000"/>
          <w:sz w:val="28"/>
          <w:lang w:val="ru-RU"/>
        </w:rPr>
        <w:t>о счета субъекта квотирования на счет погашения квот.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6" w:name="z210"/>
      <w:bookmarkEnd w:id="205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96. Полное ежегодное погашение углеродных единиц по отчетному периоду Национального плана происходит до конца года, следующего за отчетным, за исключением последнего отчетного периода Национально</w:t>
      </w:r>
      <w:r w:rsidRPr="007C1BC6">
        <w:rPr>
          <w:color w:val="000000"/>
          <w:sz w:val="28"/>
          <w:lang w:val="ru-RU"/>
        </w:rPr>
        <w:t>го плана в соответствии с пунктом 8 статьи 291 Кодекса.</w:t>
      </w:r>
    </w:p>
    <w:p w:rsidR="00510CA5" w:rsidRPr="007C1BC6" w:rsidRDefault="00FF0BCF">
      <w:pPr>
        <w:spacing w:after="0"/>
        <w:rPr>
          <w:lang w:val="ru-RU"/>
        </w:rPr>
      </w:pPr>
      <w:bookmarkStart w:id="207" w:name="z211"/>
      <w:bookmarkEnd w:id="206"/>
      <w:r w:rsidRPr="007C1BC6">
        <w:rPr>
          <w:b/>
          <w:color w:val="000000"/>
          <w:lang w:val="ru-RU"/>
        </w:rPr>
        <w:t xml:space="preserve"> Глава 4. Администрирование установок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8" w:name="z212"/>
      <w:bookmarkEnd w:id="20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97. Администрируемой установкой признается установка, объем квотируемых выбросов парниковых газов которой составляет от десяти тысяч до двадцати тысяч тонн </w:t>
      </w:r>
      <w:r w:rsidRPr="007C1BC6">
        <w:rPr>
          <w:color w:val="000000"/>
          <w:sz w:val="28"/>
          <w:lang w:val="ru-RU"/>
        </w:rPr>
        <w:t>диоксида углерода в год в регулируемых секторах экономики.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09" w:name="z213"/>
      <w:bookmarkEnd w:id="20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Субъектом администрирования признается оператор администрируемой установки.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0" w:name="z214"/>
      <w:bookmarkEnd w:id="20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98. Субъект администрирования в срок до первого апреля текущего года обязан заполнить в государственном </w:t>
      </w:r>
      <w:r w:rsidRPr="007C1BC6">
        <w:rPr>
          <w:color w:val="000000"/>
          <w:sz w:val="28"/>
          <w:lang w:val="ru-RU"/>
        </w:rPr>
        <w:t>углеродном кадастре электронную форму отчета об инвентаризации выбросов парниковых газов администрируемой установки за предыдущий год.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1" w:name="z215"/>
      <w:bookmarkEnd w:id="21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99. Отчет об инвентаризации выбросов парниковых газов администрируемой установки не подлежит верификации.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2" w:name="z216"/>
      <w:bookmarkEnd w:id="211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</w:t>
      </w:r>
      <w:r w:rsidRPr="007C1BC6">
        <w:rPr>
          <w:color w:val="000000"/>
          <w:sz w:val="28"/>
          <w:lang w:val="ru-RU"/>
        </w:rPr>
        <w:t>0. Субъект администрирования вправе участвовать в качестве заявителя проекта, направленного на сокращение выбросов или увеличение поглощений парниковых газов, в целях получения углеродного офсета в соответствии с пунктом 4 Статьи 301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3" w:name="z217"/>
      <w:bookmarkEnd w:id="212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101. Уп</w:t>
      </w:r>
      <w:r w:rsidRPr="007C1BC6">
        <w:rPr>
          <w:color w:val="000000"/>
          <w:sz w:val="28"/>
          <w:lang w:val="ru-RU"/>
        </w:rPr>
        <w:t>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 1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регулирования в сфере выбросов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и поглощений парниковых газов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214" w:name="z219"/>
      <w:r w:rsidRPr="007C1BC6">
        <w:rPr>
          <w:b/>
          <w:color w:val="000000"/>
          <w:lang w:val="ru-RU"/>
        </w:rPr>
        <w:t xml:space="preserve"> Форма, предназначенная для сбора административных данных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Представляется: в уполномоченный орган.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6" w:name="z221"/>
      <w:bookmarkEnd w:id="21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Форма административных данных размещена на интернет-ресурсе: </w:t>
      </w:r>
      <w:r>
        <w:rPr>
          <w:color w:val="000000"/>
          <w:sz w:val="28"/>
        </w:rPr>
        <w:t>www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ecogeo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</w:p>
    <w:p w:rsidR="00510CA5" w:rsidRPr="007C1BC6" w:rsidRDefault="00FF0BCF">
      <w:pPr>
        <w:spacing w:after="0"/>
        <w:rPr>
          <w:lang w:val="ru-RU"/>
        </w:rPr>
      </w:pPr>
      <w:bookmarkStart w:id="217" w:name="z222"/>
      <w:bookmarkEnd w:id="216"/>
      <w:r w:rsidRPr="007C1BC6">
        <w:rPr>
          <w:b/>
          <w:color w:val="000000"/>
          <w:lang w:val="ru-RU"/>
        </w:rPr>
        <w:t xml:space="preserve"> План мониторинга выбросов парниковых газов квотируемой установки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C1BC6">
        <w:rPr>
          <w:color w:val="000000"/>
          <w:sz w:val="28"/>
          <w:lang w:val="ru-RU"/>
        </w:rPr>
        <w:t xml:space="preserve"> Индекс:1-КУ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Периодичность: разрабатывается на период действия Национального плана, утвержденного на соответствующий период.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0" w:name="z225"/>
      <w:bookmarkEnd w:id="219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Круг лиц, представляющих информацию: субъекты квотирования в соответствии со статьей 289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Срок предс</w:t>
      </w:r>
      <w:r w:rsidRPr="007C1BC6">
        <w:rPr>
          <w:color w:val="000000"/>
          <w:sz w:val="28"/>
          <w:lang w:val="ru-RU"/>
        </w:rPr>
        <w:t>тавления формы административных данных: до первого апреля действия Национального плана, утвержденного на соответствующий период.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 Наименование субъекта квотирования</w:t>
      </w:r>
    </w:p>
    <w:bookmarkEnd w:id="222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2. Бизнес-идентифика</w:t>
      </w:r>
      <w:r w:rsidRPr="007C1BC6">
        <w:rPr>
          <w:color w:val="000000"/>
          <w:sz w:val="28"/>
          <w:lang w:val="ru-RU"/>
        </w:rPr>
        <w:t>ционный номер субъекта квотирования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3. Юридический адрес субъекта квотирования (включая область, район,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населенный пункт (город\поселок\прочее))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4. Телефон/факс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5. Адрес электронной почты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6. Основной вид деятельн</w:t>
      </w:r>
      <w:r w:rsidRPr="007C1BC6">
        <w:rPr>
          <w:color w:val="000000"/>
          <w:sz w:val="28"/>
          <w:lang w:val="ru-RU"/>
        </w:rPr>
        <w:t>ости субъекта квотирования по общему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классификатору видов экономической деятельности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7. Фамилия, имя, отчество (при его наличии) руководителя установки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</w:t>
      </w:r>
      <w:r w:rsidRPr="007C1BC6">
        <w:rPr>
          <w:color w:val="000000"/>
          <w:sz w:val="28"/>
          <w:lang w:val="ru-RU"/>
        </w:rPr>
        <w:t>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8. Фамилия, имя, отчество (при его наличии) ответственного лица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за подготовку плана мониторинга, контактные данные (телефон,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мобильный телефон, </w:t>
      </w:r>
      <w:r>
        <w:rPr>
          <w:color w:val="000000"/>
          <w:sz w:val="28"/>
        </w:rPr>
        <w:t>e</w:t>
      </w:r>
      <w:r w:rsidRPr="007C1BC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C1BC6">
        <w:rPr>
          <w:color w:val="000000"/>
          <w:sz w:val="28"/>
          <w:lang w:val="ru-RU"/>
        </w:rPr>
        <w:t>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lastRenderedPageBreak/>
        <w:t xml:space="preserve">9. Период действия </w:t>
      </w:r>
      <w:r w:rsidRPr="007C1BC6">
        <w:rPr>
          <w:color w:val="000000"/>
          <w:sz w:val="28"/>
          <w:lang w:val="ru-RU"/>
        </w:rPr>
        <w:t>плана мониторинга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10. Описание установки и деятельности, осуществляемой по установке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и подлежащей мониторингу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11. Укажите перечень</w:t>
      </w:r>
      <w:r w:rsidRPr="007C1BC6">
        <w:rPr>
          <w:color w:val="000000"/>
          <w:sz w:val="28"/>
          <w:lang w:val="ru-RU"/>
        </w:rPr>
        <w:t xml:space="preserve"> процессов, приводящих к выбросам парниковых газов,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по которым осуществляется мониторинг парниковых газов по установке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10CA5" w:rsidRPr="007C1B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Вид деятельности по общему классификатору экономической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Географическое место расположение </w:t>
            </w:r>
            <w:r w:rsidRPr="007C1BC6">
              <w:rPr>
                <w:color w:val="000000"/>
                <w:sz w:val="20"/>
                <w:lang w:val="ru-RU"/>
              </w:rPr>
              <w:t>по общему классификатору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Вид используемого топлива или сырья, являющегося источником выбросов парниковых газов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223" w:name="z2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Укажите характеристики используемой технологии, мощности и </w:t>
      </w:r>
      <w:r w:rsidRPr="007C1BC6">
        <w:rPr>
          <w:color w:val="000000"/>
          <w:sz w:val="28"/>
          <w:lang w:val="ru-RU"/>
        </w:rPr>
        <w:t>временного периода работы для каждого источника (котлы для производства пара или горячей воды, источники тепловой энергии, необходимой для различных технологических процессов, цементные или плавильные печи, стационарные системы для транспортировки углеродн</w:t>
      </w:r>
      <w:r w:rsidRPr="007C1BC6">
        <w:rPr>
          <w:color w:val="000000"/>
          <w:sz w:val="28"/>
          <w:lang w:val="ru-RU"/>
        </w:rPr>
        <w:t>ого сырья, сжигание попутного газа на факелах, технологические процессы, связанные с выбросами парниковых газов).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3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используемой технологии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Установленная мощность (единицы измерения) </w:t>
            </w:r>
            <w:r w:rsidRPr="007C1BC6">
              <w:rPr>
                <w:color w:val="000000"/>
                <w:sz w:val="20"/>
                <w:lang w:val="ru-RU"/>
              </w:rPr>
              <w:t>(при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работы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224" w:name="z22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13. Описание метода, который будет использован для мониторинга выбросов парниковых газов (на основе расчетов и измерений):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510CA5" w:rsidRPr="007C1BC6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производственного процесса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топлива или сырья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Уровень коэффициентов выбросов парниковых газов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Источник данных о количестве потребляемого топлива или сырья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Источник данных для расчета коэффициента низшей </w:t>
            </w:r>
            <w:r w:rsidRPr="007C1BC6">
              <w:rPr>
                <w:color w:val="000000"/>
                <w:sz w:val="20"/>
                <w:lang w:val="ru-RU"/>
              </w:rPr>
              <w:lastRenderedPageBreak/>
              <w:t>теплоты сгорания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lastRenderedPageBreak/>
              <w:t>Источник данных для расч</w:t>
            </w:r>
            <w:r w:rsidRPr="007C1BC6">
              <w:rPr>
                <w:color w:val="000000"/>
                <w:sz w:val="20"/>
                <w:lang w:val="ru-RU"/>
              </w:rPr>
              <w:t xml:space="preserve">ета коэффициента преобразования (в случае </w:t>
            </w:r>
            <w:r w:rsidRPr="007C1BC6">
              <w:rPr>
                <w:color w:val="000000"/>
                <w:sz w:val="20"/>
                <w:lang w:val="ru-RU"/>
              </w:rPr>
              <w:lastRenderedPageBreak/>
              <w:t>промышленных процессов)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lastRenderedPageBreak/>
              <w:t>Источник данных для расчета коэффициента содержания углерода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225" w:name="z230"/>
      <w:r>
        <w:rPr>
          <w:color w:val="000000"/>
          <w:sz w:val="28"/>
        </w:rPr>
        <w:t>      Продолжения таблицы 13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Описание метода на основе измерения:</w:t>
      </w:r>
    </w:p>
    <w:p w:rsidR="00510CA5" w:rsidRDefault="00FF0BCF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Описание данных отбора проб: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10CA5" w:rsidRPr="007C1BC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Вид топлива, сырья или продукции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Точка отбора проб (обозначение)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Параметр отбора проб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Метод отбора проб (краткое описание)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отбора проб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Периодичность передач</w:t>
            </w:r>
            <w:r w:rsidRPr="007C1BC6">
              <w:rPr>
                <w:color w:val="000000"/>
                <w:sz w:val="20"/>
                <w:lang w:val="ru-RU"/>
              </w:rPr>
              <w:t>и данных для расчетов выбросов парниковых газов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228" w:name="z233"/>
      <w:r>
        <w:rPr>
          <w:color w:val="000000"/>
          <w:sz w:val="28"/>
        </w:rPr>
        <w:t>      Наименование лаборатории: 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2) описание измерительных приборов, в случае их </w:t>
      </w:r>
      <w:r w:rsidRPr="007C1BC6">
        <w:rPr>
          <w:color w:val="000000"/>
          <w:sz w:val="28"/>
          <w:lang w:val="ru-RU"/>
        </w:rPr>
        <w:t>использования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10CA5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измерительного прибора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Расположение (идентификационный номер)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Диапазон измерений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bookmarkStart w:id="230" w:name="z235"/>
            <w:r>
              <w:rPr>
                <w:color w:val="000000"/>
                <w:sz w:val="20"/>
              </w:rPr>
              <w:t>Указанная неопределенность</w:t>
            </w:r>
          </w:p>
          <w:bookmarkEnd w:id="230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(+/-%)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нижний предел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верхний предел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231" w:name="z23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14. Укажите изменения, планируемые по источникам выбросов парниковых газов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Код строки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источника (процесса)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Планируемое изменение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изменения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232" w:name="z23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*-</w:t>
      </w:r>
      <w:r w:rsidRPr="007C1BC6">
        <w:rPr>
          <w:color w:val="000000"/>
          <w:sz w:val="28"/>
          <w:lang w:val="ru-RU"/>
        </w:rPr>
        <w:t xml:space="preserve"> Методы оценки выбросов, в случае ввода новых источников (процессов)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15. Описание процедур по сбору и обработке данных с указанием периодичности, обеспечения контроля качества 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4" w:name="z239"/>
      <w:bookmarkEnd w:id="23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16. </w:t>
      </w:r>
      <w:r w:rsidRPr="007C1BC6">
        <w:rPr>
          <w:color w:val="000000"/>
          <w:sz w:val="28"/>
          <w:lang w:val="ru-RU"/>
        </w:rPr>
        <w:t>Расчеты, обосновывающие получение объема углеродных квот *.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*- Данный пункт заполняется операторами новых установок, выявленных квотируемых установок, а также квотируемыми субъектами администрирования.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17. Распределение ответственности за монит</w:t>
      </w:r>
      <w:r w:rsidRPr="007C1BC6">
        <w:rPr>
          <w:color w:val="000000"/>
          <w:sz w:val="28"/>
          <w:lang w:val="ru-RU"/>
        </w:rPr>
        <w:t>оринг и отчетность на уровне установки 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18. Подпись руководителя субъекта квотирования (Фамилия, имя, отчество) (при его наличии) _________________________________________________________</w:t>
      </w:r>
      <w:r w:rsidRPr="007C1BC6">
        <w:rPr>
          <w:color w:val="000000"/>
          <w:sz w:val="28"/>
          <w:lang w:val="ru-RU"/>
        </w:rPr>
        <w:t>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19. Подтвержден аккредитованным органом по валидации и верификации (далее – аккредитованный орган) 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1) полное наименование аккредитованного органа; 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C1BC6">
        <w:rPr>
          <w:color w:val="000000"/>
          <w:sz w:val="28"/>
          <w:lang w:val="ru-RU"/>
        </w:rPr>
        <w:t xml:space="preserve"> 2) бизнес-идентификационный номер аккредитованного органа; 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3) номер и срок аттестата об аккредитации; 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4) юридический адрес аккредитованного органа; 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5) телефон, </w:t>
      </w:r>
      <w:r w:rsidRPr="007C1BC6">
        <w:rPr>
          <w:color w:val="000000"/>
          <w:sz w:val="28"/>
          <w:lang w:val="ru-RU"/>
        </w:rPr>
        <w:t>факс; 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6) электронная почта; 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7) Фамилия, имя, отчество (при его наличии) валидатора; </w:t>
      </w:r>
      <w:r w:rsidRPr="007C1BC6">
        <w:rPr>
          <w:color w:val="000000"/>
          <w:sz w:val="28"/>
          <w:lang w:val="ru-RU"/>
        </w:rPr>
        <w:t>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8) Подтверждение выбросов парниковых газов в следующем объеме*: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____________________________________ тонн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____________________________________ тонн об</w:t>
      </w:r>
      <w:r w:rsidRPr="007C1BC6">
        <w:rPr>
          <w:color w:val="000000"/>
          <w:sz w:val="28"/>
          <w:lang w:val="ru-RU"/>
        </w:rPr>
        <w:t>щих выбросов парниковых газов в эквиваленте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9) Подпись руководителя аккредитованного органа (Фамилия, имя, отчество) (при его наличии) 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Наименование _________</w:t>
      </w:r>
      <w:r w:rsidRPr="007C1BC6">
        <w:rPr>
          <w:color w:val="000000"/>
          <w:sz w:val="28"/>
          <w:lang w:val="ru-RU"/>
        </w:rPr>
        <w:t>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Адрес 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Телефон 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Адрес электронной почты _________________</w:t>
      </w:r>
      <w:r w:rsidRPr="007C1BC6">
        <w:rPr>
          <w:color w:val="000000"/>
          <w:sz w:val="28"/>
          <w:lang w:val="ru-RU"/>
        </w:rPr>
        <w:t>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Исполнитель ____________________________________________________________ фамилия, имя и отчество (при его наличии) подпись, телефон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Руководитель или лицо, исполняющее его обязанности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________________________________________________________________________ Фамилия, имя и отчество (при его наличии) подпись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Место для печати (при ее наличии) 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784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7"/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Плану мониторинга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выбросов парников</w:t>
            </w:r>
            <w:r w:rsidRPr="007C1BC6">
              <w:rPr>
                <w:color w:val="000000"/>
                <w:sz w:val="20"/>
                <w:lang w:val="ru-RU"/>
              </w:rPr>
              <w:t>ых газов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квотируемой установки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258" w:name="z264"/>
      <w:r w:rsidRPr="007C1BC6">
        <w:rPr>
          <w:b/>
          <w:color w:val="000000"/>
          <w:lang w:val="ru-RU"/>
        </w:rPr>
        <w:t xml:space="preserve"> Пояснение по заполнению формы, предназначенной для сбора административных данных</w:t>
      </w:r>
    </w:p>
    <w:p w:rsidR="00510CA5" w:rsidRPr="007C1BC6" w:rsidRDefault="00FF0BCF">
      <w:pPr>
        <w:spacing w:after="0"/>
        <w:rPr>
          <w:lang w:val="ru-RU"/>
        </w:rPr>
      </w:pPr>
      <w:bookmarkStart w:id="259" w:name="z265"/>
      <w:bookmarkEnd w:id="258"/>
      <w:r w:rsidRPr="007C1BC6">
        <w:rPr>
          <w:b/>
          <w:color w:val="000000"/>
          <w:lang w:val="ru-RU"/>
        </w:rPr>
        <w:t xml:space="preserve"> План мониторинга выбросов парниковых газов квотируемой установки (индекс 1-КУ, периодичность: на период действия Национального плана, утвержд</w:t>
      </w:r>
      <w:r w:rsidRPr="007C1BC6">
        <w:rPr>
          <w:b/>
          <w:color w:val="000000"/>
          <w:lang w:val="ru-RU"/>
        </w:rPr>
        <w:t>енного на соответствующий период)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0" w:name="z266"/>
      <w:bookmarkEnd w:id="259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 Форма, предназначенная для сбора административных данных "План мониторинга выбросов парниковых газов квотируемой установки" (далее – форма) разработана в соответствии с пунктом 4 статьи 293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1" w:name="z267"/>
      <w:bookmarkEnd w:id="26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2. Форма представляется субъектами квотирования в соответствии со статьей 293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2" w:name="z268"/>
      <w:bookmarkEnd w:id="26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3. Форма заполняется следующим образом: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3" w:name="z269"/>
      <w:bookmarkEnd w:id="262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разделе 1 указывается полное наименование 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2 указывается бизнес-идентиф</w:t>
      </w:r>
      <w:r w:rsidRPr="007C1BC6">
        <w:rPr>
          <w:color w:val="000000"/>
          <w:sz w:val="28"/>
          <w:lang w:val="ru-RU"/>
        </w:rPr>
        <w:t>икационный номер 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3 указывается юридический адрес субъекта квотирования, включая область, район, населенный пункт (город/поселок/прочее));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4 указывается контактный телефон и факс 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5 указывается электронный адрес 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8" w:name="z274"/>
      <w:bookmarkEnd w:id="26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6 указывается основной вид деятельности субъекта квотирования по общему классификатору видов экономической деятельности;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69" w:name="z275"/>
      <w:bookmarkEnd w:id="26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7 указываются данные руководител</w:t>
      </w:r>
      <w:r w:rsidRPr="007C1BC6">
        <w:rPr>
          <w:color w:val="000000"/>
          <w:sz w:val="28"/>
          <w:lang w:val="ru-RU"/>
        </w:rPr>
        <w:t>я субъекта квотирования (фамилия, имя, отчество – при его наличии);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8 указываются указывается ответственное лицо по плану – фамилия, имя и отчество – при его наличии, и его контактные данные: служебный телефон, мобильный телефон, </w:t>
      </w:r>
      <w:r>
        <w:rPr>
          <w:color w:val="000000"/>
          <w:sz w:val="28"/>
        </w:rPr>
        <w:t>e</w:t>
      </w:r>
      <w:r w:rsidRPr="007C1BC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C1BC6">
        <w:rPr>
          <w:color w:val="000000"/>
          <w:sz w:val="28"/>
          <w:lang w:val="ru-RU"/>
        </w:rPr>
        <w:t>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C1BC6">
        <w:rPr>
          <w:color w:val="000000"/>
          <w:sz w:val="28"/>
          <w:lang w:val="ru-RU"/>
        </w:rPr>
        <w:t xml:space="preserve"> в разделе 9 указывается период действия Плана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2" w:name="z278"/>
      <w:bookmarkEnd w:id="27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10 указывается описание установки и деятельности, осуществляемой на установке и подлежащей мониторингу. Описание включает в себя наименование установки, общие выводы о деятельно</w:t>
      </w:r>
      <w:r w:rsidRPr="007C1BC6">
        <w:rPr>
          <w:color w:val="000000"/>
          <w:sz w:val="28"/>
          <w:lang w:val="ru-RU"/>
        </w:rPr>
        <w:t>сти, осуществляемой установкой, краткую характеристику каждого вида выполняемой деятельности, а также технические сооружения, используемые для каждого вида деятельности.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3" w:name="z279"/>
      <w:bookmarkEnd w:id="27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4. В разделе 11 указываются процессы, по которым будет осуществляться мониторинг</w:t>
      </w:r>
      <w:r w:rsidRPr="007C1BC6">
        <w:rPr>
          <w:color w:val="000000"/>
          <w:sz w:val="28"/>
          <w:lang w:val="ru-RU"/>
        </w:rPr>
        <w:t xml:space="preserve"> парниковых газов по установке: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4" w:name="z280"/>
      <w:bookmarkEnd w:id="27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"Вид деятельности по общему классификатору экономической деятельности" указыва</w:t>
      </w:r>
      <w:r w:rsidRPr="007C1BC6">
        <w:rPr>
          <w:color w:val="000000"/>
          <w:sz w:val="28"/>
          <w:lang w:val="ru-RU"/>
        </w:rPr>
        <w:t>ется вид деятельности установки по общему классификатору экономической деятельности;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"Географическое месторасположение по общему классификатору административно-территориальных объектов" указывается географическое установки по общему классиф</w:t>
      </w:r>
      <w:r w:rsidRPr="007C1BC6">
        <w:rPr>
          <w:color w:val="000000"/>
          <w:sz w:val="28"/>
          <w:lang w:val="ru-RU"/>
        </w:rPr>
        <w:t>икатору административно-территориальных объектов;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"Вид используемого топлива или сырья, являющегося источником выбросов парниковых газов" указывается вид используемого топлива или промышленного процесса установки, являющегося источником выб</w:t>
      </w:r>
      <w:r w:rsidRPr="007C1BC6">
        <w:rPr>
          <w:color w:val="000000"/>
          <w:sz w:val="28"/>
          <w:lang w:val="ru-RU"/>
        </w:rPr>
        <w:t>росов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5. В разделе 12 указываются характеристики используемой технологии, мощности и временного периода работы для каждого источника (котлы для </w:t>
      </w:r>
      <w:r w:rsidRPr="007C1BC6">
        <w:rPr>
          <w:color w:val="000000"/>
          <w:sz w:val="28"/>
          <w:lang w:val="ru-RU"/>
        </w:rPr>
        <w:lastRenderedPageBreak/>
        <w:t>производства пара или горячей воды, источники тепловой энергии, необходимой для различны</w:t>
      </w:r>
      <w:r w:rsidRPr="007C1BC6">
        <w:rPr>
          <w:color w:val="000000"/>
          <w:sz w:val="28"/>
          <w:lang w:val="ru-RU"/>
        </w:rPr>
        <w:t>х технологических процессов, цементные или плавильные печи, стационарные системы для транспортировки углеродного сырья, сжигание попутного газа на факелах, технологические процессы, связанные с выбросами парниковых газов):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</w:t>
      </w:r>
      <w:r w:rsidRPr="007C1BC6">
        <w:rPr>
          <w:color w:val="000000"/>
          <w:sz w:val="28"/>
          <w:lang w:val="ru-RU"/>
        </w:rPr>
        <w:t>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2" w:name="z288"/>
      <w:bookmarkEnd w:id="28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источника" указывается полное наименование, который является причиной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3" w:name="z289"/>
      <w:bookmarkEnd w:id="28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"Характеристика и</w:t>
      </w:r>
      <w:r w:rsidRPr="007C1BC6">
        <w:rPr>
          <w:color w:val="000000"/>
          <w:sz w:val="28"/>
          <w:lang w:val="ru-RU"/>
        </w:rPr>
        <w:t>спользуемой технологии" указываются характеристики используемой технологии, описывающие технологические процессы источников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4" w:name="z290"/>
      <w:bookmarkEnd w:id="28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"Установленная мощность (единицы измерения) (при наличии)" указывается установленная мощн</w:t>
      </w:r>
      <w:r w:rsidRPr="007C1BC6">
        <w:rPr>
          <w:color w:val="000000"/>
          <w:sz w:val="28"/>
          <w:lang w:val="ru-RU"/>
        </w:rPr>
        <w:t>ость источника в единицах измерения, в случае наличия мощности;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5" w:name="z291"/>
      <w:bookmarkEnd w:id="28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"Время работы" указывается количество часов работы источника выбросов парниковых газов в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6" w:name="z292"/>
      <w:bookmarkEnd w:id="28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Если компания использует время для расчета потребления топлива, то это должн</w:t>
      </w:r>
      <w:r w:rsidRPr="007C1BC6">
        <w:rPr>
          <w:color w:val="000000"/>
          <w:sz w:val="28"/>
          <w:lang w:val="ru-RU"/>
        </w:rPr>
        <w:t>о указываться в пункте 13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7" w:name="z293"/>
      <w:bookmarkEnd w:id="28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6. В разделе 13 указывается описание метода, который будет использован для мониторинга выбросов парниковых газов: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8" w:name="z294"/>
      <w:bookmarkEnd w:id="28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89" w:name="z295"/>
      <w:bookmarkEnd w:id="28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</w:t>
      </w:r>
      <w:r w:rsidRPr="007C1BC6">
        <w:rPr>
          <w:color w:val="000000"/>
          <w:sz w:val="28"/>
          <w:lang w:val="ru-RU"/>
        </w:rPr>
        <w:t>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0" w:name="z296"/>
      <w:bookmarkEnd w:id="28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производственного процесса" указывается полное наименование производственного процесса, который является причиной выброса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1" w:name="z297"/>
      <w:bookmarkEnd w:id="29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"Наименование топлива или сырья" указывается н</w:t>
      </w:r>
      <w:r w:rsidRPr="007C1BC6">
        <w:rPr>
          <w:color w:val="000000"/>
          <w:sz w:val="28"/>
          <w:lang w:val="ru-RU"/>
        </w:rPr>
        <w:t>аименование топлива или сырья, при использовании которого происходят выбросы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2" w:name="z298"/>
      <w:bookmarkEnd w:id="29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"Уровень коэффициентов выбросов парниковых газов" указывается планируемый уровень методики по каждому источнику, согласно которому рассчитываются</w:t>
      </w:r>
      <w:r w:rsidRPr="007C1BC6">
        <w:rPr>
          <w:color w:val="000000"/>
          <w:sz w:val="28"/>
          <w:lang w:val="ru-RU"/>
        </w:rPr>
        <w:t xml:space="preserve"> коэффициенты выбросов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3" w:name="z299"/>
      <w:bookmarkEnd w:id="29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"Источник данных о количестве потребляемого топлива или сырья" указываются источники данных о количестве потребляемого топлива или сырья, используемых для расчетов эмиссий. Если количество топлива та</w:t>
      </w:r>
      <w:r w:rsidRPr="007C1BC6">
        <w:rPr>
          <w:color w:val="000000"/>
          <w:sz w:val="28"/>
          <w:lang w:val="ru-RU"/>
        </w:rPr>
        <w:t>кже получается расчетным способом, например, по количеству отработанного времени источником потребления, указать порядок расчета;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4" w:name="z300"/>
      <w:bookmarkEnd w:id="293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графе 7 "Источник данных для расчета коэффициента низшей теплотворной способности" указываются данные, которые </w:t>
      </w:r>
      <w:r w:rsidRPr="007C1BC6">
        <w:rPr>
          <w:color w:val="000000"/>
          <w:sz w:val="28"/>
          <w:lang w:val="ru-RU"/>
        </w:rPr>
        <w:t>использованы для расчета коэффициента низшей теплоты сгорания и источники информации для расчетов, например, "расчет по составу топлива согласно паспортам топлива от поставщика";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5" w:name="z301"/>
      <w:bookmarkEnd w:id="29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8 "Источник данных для расчета коэффициента преобразования (в с</w:t>
      </w:r>
      <w:r w:rsidRPr="007C1BC6">
        <w:rPr>
          <w:color w:val="000000"/>
          <w:sz w:val="28"/>
          <w:lang w:val="ru-RU"/>
        </w:rPr>
        <w:t>лучае промышленных процессов)" указывается источник непосредственно самого коэффициента преобразования сырья либо источник данных для расчета такого коэффициента;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6" w:name="z302"/>
      <w:bookmarkEnd w:id="29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9 "Источник данных для расчета коэффициента содержания углерода" указываются да</w:t>
      </w:r>
      <w:r w:rsidRPr="007C1BC6">
        <w:rPr>
          <w:color w:val="000000"/>
          <w:sz w:val="28"/>
          <w:lang w:val="ru-RU"/>
        </w:rPr>
        <w:t>нные, которые использованы для расчета коэффициента содержания углерода топливе, например, лабораторные данные о составе топлива или паспорт топлива от поставщика;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7" w:name="z303"/>
      <w:bookmarkEnd w:id="29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13. указывается описание метода на основе измерения;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8" w:name="z304"/>
      <w:bookmarkEnd w:id="29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</w:t>
      </w:r>
      <w:r w:rsidRPr="007C1BC6">
        <w:rPr>
          <w:color w:val="000000"/>
          <w:sz w:val="28"/>
          <w:lang w:val="ru-RU"/>
        </w:rPr>
        <w:t>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299" w:name="z305"/>
      <w:bookmarkEnd w:id="29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"Вид топлива, сырья или продукции" указывается вид топлива, сырья или продукции;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0" w:name="z306"/>
      <w:bookmarkEnd w:id="29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"Точка отбора проб" указывается точка отбора проб;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1" w:name="z307"/>
      <w:bookmarkEnd w:id="30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"Параметр отбора проб" указывается параметр от</w:t>
      </w:r>
      <w:r w:rsidRPr="007C1BC6">
        <w:rPr>
          <w:color w:val="000000"/>
          <w:sz w:val="28"/>
          <w:lang w:val="ru-RU"/>
        </w:rPr>
        <w:t>бора проб;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2" w:name="z308"/>
      <w:bookmarkEnd w:id="30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"Метод отбора проб (краткое описание метода)" указывается метод отбора проб со ссылкой на методику и дается краткое описание метода;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3" w:name="z309"/>
      <w:bookmarkEnd w:id="30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"Периодичность отбора проб" указывается периодичность отбора проб;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4" w:name="z310"/>
      <w:bookmarkEnd w:id="30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</w:t>
      </w:r>
      <w:r w:rsidRPr="007C1BC6">
        <w:rPr>
          <w:color w:val="000000"/>
          <w:sz w:val="28"/>
          <w:lang w:val="ru-RU"/>
        </w:rPr>
        <w:t xml:space="preserve"> 7 "Периодичность передачи данных для расчетов выбросов парниковых газов" указывается периодичность передачи данных для расчетов выбросов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5" w:name="z311"/>
      <w:bookmarkEnd w:id="30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Также указывается наименование аккредитованной лаборатории, которая проводит отбор проб. Копию</w:t>
      </w:r>
      <w:r w:rsidRPr="007C1BC6">
        <w:rPr>
          <w:color w:val="000000"/>
          <w:sz w:val="28"/>
          <w:lang w:val="ru-RU"/>
        </w:rPr>
        <w:t xml:space="preserve"> свидетельства об аккредитации требуется приложить к Плану отдельным документом.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6" w:name="z312"/>
      <w:bookmarkEnd w:id="30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13 указывается описание измерительных приборов для определения данных вида топлива, сырья или продукции, в случае их наличия: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7" w:name="z313"/>
      <w:bookmarkEnd w:id="30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</w:t>
      </w:r>
      <w:r w:rsidRPr="007C1BC6">
        <w:rPr>
          <w:color w:val="000000"/>
          <w:sz w:val="28"/>
          <w:lang w:val="ru-RU"/>
        </w:rPr>
        <w:t>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8" w:name="z314"/>
      <w:bookmarkEnd w:id="30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измерительного прибора" указывается наименование измерительного прибора;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09" w:name="z315"/>
      <w:bookmarkEnd w:id="30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"Расположение" указывается расположение измерительного прибора в установке и его определение в схеме технологического</w:t>
      </w:r>
      <w:r w:rsidRPr="007C1BC6">
        <w:rPr>
          <w:color w:val="000000"/>
          <w:sz w:val="28"/>
          <w:lang w:val="ru-RU"/>
        </w:rPr>
        <w:t xml:space="preserve"> процесса. Все используемые инструменты четко идентифицируются с помощью уникального </w:t>
      </w:r>
      <w:r w:rsidRPr="007C1BC6">
        <w:rPr>
          <w:color w:val="000000"/>
          <w:sz w:val="28"/>
          <w:lang w:val="ru-RU"/>
        </w:rPr>
        <w:lastRenderedPageBreak/>
        <w:t>идентификатора (например, серийный номер инструмента). Замена инструментов (например, необходимая вследствие повреждения) не будет означать существенного изменения плана м</w:t>
      </w:r>
      <w:r w:rsidRPr="007C1BC6">
        <w:rPr>
          <w:color w:val="000000"/>
          <w:sz w:val="28"/>
          <w:lang w:val="ru-RU"/>
        </w:rPr>
        <w:t>ониторинга. Уникальный идентификатор документально фиксируется отдельно от плана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0" w:name="z316"/>
      <w:bookmarkEnd w:id="30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графа "Диапазон измерений" разделяется на графы 4, 5 и 6. В графе 4 указываются единицы измерения измерительного прибора, в графе 5 указывается нижний преде</w:t>
      </w:r>
      <w:r w:rsidRPr="007C1BC6">
        <w:rPr>
          <w:color w:val="000000"/>
          <w:sz w:val="28"/>
          <w:lang w:val="ru-RU"/>
        </w:rPr>
        <w:t>л измерения прибора, в графе 6 указывается верхний предел измерения прибора;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1" w:name="z317"/>
      <w:bookmarkEnd w:id="31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7 "Указанная неопределенность (+/- %)" указывается рабочая неопределенность в процентах, согласно указаниям спецификации производителя.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2" w:name="z318"/>
      <w:bookmarkEnd w:id="31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7. В разделе 14 указыва</w:t>
      </w:r>
      <w:r w:rsidRPr="007C1BC6">
        <w:rPr>
          <w:color w:val="000000"/>
          <w:sz w:val="28"/>
          <w:lang w:val="ru-RU"/>
        </w:rPr>
        <w:t>ются изменения, планируемые по источникам выбросов парниковых газов. Данный пункт заполняется в случае наличия планируемых изменений в источниках выбросов парниковых газов: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3" w:name="z319"/>
      <w:bookmarkEnd w:id="31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4" w:name="z320"/>
      <w:bookmarkEnd w:id="31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</w:t>
      </w:r>
      <w:r w:rsidRPr="007C1BC6">
        <w:rPr>
          <w:color w:val="000000"/>
          <w:sz w:val="28"/>
          <w:lang w:val="ru-RU"/>
        </w:rPr>
        <w:t>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5" w:name="z321"/>
      <w:bookmarkEnd w:id="31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источника" указывается полное наименование источника, который является причиной выброса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6" w:name="z322"/>
      <w:bookmarkEnd w:id="31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"Планируемые изменения" указываются планируемые изменения</w:t>
      </w:r>
      <w:r w:rsidRPr="007C1BC6">
        <w:rPr>
          <w:color w:val="000000"/>
          <w:sz w:val="28"/>
          <w:lang w:val="ru-RU"/>
        </w:rPr>
        <w:t xml:space="preserve"> по источникам;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7" w:name="z323"/>
      <w:bookmarkEnd w:id="31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"Год изменения" указывается год планируемого изменения.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8" w:name="z324"/>
      <w:bookmarkEnd w:id="31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8. В разделе 15 указывается описание процедур по сбору и обработке данных с указанием периодичности, обеспечению контроля качества. Данные указываются в </w:t>
      </w:r>
      <w:r w:rsidRPr="007C1BC6">
        <w:rPr>
          <w:color w:val="000000"/>
          <w:sz w:val="28"/>
          <w:lang w:val="ru-RU"/>
        </w:rPr>
        <w:t>произвольной форме.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19" w:name="z325"/>
      <w:bookmarkEnd w:id="31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9. В разделе 16 указываются расчеты, обосновывающие получение объема квот на выбросы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0" w:name="z326"/>
      <w:bookmarkEnd w:id="31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Данный пункт заполняется операторами новых установок, выявленных квотируемых установок, а также квотируемыми субъектами а</w:t>
      </w:r>
      <w:r w:rsidRPr="007C1BC6">
        <w:rPr>
          <w:color w:val="000000"/>
          <w:sz w:val="28"/>
          <w:lang w:val="ru-RU"/>
        </w:rPr>
        <w:t>дминистрирования.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1" w:name="z327"/>
      <w:bookmarkEnd w:id="32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10. В разделе 17 указывается Фамилия, имя, отчество (при его наличии) лиц, ответственных за мониторинг и отчетность на уровне установки, с указанием определенных этапов мониторинга. Данные указываются в произвольной форме.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2" w:name="z328"/>
      <w:bookmarkEnd w:id="32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11.</w:t>
      </w:r>
      <w:r w:rsidRPr="007C1BC6">
        <w:rPr>
          <w:color w:val="000000"/>
          <w:sz w:val="28"/>
          <w:lang w:val="ru-RU"/>
        </w:rPr>
        <w:t xml:space="preserve"> В разделе 18 указывается подпись руководителя субъекта квотирования, фамилия, имя, отчество (при его наличии).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3" w:name="z329"/>
      <w:bookmarkEnd w:id="32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В разделе 19 указывается подтверждение Плана аккредитованным органом: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4" w:name="z330"/>
      <w:bookmarkEnd w:id="32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1) указывается полное наименование аккредитова</w:t>
      </w:r>
      <w:r w:rsidRPr="007C1BC6">
        <w:rPr>
          <w:color w:val="000000"/>
          <w:sz w:val="28"/>
          <w:lang w:val="ru-RU"/>
        </w:rPr>
        <w:t>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5" w:name="z331"/>
      <w:bookmarkEnd w:id="32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2) указывается Бизнес-идентификационный номер аккредитованного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6" w:name="z332"/>
      <w:bookmarkEnd w:id="325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подпункте 3) указывается номер и срок аттестата об аккредитации;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7" w:name="z333"/>
      <w:bookmarkEnd w:id="32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4) указывается юридический адрес аккредитованного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8" w:name="z334"/>
      <w:bookmarkEnd w:id="32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C1BC6">
        <w:rPr>
          <w:color w:val="000000"/>
          <w:sz w:val="28"/>
          <w:lang w:val="ru-RU"/>
        </w:rPr>
        <w:t xml:space="preserve"> в подпункте 5) указывается номер телефона, факса лица, ответственного за валидацию;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29" w:name="z335"/>
      <w:bookmarkEnd w:id="3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6) указывается электронная почта лица, ответственного за валидацию;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30" w:name="z336"/>
      <w:bookmarkEnd w:id="32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7) указывается фамилия, имя, отчество (при его наличии) валидатора</w:t>
      </w:r>
      <w:r w:rsidRPr="007C1BC6">
        <w:rPr>
          <w:color w:val="000000"/>
          <w:sz w:val="28"/>
          <w:lang w:val="ru-RU"/>
        </w:rPr>
        <w:t>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31" w:name="z337"/>
      <w:bookmarkEnd w:id="33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8) указывается подтверждаемый объем выбросов парниковых газов в тоннах двуокиси углерода, а также объем общих выбросов парниковых газов в эквиваленте двуокиси углерода.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32" w:name="z338"/>
      <w:bookmarkEnd w:id="33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Данный пункт заполняется операторами новых установок, выявлен</w:t>
      </w:r>
      <w:r w:rsidRPr="007C1BC6">
        <w:rPr>
          <w:color w:val="000000"/>
          <w:sz w:val="28"/>
          <w:lang w:val="ru-RU"/>
        </w:rPr>
        <w:t>ных квотируемых установок, а также квотируемыми субъектами администрирования;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33" w:name="z339"/>
      <w:bookmarkEnd w:id="33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9) указывается подпись руководителя аккредитованного органа с фамилией, именем, отчеством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 2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регулиро</w:t>
            </w:r>
            <w:r w:rsidRPr="007C1BC6">
              <w:rPr>
                <w:color w:val="000000"/>
                <w:sz w:val="20"/>
                <w:lang w:val="ru-RU"/>
              </w:rPr>
              <w:t>вания в сфере выбросов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и поглощений парниковых газов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334" w:name="z342"/>
      <w:r w:rsidRPr="007C1BC6">
        <w:rPr>
          <w:b/>
          <w:color w:val="000000"/>
          <w:lang w:val="ru-RU"/>
        </w:rPr>
        <w:t xml:space="preserve"> Заявление на выдачу углеродной квоты для новой установки/для установки субъекта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510CA5" w:rsidRDefault="00FF0BCF">
            <w:pPr>
              <w:spacing w:after="20"/>
              <w:ind w:left="20"/>
              <w:jc w:val="both"/>
            </w:pPr>
            <w:r w:rsidRPr="007C1BC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1. Наименование оператора установки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343"/>
            <w:r w:rsidRPr="007C1BC6">
              <w:rPr>
                <w:color w:val="000000"/>
                <w:sz w:val="20"/>
                <w:lang w:val="ru-RU"/>
              </w:rPr>
              <w:t>2. Общие сведения:</w:t>
            </w:r>
          </w:p>
          <w:bookmarkEnd w:id="335"/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1) Юридический адрес</w:t>
            </w:r>
          </w:p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2) </w:t>
            </w:r>
            <w:r w:rsidRPr="007C1BC6">
              <w:rPr>
                <w:color w:val="000000"/>
                <w:sz w:val="20"/>
                <w:lang w:val="ru-RU"/>
              </w:rPr>
              <w:t>Индивидуальный идентификационный номер или бизнес-идентификационный номер</w:t>
            </w:r>
          </w:p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3) Контактные телефоны, факс, электронная почта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 w:rsidRPr="007C1BC6">
              <w:rPr>
                <w:color w:val="000000"/>
                <w:sz w:val="20"/>
                <w:lang w:val="ru-RU"/>
              </w:rPr>
              <w:t xml:space="preserve">3. Сектор экономики, к которому относится квотируемая установка подпадающая по углеродному квотированию </w:t>
            </w:r>
            <w:r>
              <w:rPr>
                <w:color w:val="000000"/>
                <w:sz w:val="20"/>
              </w:rPr>
              <w:t xml:space="preserve">(код и название) по общему </w:t>
            </w:r>
            <w:r>
              <w:rPr>
                <w:color w:val="000000"/>
                <w:sz w:val="20"/>
              </w:rPr>
              <w:t>классификатору видов экономической деятельности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Наименование установки: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5. Общий объем углеродной квоты на весь период действия Национального плана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Объем запрашиваемой углеродной квоты на каждый отчетный год Национального плана: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Период действия Национального плана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" "___ 20__ года по " " ___ 20__ года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7. Отчетный год, на который предназначается объем запрашиваемой углеродной квоты: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lastRenderedPageBreak/>
              <w:t>8. К заявке прилагаются следующие документы: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346"/>
            <w:r w:rsidRPr="007C1BC6">
              <w:rPr>
                <w:color w:val="000000"/>
                <w:sz w:val="20"/>
                <w:lang w:val="ru-RU"/>
              </w:rPr>
              <w:t>1) валидированный план мониторинга выбросов парни</w:t>
            </w:r>
            <w:r w:rsidRPr="007C1BC6">
              <w:rPr>
                <w:color w:val="000000"/>
                <w:sz w:val="20"/>
                <w:lang w:val="ru-RU"/>
              </w:rPr>
              <w:t>ковых газов (оригинал);</w:t>
            </w:r>
          </w:p>
          <w:bookmarkEnd w:id="336"/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2) копия свидетельства* или справки о государственной регистрации (перерегистрации) – для юридического лица.</w:t>
            </w: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37" w:name="z34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Руководитель _________________________________________________________</w:t>
      </w:r>
    </w:p>
    <w:bookmarkEnd w:id="337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 (фамилия, имя и отчество (при его наличии), </w:t>
      </w:r>
      <w:r w:rsidRPr="007C1BC6">
        <w:rPr>
          <w:color w:val="000000"/>
          <w:sz w:val="28"/>
          <w:lang w:val="ru-RU"/>
        </w:rPr>
        <w:t>должность,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 3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регулирования в сфере выбросов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и поглощений парниковых газов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338" w:name="z349"/>
      <w:r w:rsidRPr="007C1BC6">
        <w:rPr>
          <w:b/>
          <w:color w:val="000000"/>
          <w:lang w:val="ru-RU"/>
        </w:rPr>
        <w:t xml:space="preserve"> Форма, предназначенная для сбора административных данных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39" w:name="z350"/>
      <w:bookmarkEnd w:id="33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Представляется: оператору системы.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0" w:name="z351"/>
      <w:bookmarkEnd w:id="33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Форма, административных </w:t>
      </w:r>
      <w:r w:rsidRPr="007C1BC6">
        <w:rPr>
          <w:color w:val="000000"/>
          <w:sz w:val="28"/>
          <w:lang w:val="ru-RU"/>
        </w:rPr>
        <w:t xml:space="preserve">данных размещена на интернет-ресурсе: </w:t>
      </w:r>
      <w:r>
        <w:rPr>
          <w:color w:val="000000"/>
          <w:sz w:val="28"/>
        </w:rPr>
        <w:t>www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ecogeo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</w:p>
    <w:p w:rsidR="00510CA5" w:rsidRPr="007C1BC6" w:rsidRDefault="00FF0BCF">
      <w:pPr>
        <w:spacing w:after="0"/>
        <w:rPr>
          <w:lang w:val="ru-RU"/>
        </w:rPr>
      </w:pPr>
      <w:bookmarkStart w:id="341" w:name="z352"/>
      <w:bookmarkEnd w:id="340"/>
      <w:r w:rsidRPr="007C1BC6">
        <w:rPr>
          <w:b/>
          <w:color w:val="000000"/>
          <w:lang w:val="ru-RU"/>
        </w:rPr>
        <w:t xml:space="preserve"> Отчет об инвентаризации выбросов парниковых газов для субъектов квотирования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2" w:name="z353"/>
      <w:bookmarkEnd w:id="34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Индекс: 2-СК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3" w:name="z354"/>
      <w:bookmarkEnd w:id="34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Отчетный период: 20__ год.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4" w:name="z355"/>
      <w:bookmarkEnd w:id="34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Периодичность: ежегодно.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5" w:name="z356"/>
      <w:bookmarkEnd w:id="344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Круг лиц, представляющих информа</w:t>
      </w:r>
      <w:r w:rsidRPr="007C1BC6">
        <w:rPr>
          <w:color w:val="000000"/>
          <w:sz w:val="28"/>
          <w:lang w:val="ru-RU"/>
        </w:rPr>
        <w:t>цию: субъекты квотирования, подпадающие по углеродному квотированию в соответствии со статьей 289 Кодекса.</w:t>
      </w:r>
    </w:p>
    <w:p w:rsidR="00510CA5" w:rsidRPr="007C1BC6" w:rsidRDefault="00FF0BCF">
      <w:pPr>
        <w:spacing w:after="0"/>
        <w:rPr>
          <w:lang w:val="ru-RU"/>
        </w:rPr>
      </w:pPr>
      <w:bookmarkStart w:id="346" w:name="z357"/>
      <w:bookmarkEnd w:id="345"/>
      <w:r w:rsidRPr="007C1BC6">
        <w:rPr>
          <w:b/>
          <w:color w:val="000000"/>
          <w:lang w:val="ru-RU"/>
        </w:rPr>
        <w:t xml:space="preserve"> Срок представления: до первого апреля года, следующего за отчетным периодом.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47" w:name="z358"/>
      <w:bookmarkEnd w:id="34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 Полное наименование субъекта квотирования</w:t>
      </w:r>
    </w:p>
    <w:bookmarkEnd w:id="347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</w:t>
      </w:r>
      <w:r w:rsidRPr="007C1BC6">
        <w:rPr>
          <w:color w:val="000000"/>
          <w:sz w:val="28"/>
          <w:lang w:val="ru-RU"/>
        </w:rPr>
        <w:t>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2. Бизнес идентификационный номер или индивидуальный идентификационный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номер субъекта квотирования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3. Юридический адрес субъекта квотиро</w:t>
      </w:r>
      <w:r w:rsidRPr="007C1BC6">
        <w:rPr>
          <w:color w:val="000000"/>
          <w:sz w:val="28"/>
          <w:lang w:val="ru-RU"/>
        </w:rPr>
        <w:t>вания (включая область/город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республиканского значения/столица, район, населенный пункт (город/поселок/прочее))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4. Физический адрес установки по международной системе определения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координат</w:t>
      </w:r>
      <w:r>
        <w:rPr>
          <w:color w:val="000000"/>
          <w:sz w:val="28"/>
        </w:rPr>
        <w:t>WGS</w:t>
      </w:r>
      <w:r w:rsidRPr="007C1BC6">
        <w:rPr>
          <w:color w:val="000000"/>
          <w:sz w:val="28"/>
          <w:lang w:val="ru-RU"/>
        </w:rPr>
        <w:t xml:space="preserve">84 (Широта/Долгота вида: </w:t>
      </w:r>
      <w:r>
        <w:rPr>
          <w:color w:val="000000"/>
          <w:sz w:val="28"/>
        </w:rPr>
        <w:t>NN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nnnnnn</w:t>
      </w:r>
      <w:r w:rsidRPr="007C1BC6">
        <w:rPr>
          <w:color w:val="000000"/>
          <w:sz w:val="28"/>
          <w:lang w:val="ru-RU"/>
        </w:rPr>
        <w:t>,</w:t>
      </w:r>
      <w:r>
        <w:rPr>
          <w:color w:val="000000"/>
          <w:sz w:val="28"/>
        </w:rPr>
        <w:t>EE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eeeeee</w:t>
      </w:r>
      <w:r w:rsidRPr="007C1BC6">
        <w:rPr>
          <w:color w:val="000000"/>
          <w:sz w:val="28"/>
          <w:lang w:val="ru-RU"/>
        </w:rPr>
        <w:t>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1) 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2) 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3) ____________________________________________________</w:t>
      </w:r>
      <w:r w:rsidRPr="007C1BC6">
        <w:rPr>
          <w:color w:val="000000"/>
          <w:sz w:val="28"/>
          <w:lang w:val="ru-RU"/>
        </w:rPr>
        <w:t>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lastRenderedPageBreak/>
        <w:t>4) 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5. Вид деятельности, по которому осуществляется углеродное квотирование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по общему классификатору видов экономической деятельности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</w:t>
      </w:r>
      <w:r w:rsidRPr="007C1BC6">
        <w:rPr>
          <w:color w:val="000000"/>
          <w:sz w:val="28"/>
          <w:lang w:val="ru-RU"/>
        </w:rPr>
        <w:t>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6. Исполнитель по разработке отчета об инвентаризации выбросов парниковых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газов (фамилия, имя и отчество – при его наличии), контактные данные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(служебный телефон, моб ильный телефон </w:t>
      </w:r>
      <w:r>
        <w:rPr>
          <w:color w:val="000000"/>
          <w:sz w:val="28"/>
        </w:rPr>
        <w:t>e</w:t>
      </w:r>
      <w:r w:rsidRPr="007C1BC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C1BC6">
        <w:rPr>
          <w:color w:val="000000"/>
          <w:sz w:val="28"/>
          <w:lang w:val="ru-RU"/>
        </w:rPr>
        <w:t>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</w:t>
      </w:r>
      <w:r w:rsidRPr="007C1BC6">
        <w:rPr>
          <w:color w:val="000000"/>
          <w:sz w:val="28"/>
          <w:lang w:val="ru-RU"/>
        </w:rPr>
        <w:t>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7. Отчетный год 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8. Фактический объем выбросов парниковых газов за отчетный год по стационарным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источникам или мобильным источникам, приравненным к стационарным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510CA5" w:rsidRPr="007C1BC6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од строки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производственного процесса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сырья либо процесса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выбросов двуокиси углерода, тонн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выбросов метана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выбросов закиси азота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выбросов перфторуглеродов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Общий объем выбросов двуокиси</w:t>
            </w:r>
            <w:r w:rsidRPr="007C1BC6">
              <w:rPr>
                <w:color w:val="000000"/>
                <w:sz w:val="20"/>
                <w:lang w:val="ru-RU"/>
              </w:rPr>
              <w:t xml:space="preserve"> углерода по установке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Общий объем выбросов парниковых газов в эквиваленте тонны двуокиси углерода по установке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 эквиваленте тонны двуокиси углерода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 эквиваленте тонны двуокиси углерода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 эквиваленте тонны двуокиси углерода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Сжигание топлива с выработкой энергии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(по типам)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Уголь (по маркам)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Нефтепродукты (по видам)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Летучие эмиссии (по видам деятельности)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Вентиляция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дегазация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производственный процесс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48" w:name="z35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9. Коэффициенты, использованные для </w:t>
      </w:r>
      <w:r w:rsidRPr="007C1BC6">
        <w:rPr>
          <w:color w:val="000000"/>
          <w:sz w:val="28"/>
          <w:lang w:val="ru-RU"/>
        </w:rPr>
        <w:t>расчетов парниковых газов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510CA5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производственного процесса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Потребленное сырье либо процесс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объем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Содержание углерода в топливе на </w:t>
            </w:r>
            <w:r w:rsidRPr="007C1BC6">
              <w:rPr>
                <w:color w:val="000000"/>
                <w:sz w:val="20"/>
                <w:lang w:val="ru-RU"/>
              </w:rPr>
              <w:t>рабочую массу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Сжигание топлива с выработкой энергии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(по типам)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Уголь (по маркам)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Нефтепродукты (по видам)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Летучие эмиссии (по видам деятельности)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Вентиляция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дегазация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производственный процесс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349" w:name="z36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10CA5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Коэффициент низшей </w:t>
            </w:r>
            <w:r>
              <w:rPr>
                <w:color w:val="000000"/>
                <w:sz w:val="20"/>
              </w:rPr>
              <w:t>теплоты сгорания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Коэффициент окисления (в случае сжигания топлива) либо коэффициент преобразования (в случае промышленных процессов)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выбросов****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двуокиси углерода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закиси азота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50" w:name="z36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10. Коэффициенты окисления топлива, </w:t>
      </w:r>
      <w:r w:rsidRPr="007C1BC6">
        <w:rPr>
          <w:color w:val="000000"/>
          <w:sz w:val="28"/>
          <w:lang w:val="ru-RU"/>
        </w:rPr>
        <w:t>использованные для расчетов парниковых газов в секторе "Энергетика" и "Промышленность"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10CA5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производственного процесса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Вид потребленного сырья либо процесс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8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окисления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43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 А</w:t>
            </w:r>
          </w:p>
        </w:tc>
        <w:tc>
          <w:tcPr>
            <w:tcW w:w="43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 Б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Потеря тепла вследствии механической неполнотой сгорания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Потеря тепла вследствии химической неполнотой сгорания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углерода в шлаке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Количество шлака, образованного за период 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Расход топлива в натуральном виде за период 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Сжигание топлива с выработкой энергии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bookmarkStart w:id="351" w:name="z362"/>
            <w:r w:rsidRPr="007C1BC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Газ </w:t>
            </w:r>
          </w:p>
          <w:bookmarkEnd w:id="351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типам)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bookmarkStart w:id="352" w:name="z363"/>
            <w:r>
              <w:rPr>
                <w:color w:val="000000"/>
                <w:sz w:val="20"/>
              </w:rPr>
              <w:t xml:space="preserve"> Уголь </w:t>
            </w:r>
          </w:p>
          <w:bookmarkEnd w:id="352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маркам)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bookmarkStart w:id="353" w:name="z364"/>
            <w:r>
              <w:rPr>
                <w:color w:val="000000"/>
                <w:sz w:val="20"/>
              </w:rPr>
              <w:t>Нефтепродукты</w:t>
            </w:r>
          </w:p>
          <w:bookmarkEnd w:id="353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354" w:name="z365"/>
      <w:r>
        <w:rPr>
          <w:color w:val="000000"/>
          <w:sz w:val="28"/>
        </w:rPr>
        <w:t>      Продолжения таблицы 10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55" w:name="z366"/>
      <w:bookmarkEnd w:id="35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Укажите коэффициенты выбросов, использованные для расчетов парниковых газов в секторе "Энергетика" и "Промышленность"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510CA5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производственного процесса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Вид </w:t>
            </w:r>
            <w:r w:rsidRPr="007C1BC6">
              <w:rPr>
                <w:color w:val="000000"/>
                <w:sz w:val="20"/>
                <w:lang w:val="ru-RU"/>
              </w:rPr>
              <w:t>потребленного сырья либо процесс</w:t>
            </w:r>
          </w:p>
        </w:tc>
        <w:tc>
          <w:tcPr>
            <w:tcW w:w="851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выбросов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Измеренная объемная концентрация </w:t>
            </w:r>
            <w:r>
              <w:rPr>
                <w:color w:val="000000"/>
                <w:sz w:val="20"/>
              </w:rPr>
              <w:t>CH</w:t>
            </w:r>
            <w:r w:rsidRPr="007C1BC6">
              <w:rPr>
                <w:color w:val="000000"/>
                <w:sz w:val="20"/>
                <w:lang w:val="ru-RU"/>
              </w:rPr>
              <w:t xml:space="preserve">4 в выхлопных газах при коэффициенте избытка воздуха </w:t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</w:t>
            </w:r>
            <w:r w:rsidRPr="007C1BC6">
              <w:rPr>
                <w:color w:val="000000"/>
                <w:sz w:val="20"/>
                <w:lang w:val="ru-RU"/>
              </w:rPr>
              <w:t xml:space="preserve">Измеренная объемная концентрация </w:t>
            </w:r>
            <w:r>
              <w:rPr>
                <w:color w:val="000000"/>
                <w:sz w:val="20"/>
              </w:rPr>
              <w:t>N</w:t>
            </w:r>
            <w:r w:rsidRPr="007C1BC6"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O</w:t>
            </w:r>
            <w:r w:rsidRPr="007C1BC6">
              <w:rPr>
                <w:color w:val="000000"/>
                <w:sz w:val="20"/>
                <w:lang w:val="ru-RU"/>
              </w:rPr>
              <w:t xml:space="preserve"> в выхлопных газах при коэффициенте избытка воздуха </w:t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Измеренная концентрация кислорода в месте отбора пробы дымовых газов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Коэффициент, учитывающий характер топлива или сырья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Удельная </w:t>
            </w:r>
            <w:r w:rsidRPr="007C1BC6">
              <w:rPr>
                <w:color w:val="000000"/>
                <w:sz w:val="20"/>
                <w:lang w:val="ru-RU"/>
              </w:rPr>
              <w:t>масса загрязняющих веществ (</w:t>
            </w:r>
            <w:r>
              <w:rPr>
                <w:color w:val="000000"/>
                <w:sz w:val="20"/>
              </w:rPr>
              <w:t>N</w:t>
            </w:r>
            <w:r w:rsidRPr="007C1BC6"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O</w:t>
            </w:r>
            <w:r w:rsidRPr="007C1BC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Удельная масса загрязняющих веществ (</w:t>
            </w:r>
            <w:r>
              <w:rPr>
                <w:color w:val="000000"/>
                <w:sz w:val="20"/>
              </w:rPr>
              <w:t>CH</w:t>
            </w:r>
            <w:r w:rsidRPr="007C1BC6">
              <w:rPr>
                <w:color w:val="000000"/>
                <w:sz w:val="20"/>
                <w:lang w:val="ru-RU"/>
              </w:rPr>
              <w:t>4)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Сжигание топлива с выработкой энергии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(по типам)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Уголь (по маркам)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Нефтепродукты (по видам)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56" w:name="z36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11. Укажите данные по произведенной продукции за отчетный год и объему выбросов парниковых газов от каждого вида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10CA5" w:rsidRPr="007C1BC6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Произведенная продукция за отчетный год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**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t>измерения 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Итого по каждой установке по каждому виду продукции**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 *</w:t>
            </w:r>
          </w:p>
        </w:tc>
        <w:tc>
          <w:tcPr>
            <w:tcW w:w="44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выбросов парниковых газов (в тоннах) **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двуокись углерода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закись азота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перфторуглероды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57" w:name="z368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* В качестве единиц измерения количества произведенной продукции используются тонны, за исключением производства электроэнергии в мегаватт-час и теплоэнергии в Гигакалории.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58" w:name="z369"/>
      <w:bookmarkEnd w:id="35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** Данные указываются с округлением до трех цифр после </w:t>
      </w:r>
      <w:r w:rsidRPr="007C1BC6">
        <w:rPr>
          <w:color w:val="000000"/>
          <w:sz w:val="28"/>
          <w:lang w:val="ru-RU"/>
        </w:rPr>
        <w:t>запятой.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59" w:name="z370"/>
      <w:bookmarkEnd w:id="35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Продолжения таблицы 11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60" w:name="z371"/>
      <w:bookmarkEnd w:id="35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Укажите данные по расходу топлива и сырья при производстве продукции в металлургической сфере деятельности 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 **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Производство чугуна, стали, агломератов</w:t>
            </w:r>
            <w:r w:rsidRPr="007C1BC6">
              <w:rPr>
                <w:color w:val="000000"/>
                <w:sz w:val="20"/>
                <w:lang w:val="ru-RU"/>
              </w:rPr>
              <w:t xml:space="preserve"> и окатышей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кокса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каменного угля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природного газа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расход кокса на доменное производство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расход природного </w:t>
            </w:r>
            <w:r w:rsidRPr="007C1BC6">
              <w:rPr>
                <w:color w:val="000000"/>
                <w:sz w:val="20"/>
                <w:lang w:val="ru-RU"/>
              </w:rPr>
              <w:t>газа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полный расход природного газа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углерода в чугуне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содержание углерода в природном газе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 углерода в чугуне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Удельный расход стального лома на производство </w:t>
            </w:r>
            <w:r w:rsidRPr="007C1BC6">
              <w:rPr>
                <w:color w:val="000000"/>
                <w:sz w:val="20"/>
                <w:lang w:val="ru-RU"/>
              </w:rPr>
              <w:t>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чугунного лома на производство 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Удельное потребление природного газа на производство 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Содержание карбонате кальция в известняке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удельный расход известняка на производство чугуна с учетом </w:t>
            </w:r>
            <w:r w:rsidRPr="007C1BC6">
              <w:rPr>
                <w:color w:val="000000"/>
                <w:sz w:val="20"/>
                <w:lang w:val="ru-RU"/>
              </w:rPr>
              <w:t>агломерации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расход известняка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Содержание карбонате кальция в известняке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Содержание углерода в карбонате кальция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электродов на производство электростали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углерода в 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известняка на производство чугуна с учетом агломерации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расход известняка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коксовой мелочи на производство агломерата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Расход коксовой мелочи на пр-во агломерата в углерода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углерода в коксе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природного газа на пр-во агломерата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природного газа на производство окатышей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коксовой мелочи на производство окатышей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алюминия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Обожженные аноды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нетто-потребление предварительно обожжҰнных анодов на тонну алюминия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золы в коксе, %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минуты анодного эффекта на ванно-сутки, мин.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потребление кокса, обожженных анодов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</w:t>
            </w:r>
            <w:r>
              <w:rPr>
                <w:color w:val="000000"/>
                <w:sz w:val="20"/>
              </w:rPr>
              <w:t>ферросплавов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потребленного восстановителя для производства ферросплавов (расписать по типам ферросплавов)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восстановителя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потребленного шлакообразующего материала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углеродное содержание </w:t>
            </w:r>
            <w:r>
              <w:rPr>
                <w:color w:val="000000"/>
                <w:sz w:val="20"/>
              </w:rPr>
              <w:t>шлакообразующего материала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летучих веществ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свинца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свинца полученного по способу прямой плавки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углеродное содержание свинца полученного прямой плавкой, тонн С/тонну свинца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восстановителя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восстановителя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цинка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количество цинка, произведенного в вельц-печи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вельц-кеков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 восстановителя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восстановителя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 технологического материала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углеродное содержание технологического материала,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61" w:name="z37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*Данные заполняются субъектами квотирования, вид экономической деятельности которых относится к металлургической сфере деятельности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62" w:name="z373"/>
      <w:bookmarkEnd w:id="36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Укажите </w:t>
      </w:r>
      <w:r w:rsidRPr="007C1BC6">
        <w:rPr>
          <w:color w:val="000000"/>
          <w:sz w:val="28"/>
          <w:lang w:val="ru-RU"/>
        </w:rPr>
        <w:t>изменение данных установок за отчетный год (по факту)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Код строки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Изменение данных установок за отчетный год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Приобретение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Отчуждение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Аутсорсинг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сокращение </w:t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Осуществление мероприятий по энергоэффективности и энергосбережению, переход на другую технологию или топливо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осуществление углеродных офсетов (объем парниковых газов)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изменение </w:t>
            </w:r>
            <w:r w:rsidRPr="007C1BC6">
              <w:rPr>
                <w:color w:val="000000"/>
                <w:sz w:val="20"/>
                <w:lang w:val="ru-RU"/>
              </w:rPr>
              <w:t>методологии расчетов (плана мониторинга) (да/нет)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363" w:name="z3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13. Укажите сведения по углеродным единицам по установке (полученным, приобретенным, отчужденным и переданным)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10CA5" w:rsidRPr="007C1BC6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3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углеродной единицы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Полученные </w:t>
            </w:r>
            <w:r w:rsidRPr="007C1BC6">
              <w:rPr>
                <w:color w:val="000000"/>
                <w:sz w:val="20"/>
                <w:lang w:val="ru-RU"/>
              </w:rPr>
              <w:t>единицы квоты на период действия Национального плана углеродных квот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Остаток углеродных единиц на период действия Национального плана углеродных квот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Планируемый к получению дополнительный объем квот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Приобретенные углеродные единицы за отче</w:t>
            </w:r>
            <w:r w:rsidRPr="007C1BC6">
              <w:rPr>
                <w:color w:val="000000"/>
                <w:sz w:val="20"/>
                <w:lang w:val="ru-RU"/>
              </w:rPr>
              <w:t>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Планируемые к приобретению углеродные единицы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Планируемые к получению офсетные единицы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Отчужденные углеродные единицы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Планируемые к отчуждению углеродные единицы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Переданные для погаше</w:t>
            </w:r>
            <w:r w:rsidRPr="007C1BC6">
              <w:rPr>
                <w:color w:val="000000"/>
                <w:sz w:val="20"/>
                <w:lang w:val="ru-RU"/>
              </w:rPr>
              <w:t>ния углеродные единицы за отчетный год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Планируемые к передаче для погашения углеродные единицы за отчетный год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посредством бесплатного распределения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посредством продажи на аукционе</w:t>
            </w: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квоты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Офсетные единицы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364" w:name="z375"/>
      <w:r>
        <w:rPr>
          <w:color w:val="000000"/>
          <w:sz w:val="28"/>
        </w:rPr>
        <w:t>      Примечание_______________________________________________________________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65" w:name="z376"/>
      <w:bookmarkEnd w:id="36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14. Укажите изменения в плане мониторинга отчетной тепловой энергии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процесса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Периодичность в соответствии с планом мониторинга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Отклонения от плана мониторинга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Причины отклонения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Default="00FF0BCF">
      <w:pPr>
        <w:spacing w:after="0"/>
        <w:jc w:val="both"/>
      </w:pPr>
      <w:bookmarkStart w:id="366" w:name="z377"/>
      <w:r>
        <w:rPr>
          <w:color w:val="000000"/>
          <w:sz w:val="28"/>
        </w:rPr>
        <w:t xml:space="preserve">      15. Подпись руководителя субъекта </w:t>
      </w:r>
      <w:r>
        <w:rPr>
          <w:color w:val="000000"/>
          <w:sz w:val="28"/>
        </w:rPr>
        <w:t>квотирования</w:t>
      </w:r>
    </w:p>
    <w:bookmarkEnd w:id="366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(Фамилия, имя, отчество) (при его наличии)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16. Отчет подтвержден аккредитованным органом по валидации и верификации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(далее – аккредитованный орган) 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с уровнем</w:t>
      </w:r>
      <w:r w:rsidRPr="007C1BC6">
        <w:rPr>
          <w:color w:val="000000"/>
          <w:sz w:val="28"/>
          <w:lang w:val="ru-RU"/>
        </w:rPr>
        <w:t xml:space="preserve"> заверения (разумный или ограниченный)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1) Полное наименование аккредитованного органа, осуществляющего верификацию;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2) Бизнес-идентификационный номер аккредитованного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3) Номер и срок аттестата об аккредитации или дата, серия, номер свидетельства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об аккредитации; </w:t>
      </w:r>
      <w:r w:rsidRPr="007C1BC6">
        <w:rPr>
          <w:color w:val="000000"/>
          <w:sz w:val="28"/>
          <w:lang w:val="ru-RU"/>
        </w:rPr>
        <w:t>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4) Юридический адрес аккредитованного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5) Телефон, факс;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</w:t>
      </w:r>
      <w:r w:rsidRPr="007C1BC6">
        <w:rPr>
          <w:color w:val="000000"/>
          <w:sz w:val="28"/>
          <w:lang w:val="ru-RU"/>
        </w:rPr>
        <w:t>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6) Электронная почта;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7) Фамилия, имя, отчество (при его наличии) ответственного за верификацию;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lastRenderedPageBreak/>
        <w:t>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8) Подтверждение</w:t>
      </w:r>
      <w:r w:rsidRPr="007C1BC6">
        <w:rPr>
          <w:color w:val="000000"/>
          <w:sz w:val="28"/>
          <w:lang w:val="ru-RU"/>
        </w:rPr>
        <w:t xml:space="preserve"> выбросов парниковых газов по каждой установке в следующем объеме: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 тонн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 тонн общих выбросов парниковых газов в эквиваленте двуокиси углерода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9) Подтверждение каждого вида произведенной продукции (объема добычи,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производства,</w:t>
      </w:r>
      <w:r w:rsidRPr="007C1BC6">
        <w:rPr>
          <w:color w:val="000000"/>
          <w:sz w:val="28"/>
          <w:lang w:val="ru-RU"/>
        </w:rPr>
        <w:t xml:space="preserve"> переработки и (или) транспортировки продукции) в сумме по каждой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установке в необходимых единицах измерения за отчетный год: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10) подпись руководителя аккредитованного органа (Фамилия,</w:t>
      </w:r>
      <w:r w:rsidRPr="007C1BC6">
        <w:rPr>
          <w:color w:val="000000"/>
          <w:sz w:val="28"/>
          <w:lang w:val="ru-RU"/>
        </w:rPr>
        <w:t xml:space="preserve"> имя, отчество)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(при его наличии)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Наименование 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Адрес 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Телефо</w:t>
      </w:r>
      <w:r w:rsidRPr="007C1BC6">
        <w:rPr>
          <w:color w:val="000000"/>
          <w:sz w:val="28"/>
          <w:lang w:val="ru-RU"/>
        </w:rPr>
        <w:t>н 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Адрес электронной почты 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Исполнитель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фамилия, имя и отчество (при его </w:t>
      </w:r>
      <w:r w:rsidRPr="007C1BC6">
        <w:rPr>
          <w:color w:val="000000"/>
          <w:sz w:val="28"/>
          <w:lang w:val="ru-RU"/>
        </w:rPr>
        <w:t>наличии) подпись, телефон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Руководитель или лицо, исполняющее его обязанности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фамилия, имя и отчество (при его наличии) подпись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Место для печати (при ее наличии) </w:t>
      </w:r>
      <w:r w:rsidRPr="007C1BC6">
        <w:rPr>
          <w:color w:val="000000"/>
          <w:sz w:val="28"/>
          <w:lang w:val="ru-RU"/>
        </w:rPr>
        <w:t>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9"/>
        <w:gridCol w:w="3828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Отчету об инвентаризации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выбросов парниковых газов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для субъектов квотирования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367" w:name="z379"/>
      <w:r w:rsidRPr="007C1BC6">
        <w:rPr>
          <w:b/>
          <w:color w:val="000000"/>
          <w:lang w:val="ru-RU"/>
        </w:rPr>
        <w:t xml:space="preserve"> Пояснение по заполнению формы, предназначенной для сбора административных данных</w:t>
      </w:r>
    </w:p>
    <w:p w:rsidR="00510CA5" w:rsidRPr="007C1BC6" w:rsidRDefault="00FF0BCF">
      <w:pPr>
        <w:spacing w:after="0"/>
        <w:rPr>
          <w:lang w:val="ru-RU"/>
        </w:rPr>
      </w:pPr>
      <w:bookmarkStart w:id="368" w:name="z380"/>
      <w:bookmarkEnd w:id="367"/>
      <w:r w:rsidRPr="007C1BC6">
        <w:rPr>
          <w:b/>
          <w:color w:val="000000"/>
          <w:lang w:val="ru-RU"/>
        </w:rPr>
        <w:t xml:space="preserve"> Отчет об инвентаризации выбросов парни</w:t>
      </w:r>
      <w:r w:rsidRPr="007C1BC6">
        <w:rPr>
          <w:b/>
          <w:color w:val="000000"/>
          <w:lang w:val="ru-RU"/>
        </w:rPr>
        <w:t>ковых газов для субъектов квотирования</w:t>
      </w:r>
    </w:p>
    <w:p w:rsidR="00510CA5" w:rsidRPr="007C1BC6" w:rsidRDefault="00FF0BCF">
      <w:pPr>
        <w:spacing w:after="0"/>
        <w:rPr>
          <w:lang w:val="ru-RU"/>
        </w:rPr>
      </w:pPr>
      <w:bookmarkStart w:id="369" w:name="z381"/>
      <w:bookmarkEnd w:id="368"/>
      <w:r w:rsidRPr="007C1BC6">
        <w:rPr>
          <w:b/>
          <w:color w:val="000000"/>
          <w:lang w:val="ru-RU"/>
        </w:rPr>
        <w:lastRenderedPageBreak/>
        <w:t xml:space="preserve"> (индекс 2-СК, периодичность: ежегодно)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0" w:name="z382"/>
      <w:bookmarkEnd w:id="369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1. Отчет об инвентаризации выбросов парниковых газов для субъектов квотирования (далее – Форма) разработана в соответствии с пунктом 2 статьи 294 Кодекса. В форме указыва</w:t>
      </w:r>
      <w:r w:rsidRPr="007C1BC6">
        <w:rPr>
          <w:color w:val="000000"/>
          <w:sz w:val="28"/>
          <w:lang w:val="ru-RU"/>
        </w:rPr>
        <w:t>ются данные по квотируемым установкам, объем выбросов парниковых газов которых превышает двадцать тысяч тонн диоксида углерода в год в регулируемых секторах экономики.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1" w:name="z383"/>
      <w:bookmarkEnd w:id="370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2. Форма представляется субъектами квотирования в соответствии со статьей 294 Код</w:t>
      </w:r>
      <w:r w:rsidRPr="007C1BC6">
        <w:rPr>
          <w:color w:val="000000"/>
          <w:sz w:val="28"/>
          <w:lang w:val="ru-RU"/>
        </w:rPr>
        <w:t>екса, ежегодно до 1 апреля года, следующего за отчетным, Оператору системы.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2" w:name="z384"/>
      <w:bookmarkEnd w:id="37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3. Форма заполняется следующим образом: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3" w:name="z385"/>
      <w:bookmarkEnd w:id="37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1 указывается полное наименование 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4" w:name="z386"/>
      <w:bookmarkEnd w:id="37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2 указывается бизнес-идентификационный номер </w:t>
      </w:r>
      <w:r w:rsidRPr="007C1BC6">
        <w:rPr>
          <w:color w:val="000000"/>
          <w:sz w:val="28"/>
          <w:lang w:val="ru-RU"/>
        </w:rPr>
        <w:t>субъекта квотирования;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5" w:name="z387"/>
      <w:bookmarkEnd w:id="3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3 указывается юридический адрес субъекта квотирования (включая область, район, населенный пункт (город\поселок\прочее);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6" w:name="z388"/>
      <w:bookmarkEnd w:id="37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4 указывается физический адрес установки по международной системе определения коо</w:t>
      </w:r>
      <w:r w:rsidRPr="007C1BC6">
        <w:rPr>
          <w:color w:val="000000"/>
          <w:sz w:val="28"/>
          <w:lang w:val="ru-RU"/>
        </w:rPr>
        <w:t xml:space="preserve">рдинат </w:t>
      </w:r>
      <w:r>
        <w:rPr>
          <w:color w:val="000000"/>
          <w:sz w:val="28"/>
        </w:rPr>
        <w:t>WGS</w:t>
      </w:r>
      <w:r w:rsidRPr="007C1BC6">
        <w:rPr>
          <w:color w:val="000000"/>
          <w:sz w:val="28"/>
          <w:lang w:val="ru-RU"/>
        </w:rPr>
        <w:t xml:space="preserve">84 (Широта/Долгота вида: </w:t>
      </w:r>
      <w:r>
        <w:rPr>
          <w:color w:val="000000"/>
          <w:sz w:val="28"/>
        </w:rPr>
        <w:t>NN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nnnnnn</w:t>
      </w:r>
      <w:r w:rsidRPr="007C1BC6">
        <w:rPr>
          <w:color w:val="000000"/>
          <w:sz w:val="28"/>
          <w:lang w:val="ru-RU"/>
        </w:rPr>
        <w:t>,</w:t>
      </w:r>
      <w:r>
        <w:rPr>
          <w:color w:val="000000"/>
          <w:sz w:val="28"/>
        </w:rPr>
        <w:t>EE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eeeeee</w:t>
      </w:r>
      <w:r w:rsidRPr="007C1BC6">
        <w:rPr>
          <w:color w:val="000000"/>
          <w:sz w:val="28"/>
          <w:lang w:val="ru-RU"/>
        </w:rPr>
        <w:t>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7" w:name="z389"/>
      <w:bookmarkEnd w:id="37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5 указывается вид деятельности, по которому осуществляется углеродное квотирование по общему классификатору видов экономической деятельности;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8" w:name="z390"/>
      <w:bookmarkEnd w:id="37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6 указывается данные испо</w:t>
      </w:r>
      <w:r w:rsidRPr="007C1BC6">
        <w:rPr>
          <w:color w:val="000000"/>
          <w:sz w:val="28"/>
          <w:lang w:val="ru-RU"/>
        </w:rPr>
        <w:t xml:space="preserve">лнителя по разработке отчета об инвентаризации выбросов парниковых газов – фамилия, имя и отчество – при его наличии, и его контактные данные: служебный телефон, мобильный телефон, </w:t>
      </w:r>
      <w:r>
        <w:rPr>
          <w:color w:val="000000"/>
          <w:sz w:val="28"/>
        </w:rPr>
        <w:t>e</w:t>
      </w:r>
      <w:r w:rsidRPr="007C1BC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C1BC6">
        <w:rPr>
          <w:color w:val="000000"/>
          <w:sz w:val="28"/>
          <w:lang w:val="ru-RU"/>
        </w:rPr>
        <w:t>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79" w:name="z391"/>
      <w:bookmarkEnd w:id="37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разделе 7 указывается отчетный год, по итогам которого разр</w:t>
      </w:r>
      <w:r w:rsidRPr="007C1BC6">
        <w:rPr>
          <w:color w:val="000000"/>
          <w:sz w:val="28"/>
          <w:lang w:val="ru-RU"/>
        </w:rPr>
        <w:t>аботан отчет об инвентаризации выбросов парниковых газов.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0" w:name="z392"/>
      <w:bookmarkEnd w:id="37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4. В разделе 8 указывается фактический объем выбросов парниковых газов за отчетный год по стационарным источникам или мобильным источникам, приравненным к стационарным: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1" w:name="z393"/>
      <w:bookmarkEnd w:id="38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</w:t>
      </w:r>
      <w:r w:rsidRPr="007C1BC6">
        <w:rPr>
          <w:color w:val="000000"/>
          <w:sz w:val="28"/>
          <w:lang w:val="ru-RU"/>
        </w:rPr>
        <w:t>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2" w:name="z394"/>
      <w:bookmarkEnd w:id="38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3" w:name="z395"/>
      <w:bookmarkEnd w:id="38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производственного процесса" выбирается наименование процесса, который осуществляется на указанной установке и являетс</w:t>
      </w:r>
      <w:r w:rsidRPr="007C1BC6">
        <w:rPr>
          <w:color w:val="000000"/>
          <w:sz w:val="28"/>
          <w:lang w:val="ru-RU"/>
        </w:rPr>
        <w:t>я причиной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4" w:name="z396"/>
      <w:bookmarkEnd w:id="38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"Наименование сырья, либо процесса" заполняются виды сырья, согласно разбивке, перечисленной в графе. Каждый вид сырья либо процесса заполняется отдельной строкой;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5" w:name="z397"/>
      <w:bookmarkEnd w:id="384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графе 5 "Объем выбросов двуоки</w:t>
      </w:r>
      <w:r w:rsidRPr="007C1BC6">
        <w:rPr>
          <w:color w:val="000000"/>
          <w:sz w:val="28"/>
          <w:lang w:val="ru-RU"/>
        </w:rPr>
        <w:t>си углерода, тонн" указывается объем выбросов двуокиси углерода в тоннах по каждому использованному виду сырья;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6" w:name="z398"/>
      <w:bookmarkEnd w:id="38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"Объем выбросов метана" указывается объем выбросов метана по каждому использованному виду сырья. Графа разделяется на графы 6 и 7.</w:t>
      </w:r>
      <w:r w:rsidRPr="007C1BC6">
        <w:rPr>
          <w:color w:val="000000"/>
          <w:sz w:val="28"/>
          <w:lang w:val="ru-RU"/>
        </w:rPr>
        <w:t xml:space="preserve"> В графе 6 указывается объем выбросов метана в тоннах, в графе 7 указывается объем выбросов метана в эквиваленте тонны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7" w:name="z399"/>
      <w:bookmarkEnd w:id="38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"Объем выбросов закиси азота" указывается объем выбросов закиси азота по каждому использованному виду сы</w:t>
      </w:r>
      <w:r w:rsidRPr="007C1BC6">
        <w:rPr>
          <w:color w:val="000000"/>
          <w:sz w:val="28"/>
          <w:lang w:val="ru-RU"/>
        </w:rPr>
        <w:t>рья. Графа разделяется на графы 8 и 9. В графе 8 указывается объем выбросов закиси азота в тоннах, в графе 9 указывается объем выбросов закиси азота в эквиваленте тонны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8" w:name="z400"/>
      <w:bookmarkEnd w:id="38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"Объем выбросов перфторуглеродов" указывается объем вы</w:t>
      </w:r>
      <w:r w:rsidRPr="007C1BC6">
        <w:rPr>
          <w:color w:val="000000"/>
          <w:sz w:val="28"/>
          <w:lang w:val="ru-RU"/>
        </w:rPr>
        <w:t>бросов закиси азота по каждому использованному виду сырья. Графа разделяется на графы 10 и 11. В графе 10 указывается объем выбросов перфторуглеродов в тоннах, в графе 11 указывается объем выбросов перфторуглеродов в эквиваленте тонны двуокиси углерода;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89" w:name="z401"/>
      <w:bookmarkEnd w:id="3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C1BC6">
        <w:rPr>
          <w:color w:val="000000"/>
          <w:sz w:val="28"/>
          <w:lang w:val="ru-RU"/>
        </w:rPr>
        <w:t xml:space="preserve"> в графе 12 "Общий объем выбросов двуокиси углерода по установке" указывается общий объем выбросов по двуокиси углерода по установке. Объем выбросов двуокиси углерода по установке указывается в тоннах;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0" w:name="z402"/>
      <w:bookmarkEnd w:id="38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13 "Общий объем выбросов парниковых г</w:t>
      </w:r>
      <w:r w:rsidRPr="007C1BC6">
        <w:rPr>
          <w:color w:val="000000"/>
          <w:sz w:val="28"/>
          <w:lang w:val="ru-RU"/>
        </w:rPr>
        <w:t>азов в эквиваленте тонны двуокиси углерода по установке" указывается общий объем выбросов всех парниковых газов в эквиваленте тонны двуокиси углерода по установке;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1" w:name="z403"/>
      <w:bookmarkEnd w:id="39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5. В разделе 9 указываются коэффициенты, использованные для расчетов парниковых газов: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2" w:name="z404"/>
      <w:bookmarkEnd w:id="39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3" w:name="z405"/>
      <w:bookmarkEnd w:id="39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4" w:name="z406"/>
      <w:bookmarkEnd w:id="39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производственного процесса" выбирается наименование процесса, который осуществляется на указанн</w:t>
      </w:r>
      <w:r w:rsidRPr="007C1BC6">
        <w:rPr>
          <w:color w:val="000000"/>
          <w:sz w:val="28"/>
          <w:lang w:val="ru-RU"/>
        </w:rPr>
        <w:t>ой установке и является причиной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5" w:name="z407"/>
      <w:bookmarkEnd w:id="39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"Потребленное сырье, либо процесса" заполняются виды сырья, согласно разбивке, перечисленной в графе. Каждый использованный вид сырья либо процесса заполняется отдельной строкой. Гра</w:t>
      </w:r>
      <w:r w:rsidRPr="007C1BC6">
        <w:rPr>
          <w:color w:val="000000"/>
          <w:sz w:val="28"/>
          <w:lang w:val="ru-RU"/>
        </w:rPr>
        <w:t>фа делится на несколько граф. В графе 4 указывается определенный вид потребленного сырья либо процесса согласно перечисленным видам, в графе 5 указывается фактический объем потребленного сырья либо процесса, в графе 6 указывается единица измерения (в натур</w:t>
      </w:r>
      <w:r w:rsidRPr="007C1BC6">
        <w:rPr>
          <w:color w:val="000000"/>
          <w:sz w:val="28"/>
          <w:lang w:val="ru-RU"/>
        </w:rPr>
        <w:t>альных единицах) с учетом сноски;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6" w:name="z408"/>
      <w:bookmarkEnd w:id="395"/>
      <w:r w:rsidRPr="007C1BC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"Коэффициенты, использованные для расчетов" указываются коэффициенты, использованные для расчетов выбросов парниковых газов по каждому виду сырья либо процесса. Графа подразделяется на несколько граф. В граф</w:t>
      </w:r>
      <w:r w:rsidRPr="007C1BC6">
        <w:rPr>
          <w:color w:val="000000"/>
          <w:sz w:val="28"/>
          <w:lang w:val="ru-RU"/>
        </w:rPr>
        <w:t>е 7 указывается содержание углерода в топливе на рабочую массу представляемый поставщиком топлива в паспорте топлива, либо посредством проведения анализа топлива в собственной аттестованной производственной лабораторией или в независимой лаборатории, аккре</w:t>
      </w:r>
      <w:r w:rsidRPr="007C1BC6">
        <w:rPr>
          <w:color w:val="000000"/>
          <w:sz w:val="28"/>
          <w:lang w:val="ru-RU"/>
        </w:rPr>
        <w:t xml:space="preserve">дитованной в порядке, установленном законодательством Республики Казахстан об аккредитации в области оценки соответствия в соответствии с пунктом 8 статьи 186 Кодекса. В графе 8 указывается единица измерения содержания углерода в топливе на рабочую массу. </w:t>
      </w:r>
      <w:r w:rsidRPr="007C1BC6">
        <w:rPr>
          <w:color w:val="000000"/>
          <w:sz w:val="28"/>
          <w:lang w:val="ru-RU"/>
        </w:rPr>
        <w:t>В графе 9 указывается коэффициент низшей теплоты сгорания, предоставляемый поставщиком топлива в паспорте топлива, либо посредством проведения анализа топлива в собственной аттестованной производственной лабораторией или в независимой лаборатории, аккредит</w:t>
      </w:r>
      <w:r w:rsidRPr="007C1BC6">
        <w:rPr>
          <w:color w:val="000000"/>
          <w:sz w:val="28"/>
          <w:lang w:val="ru-RU"/>
        </w:rPr>
        <w:t>ованной в порядке, установленном законодательством Республики Казахстан об аккредитации в области оценки соответствия в соответствии с пунктом 8 статьи 186 Кодекса. В графе 10 указывается единица измерения коэффициента низшей теплоты сгорания; в графе 11 в</w:t>
      </w:r>
      <w:r w:rsidRPr="007C1BC6">
        <w:rPr>
          <w:color w:val="000000"/>
          <w:sz w:val="28"/>
          <w:lang w:val="ru-RU"/>
        </w:rPr>
        <w:t xml:space="preserve"> случае сжигания топлива указывается коэффициент окисления либо коэффициент преобразования в случае промышленных процессов, в графе 12 указывается единица измерения окисления либо коэффициент преобразования;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7" w:name="z409"/>
      <w:bookmarkEnd w:id="39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графа "коэффициент выбросов" подразделяетс</w:t>
      </w:r>
      <w:r w:rsidRPr="007C1BC6">
        <w:rPr>
          <w:color w:val="000000"/>
          <w:sz w:val="28"/>
          <w:lang w:val="ru-RU"/>
        </w:rPr>
        <w:t>я на графы 13, 14 и 15. В графе 13 указывается коэффициент выбросов двуокиси углерода, в графе 14 указывается коэффициент выбросов метана, в графе 15 указывается коэффициент выбросов закиси азота. В графе 16 указывается единица измерения коэффициентов выбр</w:t>
      </w:r>
      <w:r w:rsidRPr="007C1BC6">
        <w:rPr>
          <w:color w:val="000000"/>
          <w:sz w:val="28"/>
          <w:lang w:val="ru-RU"/>
        </w:rPr>
        <w:t>осов;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8" w:name="z410"/>
      <w:bookmarkEnd w:id="39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6. В разделе 10. указываются коэффициенты окисления топлива, использованные для расчетов парниковых газов в секторе "Энергетика" и "Промышленность":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399" w:name="z411"/>
      <w:bookmarkEnd w:id="39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"Коэффициент окисления" указываются данные, рассчитанные/полученные в соответстви</w:t>
      </w:r>
      <w:r w:rsidRPr="007C1BC6">
        <w:rPr>
          <w:color w:val="000000"/>
          <w:sz w:val="28"/>
          <w:lang w:val="ru-RU"/>
        </w:rPr>
        <w:t>и с действующей методикой расчета выбросов парниковых газов в сектора "Энергетика" и заполняются лишь по одному из выбранных вариантов;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0" w:name="z412"/>
      <w:bookmarkEnd w:id="399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"Вариант А" указываются данные, использующиеся для определения коэффициента окисления топлива при помощи </w:t>
      </w:r>
      <w:r w:rsidRPr="007C1BC6">
        <w:rPr>
          <w:color w:val="000000"/>
          <w:sz w:val="28"/>
          <w:lang w:val="ru-RU"/>
        </w:rPr>
        <w:t xml:space="preserve">показателей потери тепла вследствие механической неполноты сгорания, указанной в графе 5, и химической в графе 7. В графе 6 указывается единица измерения потери тепла от </w:t>
      </w:r>
      <w:r w:rsidRPr="007C1BC6">
        <w:rPr>
          <w:color w:val="000000"/>
          <w:sz w:val="28"/>
          <w:lang w:val="ru-RU"/>
        </w:rPr>
        <w:lastRenderedPageBreak/>
        <w:t xml:space="preserve">механической неполноты сгорания, в графе 8 указывается единица измерения потери тепла </w:t>
      </w:r>
      <w:r w:rsidRPr="007C1BC6">
        <w:rPr>
          <w:color w:val="000000"/>
          <w:sz w:val="28"/>
          <w:lang w:val="ru-RU"/>
        </w:rPr>
        <w:t>от химической неполноты сгорания. Показатель потери тепла вследствие механической неполноты сгорания топлива рассчитывается субъектом квотирования в собственной аттестованной производственной лаборатории, либо в независимой лаборатории, аккредитованной в п</w:t>
      </w:r>
      <w:r w:rsidRPr="007C1BC6">
        <w:rPr>
          <w:color w:val="000000"/>
          <w:sz w:val="28"/>
          <w:lang w:val="ru-RU"/>
        </w:rPr>
        <w:t>орядке, установленном законодательством Республики Казахстан об аккредитации в области оценки соответствия в соответствии с пунктом 8 статьи 186 Кодекса. Показатель потери тепла вследствие химической неполноты сгорания топлива определяется согласно Методик</w:t>
      </w:r>
      <w:r w:rsidRPr="007C1BC6">
        <w:rPr>
          <w:color w:val="000000"/>
          <w:sz w:val="28"/>
          <w:lang w:val="ru-RU"/>
        </w:rPr>
        <w:t>е расчетов выбросов парниковых газов от котлов тепловых электростанций, теплоэлектроцентралей и котельных, разработанной в соответствии с пунктом 7 статьи 294 Кодекса, либо по нормативным энергетическим характеристикам котлов. При отсутствии данных показат</w:t>
      </w:r>
      <w:r w:rsidRPr="007C1BC6">
        <w:rPr>
          <w:color w:val="000000"/>
          <w:sz w:val="28"/>
          <w:lang w:val="ru-RU"/>
        </w:rPr>
        <w:t>ель принимается равным нулю;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1" w:name="z413"/>
      <w:bookmarkEnd w:id="40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"Вариант Б" указываются данные, использующиеся для определения коэффициента окисления топлива при помощи показателей содержания углерода в шлаке, соответствующей графе 10, количество шлака, образованного за период</w:t>
      </w:r>
      <w:r w:rsidRPr="007C1BC6">
        <w:rPr>
          <w:color w:val="000000"/>
          <w:sz w:val="28"/>
          <w:lang w:val="ru-RU"/>
        </w:rPr>
        <w:t xml:space="preserve"> 1 заполняемый в графу 11, и расход топлива в натуральном виде за период 1 расположенный в графе 13. В графах 10, 12 и 14 указываются единицы измерения показателей, описанных в графе "Вариант Б";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2" w:name="z414"/>
      <w:bookmarkEnd w:id="40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7. В разделе 10 указываются коэффициенты выбросов, исп</w:t>
      </w:r>
      <w:r w:rsidRPr="007C1BC6">
        <w:rPr>
          <w:color w:val="000000"/>
          <w:sz w:val="28"/>
          <w:lang w:val="ru-RU"/>
        </w:rPr>
        <w:t>ользованные для расчетов парниковых газов в секторе "Энергетика" и "Промышленность" в случае использования собственных данных для расчҰта коэффициентов выбросов метана и закиси азота.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3" w:name="z415"/>
      <w:bookmarkEnd w:id="402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случае использования коэффициентов выбросов по умолчанию, в соо</w:t>
      </w:r>
      <w:r w:rsidRPr="007C1BC6">
        <w:rPr>
          <w:color w:val="000000"/>
          <w:sz w:val="28"/>
          <w:lang w:val="ru-RU"/>
        </w:rPr>
        <w:t>тветствии с Методикой расчетов выбросов парниковых газов от котлов тепловых электростанций, теплоэлектроцентралей и котельных, разработанной в соответствии с пунктом 3 статьи 294 Кодекса, данная таблица не заполняется;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4" w:name="z416"/>
      <w:bookmarkEnd w:id="40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</w:t>
      </w:r>
      <w:r w:rsidRPr="007C1BC6">
        <w:rPr>
          <w:color w:val="000000"/>
          <w:sz w:val="28"/>
          <w:lang w:val="ru-RU"/>
        </w:rPr>
        <w:t>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5" w:name="z417"/>
      <w:bookmarkEnd w:id="40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6" w:name="z418"/>
      <w:bookmarkEnd w:id="40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производственного процесса" выбирается наименование процесса, который осуществляется на указанной установке и является причиной выбро</w:t>
      </w:r>
      <w:r w:rsidRPr="007C1BC6">
        <w:rPr>
          <w:color w:val="000000"/>
          <w:sz w:val="28"/>
          <w:lang w:val="ru-RU"/>
        </w:rPr>
        <w:t>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7" w:name="z419"/>
      <w:bookmarkEnd w:id="406"/>
      <w:r w:rsidRPr="007C1B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"Коэффициент выбросов" указывается в графе 5 указывается измеренная объҰмная концентрация метана в выхлопных газах при коэффициенте избытка воздуха, на основе произведенных инструментальных замеров, в графе 6 указываетс</w:t>
      </w:r>
      <w:r w:rsidRPr="007C1BC6">
        <w:rPr>
          <w:color w:val="000000"/>
          <w:sz w:val="28"/>
          <w:lang w:val="ru-RU"/>
        </w:rPr>
        <w:t xml:space="preserve">я единица измерения измеренной объемной концентрации метана в выхлопных газах; в графе 7 указывается измеренная </w:t>
      </w:r>
      <w:r w:rsidRPr="007C1BC6">
        <w:rPr>
          <w:color w:val="000000"/>
          <w:sz w:val="28"/>
          <w:lang w:val="ru-RU"/>
        </w:rPr>
        <w:lastRenderedPageBreak/>
        <w:t>объҰмная концентрация закиси азота в выхлопных газах при коэффициенте избытка воздуха, на основе произведенных инструментальных замеров, в графе</w:t>
      </w:r>
      <w:r w:rsidRPr="007C1BC6">
        <w:rPr>
          <w:color w:val="000000"/>
          <w:sz w:val="28"/>
          <w:lang w:val="ru-RU"/>
        </w:rPr>
        <w:t xml:space="preserve"> 8 указывается единица измерения измеренной объемной концентрации закиси азота в выхлопных газах; в графе 9 указывается измеренная концентрация кислорода в месте отбора пробы дымовых газов для определения количества парниковых газов (метана и закиси азота)</w:t>
      </w:r>
      <w:r w:rsidRPr="007C1BC6">
        <w:rPr>
          <w:color w:val="000000"/>
          <w:sz w:val="28"/>
          <w:lang w:val="ru-RU"/>
        </w:rPr>
        <w:t xml:space="preserve">, в графе 10 указывается единица измерения измеренной концентрации кислорода в месте отбора пробы дымовых газов; в графе 11 указывается коэффициент учитывающий характер топлива, соответствующий каждому из трех видов топлива и указанный в Методике расчетов </w:t>
      </w:r>
      <w:r w:rsidRPr="007C1BC6">
        <w:rPr>
          <w:color w:val="000000"/>
          <w:sz w:val="28"/>
          <w:lang w:val="ru-RU"/>
        </w:rPr>
        <w:t>выбросов парниковых газов от котлов тепловых электростанций, теплоэлектроцентралей и котельных, разработанной в соответствии с пунктом 3 статьи 294 Кодекса; в графе 12 указывается удельная масса закиси азота, рассчитанная в соответствии с Методикой расчето</w:t>
      </w:r>
      <w:r w:rsidRPr="007C1BC6">
        <w:rPr>
          <w:color w:val="000000"/>
          <w:sz w:val="28"/>
          <w:lang w:val="ru-RU"/>
        </w:rPr>
        <w:t>в выбросов парниковых газов от котлов тепловых электростанций, теплоэлектроцентралей и котельных, разработанной в соответствии с пунктом 3 статьи 294 Кодекса; в графе 13 указывается удельная масса метана, рассчитанная в соответствии с действующей Методикой</w:t>
      </w:r>
      <w:r w:rsidRPr="007C1BC6">
        <w:rPr>
          <w:color w:val="000000"/>
          <w:sz w:val="28"/>
          <w:lang w:val="ru-RU"/>
        </w:rPr>
        <w:t xml:space="preserve"> по расчету выбросов парниковых газов в секторе "Энергетика";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8" w:name="z420"/>
      <w:bookmarkEnd w:id="40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8. В разделе 11 указываются Данные по произведенной продукции за отчетный год и объем выбросов парниковых газов от каждого вида продукции: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09" w:name="z421"/>
      <w:bookmarkEnd w:id="40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</w:t>
      </w:r>
      <w:r w:rsidRPr="007C1BC6">
        <w:rPr>
          <w:color w:val="000000"/>
          <w:sz w:val="28"/>
          <w:lang w:val="ru-RU"/>
        </w:rPr>
        <w:t>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0" w:name="z422"/>
      <w:bookmarkEnd w:id="40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1" w:name="z423"/>
      <w:bookmarkEnd w:id="41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"Вид" указывается вид произведенной продукции по установке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2" w:name="z424"/>
      <w:bookmarkEnd w:id="41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"Количество" указывается количество произведенной продукции. Да</w:t>
      </w:r>
      <w:r w:rsidRPr="007C1BC6">
        <w:rPr>
          <w:color w:val="000000"/>
          <w:sz w:val="28"/>
          <w:lang w:val="ru-RU"/>
        </w:rPr>
        <w:t>нные указываются с округлением до трех цифр после запятой;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3" w:name="z425"/>
      <w:bookmarkEnd w:id="41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"Единица измерения" указываются единицы измерения. В качестве единиц измерения количества произведенной продукции используются тонны, за исключением производства электроэнергии в ме</w:t>
      </w:r>
      <w:r w:rsidRPr="007C1BC6">
        <w:rPr>
          <w:color w:val="000000"/>
          <w:sz w:val="28"/>
          <w:lang w:val="ru-RU"/>
        </w:rPr>
        <w:t>гаватт-час и теплоэнергии в Гигакалории;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4" w:name="z426"/>
      <w:bookmarkEnd w:id="41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"Итого по каждой установке по каждому виду продукции" указывается итоговый объем продукции в сумме по каждой установке по каждому виду продукции;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5" w:name="z427"/>
      <w:bookmarkEnd w:id="41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7 "Единица измерения" указываются едини</w:t>
      </w:r>
      <w:r w:rsidRPr="007C1BC6">
        <w:rPr>
          <w:color w:val="000000"/>
          <w:sz w:val="28"/>
          <w:lang w:val="ru-RU"/>
        </w:rPr>
        <w:t>цы измерения. В качестве единиц измерения количества произведенной продукции используются тонны, за исключением производства электроэнергии в мегаватт-час и теплоэнергии в Гигакалории;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6" w:name="z428"/>
      <w:bookmarkEnd w:id="415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графе "Объем выборов парниковых газов (в тоннах)" указывается о</w:t>
      </w:r>
      <w:r w:rsidRPr="007C1BC6">
        <w:rPr>
          <w:color w:val="000000"/>
          <w:sz w:val="28"/>
          <w:lang w:val="ru-RU"/>
        </w:rPr>
        <w:t xml:space="preserve">бъем выбросов каждого парникового газа по произведенной продукции. Графа делится на графы 8, 9, 10 и 11. В графе 8 указывается объем двуокиси углерода в тоннах, в графе 9 указывается количество выбросов метана в тоннах, в графе 10 указывается закись азота </w:t>
      </w:r>
      <w:r w:rsidRPr="007C1BC6">
        <w:rPr>
          <w:color w:val="000000"/>
          <w:sz w:val="28"/>
          <w:lang w:val="ru-RU"/>
        </w:rPr>
        <w:t>в тоннах, в графе 11 указываются перфторуглероды в тоннах;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7" w:name="z429"/>
      <w:bookmarkEnd w:id="41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9. В разделе 11 указываются данные по расходу топлива и сырья при производстве продукции в металлургической сфере деятельности. Данные пункты заполняют только субъекты квотирования, вид эконо</w:t>
      </w:r>
      <w:r w:rsidRPr="007C1BC6">
        <w:rPr>
          <w:color w:val="000000"/>
          <w:sz w:val="28"/>
          <w:lang w:val="ru-RU"/>
        </w:rPr>
        <w:t>мической деятельности которых относится к металлургической сфере деятельности: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8" w:name="z430"/>
      <w:bookmarkEnd w:id="41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указываются единицы измерения топлива.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19" w:name="z431"/>
      <w:bookmarkEnd w:id="41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10. В разделе 12 указывается изменение данных установок, которые произошли за отчетный год: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0" w:name="z432"/>
      <w:bookmarkEnd w:id="41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</w:t>
      </w:r>
      <w:r w:rsidRPr="007C1BC6">
        <w:rPr>
          <w:color w:val="000000"/>
          <w:sz w:val="28"/>
          <w:lang w:val="ru-RU"/>
        </w:rPr>
        <w:t>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1" w:name="z433"/>
      <w:bookmarkEnd w:id="42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установка по которой произошли изменения;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2" w:name="z434"/>
      <w:bookmarkEnd w:id="42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"Вид деятельности" указывается вид деятельности, по которому произошли изменения;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3" w:name="z435"/>
      <w:bookmarkEnd w:id="42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"Изменение данных </w:t>
      </w:r>
      <w:r w:rsidRPr="007C1BC6">
        <w:rPr>
          <w:color w:val="000000"/>
          <w:sz w:val="28"/>
          <w:lang w:val="ru-RU"/>
        </w:rPr>
        <w:t>установок за отчетный год" описываются изменения установки, которые произошли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4" w:name="z436"/>
      <w:bookmarkEnd w:id="42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"Примечание" указываются примечания;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5" w:name="z437"/>
      <w:bookmarkEnd w:id="42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1 "приобретение" указывается, было ли приобретение установки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6" w:name="z438"/>
      <w:bookmarkEnd w:id="42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</w:t>
      </w:r>
      <w:r w:rsidRPr="007C1BC6">
        <w:rPr>
          <w:color w:val="000000"/>
          <w:sz w:val="28"/>
          <w:lang w:val="ru-RU"/>
        </w:rPr>
        <w:t>2 "отчуждение" указывается, было ли отчуждение установки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7" w:name="z439"/>
      <w:bookmarkEnd w:id="42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3 "аутсорсинг" указывается, осуществлялся ли аутсорсинг установки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8" w:name="z440"/>
      <w:bookmarkEnd w:id="42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4 "сокращение производства" указывается, было ли произведено сокращен</w:t>
      </w:r>
      <w:r w:rsidRPr="007C1BC6">
        <w:rPr>
          <w:color w:val="000000"/>
          <w:sz w:val="28"/>
          <w:lang w:val="ru-RU"/>
        </w:rPr>
        <w:t>ие производства на установке;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29" w:name="z441"/>
      <w:bookmarkEnd w:id="42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сроке 5 "расширение производства" указывается, было ли произведено расширение производства на установке;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0" w:name="z442"/>
      <w:bookmarkEnd w:id="42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6 "осуществление мероприятий по энергоэффективности и энергосбережению, переход на другую технолог</w:t>
      </w:r>
      <w:r w:rsidRPr="007C1BC6">
        <w:rPr>
          <w:color w:val="000000"/>
          <w:sz w:val="28"/>
          <w:lang w:val="ru-RU"/>
        </w:rPr>
        <w:t>ию или топливо" указываются мероприятия по энергоэффективности и энергосбережению на установке, переход на другую технологию или топливо;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1" w:name="z443"/>
      <w:bookmarkEnd w:id="430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строке 7 "осуществление углеродных офсетов (объем парниковых газов)" указывается объем парниковых газов, котор</w:t>
      </w:r>
      <w:r w:rsidRPr="007C1BC6">
        <w:rPr>
          <w:color w:val="000000"/>
          <w:sz w:val="28"/>
          <w:lang w:val="ru-RU"/>
        </w:rPr>
        <w:t>ый был сокращен и (или) увеличен в результате осуществления углеродных офсетов;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2" w:name="z444"/>
      <w:bookmarkEnd w:id="43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8 "изменение методологии расчетов (плана мониторинга) (да/нет)" указывается, было или не было произведено изменение методологии расчетов;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3" w:name="z445"/>
      <w:bookmarkEnd w:id="43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9 "други</w:t>
      </w:r>
      <w:r w:rsidRPr="007C1BC6">
        <w:rPr>
          <w:color w:val="000000"/>
          <w:sz w:val="28"/>
          <w:lang w:val="ru-RU"/>
        </w:rPr>
        <w:t>е" указываются иные причины изменений, которые произошли по установкам в течение отчетного года.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4" w:name="z446"/>
      <w:bookmarkEnd w:id="43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11. В разделе 13 указываются сведения по углеродным единицам (полученным, приобретенным, отчужденным и переданным) по каждой установке: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5" w:name="z447"/>
      <w:bookmarkEnd w:id="43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</w:t>
      </w:r>
      <w:r w:rsidRPr="007C1BC6">
        <w:rPr>
          <w:color w:val="000000"/>
          <w:sz w:val="28"/>
          <w:lang w:val="ru-RU"/>
        </w:rPr>
        <w:t>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6" w:name="z448"/>
      <w:bookmarkEnd w:id="43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7" w:name="z449"/>
      <w:bookmarkEnd w:id="43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"Вид углеродной единицы" указывается вид углеродной единицы;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8" w:name="z450"/>
      <w:bookmarkEnd w:id="43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графе "Полученные единицы квоты на период действия </w:t>
      </w:r>
      <w:r w:rsidRPr="007C1BC6">
        <w:rPr>
          <w:color w:val="000000"/>
          <w:sz w:val="28"/>
          <w:lang w:val="ru-RU"/>
        </w:rPr>
        <w:t>Национального плана" подразделяется на графы 4 и 5. В графе 4 указывается объем единиц квот, полученный посредством бесплатного распределения. В графе 5 указывается объем единиц квот, полученный посредством продажи на аукционе;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39" w:name="z451"/>
      <w:bookmarkEnd w:id="43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"Остаток угл</w:t>
      </w:r>
      <w:r w:rsidRPr="007C1BC6">
        <w:rPr>
          <w:color w:val="000000"/>
          <w:sz w:val="28"/>
          <w:lang w:val="ru-RU"/>
        </w:rPr>
        <w:t>еродных единиц на период действия Национального плана углеродных квот" указывается остаток углеродных единиц на период действия Национального плана с учетом погашенных углеродных единиц за прошлый отчетный период;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0" w:name="z452"/>
      <w:bookmarkEnd w:id="43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7 "Планируемый к получению д</w:t>
      </w:r>
      <w:r w:rsidRPr="007C1BC6">
        <w:rPr>
          <w:color w:val="000000"/>
          <w:sz w:val="28"/>
          <w:lang w:val="ru-RU"/>
        </w:rPr>
        <w:t>ополнительный объем квот за отчетный год" указывается дополнительный объем единиц квоты, который планируется получить от уполномоченного органа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1" w:name="z453"/>
      <w:bookmarkEnd w:id="44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8 "Приобретенные углеродные единицы за отчетный год" указывается объем углеродных</w:t>
      </w:r>
      <w:r w:rsidRPr="007C1BC6">
        <w:rPr>
          <w:color w:val="000000"/>
          <w:sz w:val="28"/>
          <w:lang w:val="ru-RU"/>
        </w:rPr>
        <w:t xml:space="preserve"> единиц, приобретенный на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2" w:name="z454"/>
      <w:bookmarkEnd w:id="44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9 "Планируемые к приобретению углеродные единицы за отчетный год" указывается объем углеродных единиц, планируемый к приобретению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3" w:name="z455"/>
      <w:bookmarkEnd w:id="44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10 "Планируемые к получению офсетные един</w:t>
      </w:r>
      <w:r w:rsidRPr="007C1BC6">
        <w:rPr>
          <w:color w:val="000000"/>
          <w:sz w:val="28"/>
          <w:lang w:val="ru-RU"/>
        </w:rPr>
        <w:t>ицы за отчетный год" указывается объем офсетных единиц, планируемый к получению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4" w:name="z456"/>
      <w:bookmarkEnd w:id="44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11 "Отчужденные углеродные единицы за отчетный год" указывается объем углеродных единиц, отчужденный (проданные углеродные единицы, распределенны</w:t>
      </w:r>
      <w:r w:rsidRPr="007C1BC6">
        <w:rPr>
          <w:color w:val="000000"/>
          <w:sz w:val="28"/>
          <w:lang w:val="ru-RU"/>
        </w:rPr>
        <w:t>е углеродные единицы на другую установку) на отчетный год;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45" w:name="z457"/>
      <w:bookmarkEnd w:id="44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12 "Планируемые к отчуждению углеродные единицы за отчетный год" указывается объем углеродных единиц, планируемый к отчуждению </w:t>
      </w:r>
      <w:r w:rsidRPr="00FF0BCF">
        <w:rPr>
          <w:color w:val="000000"/>
          <w:sz w:val="28"/>
          <w:lang w:val="ru-RU"/>
        </w:rPr>
        <w:t>(к продаже, к распределению на другую установку) за отче</w:t>
      </w:r>
      <w:r w:rsidRPr="00FF0BCF">
        <w:rPr>
          <w:color w:val="000000"/>
          <w:sz w:val="28"/>
          <w:lang w:val="ru-RU"/>
        </w:rPr>
        <w:t>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6" w:name="z458"/>
      <w:bookmarkEnd w:id="445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</w:t>
      </w:r>
      <w:r w:rsidRPr="007C1BC6">
        <w:rPr>
          <w:color w:val="000000"/>
          <w:sz w:val="28"/>
          <w:lang w:val="ru-RU"/>
        </w:rPr>
        <w:t>в графе 13 "Переданные для погашения углеродные единицы за отчетный год" указывается объем углеродных единиц, переданный для погашения обязательств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7" w:name="z459"/>
      <w:bookmarkEnd w:id="44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14 "Планируемые к передаче углеродные единицы для погашения з</w:t>
      </w:r>
      <w:r w:rsidRPr="007C1BC6">
        <w:rPr>
          <w:color w:val="000000"/>
          <w:sz w:val="28"/>
          <w:lang w:val="ru-RU"/>
        </w:rPr>
        <w:t>а отчетный год" указывается объем единиц квот, планируемый к передаче для погашения обязательств за отчетный год в случае планируемого получения дополнительного объема углеродных единиц либо объема углеродных единиц, планируемого к покупке;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8" w:name="z460"/>
      <w:bookmarkEnd w:id="44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</w:t>
      </w:r>
      <w:r w:rsidRPr="007C1BC6">
        <w:rPr>
          <w:color w:val="000000"/>
          <w:sz w:val="28"/>
          <w:lang w:val="ru-RU"/>
        </w:rPr>
        <w:t>1 "Единицы квоты" указывается объем углеродных единиц;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49" w:name="z461"/>
      <w:bookmarkEnd w:id="44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2 "Офсетные единицы" указывается объем офсетных единиц согласно графе 10;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0" w:name="z462"/>
      <w:bookmarkEnd w:id="44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строке 3 "Всего" указывается общий объем углеродных единиц;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1" w:name="z463"/>
      <w:bookmarkEnd w:id="45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"Примечании" указываются дополнитель</w:t>
      </w:r>
      <w:r w:rsidRPr="007C1BC6">
        <w:rPr>
          <w:color w:val="000000"/>
          <w:sz w:val="28"/>
          <w:lang w:val="ru-RU"/>
        </w:rPr>
        <w:t>ные заметки, объяснения и другие к таблице.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2" w:name="z464"/>
      <w:bookmarkEnd w:id="45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В разделе 14 указываются изменения в плане мониторинга за отчетный год: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3" w:name="z465"/>
      <w:bookmarkEnd w:id="45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4" w:name="z466"/>
      <w:bookmarkEnd w:id="45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5" w:name="z467"/>
      <w:bookmarkEnd w:id="45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3 "Наименование процесса" указывается наименование процесса, который является причиной выбросов парниковых газов;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6" w:name="z468"/>
      <w:bookmarkEnd w:id="45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4 "Периодичность в соответствии с планом мониторинга" указывается периодичность мониторинга в соответствии с плано</w:t>
      </w:r>
      <w:r w:rsidRPr="007C1BC6">
        <w:rPr>
          <w:color w:val="000000"/>
          <w:sz w:val="28"/>
          <w:lang w:val="ru-RU"/>
        </w:rPr>
        <w:t>м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7" w:name="z469"/>
      <w:bookmarkEnd w:id="45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5 "Отклонения от плана мониторинга" указываются отклонения от плана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8" w:name="z470"/>
      <w:bookmarkEnd w:id="45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6 "Причины отклонения" указываются причины отклонения от плана мониторинга;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59" w:name="z471"/>
      <w:bookmarkEnd w:id="45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графе 7 "Примечание" указываются примечания.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0" w:name="z472"/>
      <w:bookmarkEnd w:id="45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C1BC6">
        <w:rPr>
          <w:color w:val="000000"/>
          <w:sz w:val="28"/>
          <w:lang w:val="ru-RU"/>
        </w:rPr>
        <w:t xml:space="preserve"> 13. В разделе 15 указывается подпись руководителя субъекта квотирования, фамилия, имя, отчество (при его наличии).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1" w:name="z473"/>
      <w:bookmarkEnd w:id="46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14. В разделе 16 указывается подтверждение отчета об инвентаризации выбросов парниковых газов аккредитованным органом по валидации и</w:t>
      </w:r>
      <w:r w:rsidRPr="007C1BC6">
        <w:rPr>
          <w:color w:val="000000"/>
          <w:sz w:val="28"/>
          <w:lang w:val="ru-RU"/>
        </w:rPr>
        <w:t xml:space="preserve"> верификации: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2" w:name="z474"/>
      <w:bookmarkEnd w:id="46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указывается уровень заверения (разумный или ограниченный);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3" w:name="z475"/>
      <w:bookmarkEnd w:id="46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1) указывается полное наименование аккредитованного органа по валидации и верификации, осуществляющего верификацию;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4" w:name="z476"/>
      <w:bookmarkEnd w:id="46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2) указывается Бизнес-иде</w:t>
      </w:r>
      <w:r w:rsidRPr="007C1BC6">
        <w:rPr>
          <w:color w:val="000000"/>
          <w:sz w:val="28"/>
          <w:lang w:val="ru-RU"/>
        </w:rPr>
        <w:t>нтификационный номер аккредитованного органа;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5" w:name="z477"/>
      <w:bookmarkEnd w:id="464"/>
      <w:r>
        <w:rPr>
          <w:color w:val="000000"/>
          <w:sz w:val="28"/>
        </w:rPr>
        <w:lastRenderedPageBreak/>
        <w:t>     </w:t>
      </w:r>
      <w:r w:rsidRPr="007C1BC6">
        <w:rPr>
          <w:color w:val="000000"/>
          <w:sz w:val="28"/>
          <w:lang w:val="ru-RU"/>
        </w:rPr>
        <w:t xml:space="preserve"> в подпункте 3) номер и срок аттестата об аккредитации или дата, серия, номер свидетельства об аккредитации;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6" w:name="z478"/>
      <w:bookmarkEnd w:id="465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4) указывается юридический адрес аккредитованного органа по валидации и </w:t>
      </w:r>
      <w:r w:rsidRPr="007C1BC6">
        <w:rPr>
          <w:color w:val="000000"/>
          <w:sz w:val="28"/>
          <w:lang w:val="ru-RU"/>
        </w:rPr>
        <w:t>верификации;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7" w:name="z479"/>
      <w:bookmarkEnd w:id="46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5) указывается номер телефона, факса верификатора;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8" w:name="z480"/>
      <w:bookmarkEnd w:id="467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6) указывается электронная почта верификатора;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69" w:name="z481"/>
      <w:bookmarkEnd w:id="46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7) указывается фамилия, имя, отчество (при его наличии) ответственного за верификацию;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0" w:name="z482"/>
      <w:bookmarkEnd w:id="469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8) указывается подтверждаемый объем выбросов парниковых газов по каждой установке отдельно в тоннах двуокиси углерода; а также объем общих выбросов парниковых газов в эквиваленте двуокиси углерода по каждой установке отдельно;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1" w:name="z483"/>
      <w:bookmarkEnd w:id="47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</w:t>
      </w:r>
      <w:r w:rsidRPr="007C1BC6">
        <w:rPr>
          <w:color w:val="000000"/>
          <w:sz w:val="28"/>
          <w:lang w:val="ru-RU"/>
        </w:rPr>
        <w:t>пункте 9) указывается подтверждаемый объем каждого вида произведенной продукции в сумме по каждой установке в необходимых единицах измерения за отчетный год;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2" w:name="z484"/>
      <w:bookmarkEnd w:id="47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в подпункте 10) указывается подпись руководителя аккредитованного органа по валидации и вери</w:t>
      </w:r>
      <w:r w:rsidRPr="007C1BC6">
        <w:rPr>
          <w:color w:val="000000"/>
          <w:sz w:val="28"/>
          <w:lang w:val="ru-RU"/>
        </w:rPr>
        <w:t>фикации с фамилией, именем, отчеством при его наличии.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7C1B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0"/>
              <w:jc w:val="center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Приложение 4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регулирования в сфере выбросов</w:t>
            </w:r>
            <w:r w:rsidRPr="007C1BC6">
              <w:rPr>
                <w:lang w:val="ru-RU"/>
              </w:rPr>
              <w:br/>
            </w:r>
            <w:r w:rsidRPr="007C1BC6">
              <w:rPr>
                <w:color w:val="000000"/>
                <w:sz w:val="20"/>
                <w:lang w:val="ru-RU"/>
              </w:rPr>
              <w:t>и поглощений парниковых газов</w:t>
            </w:r>
          </w:p>
        </w:tc>
      </w:tr>
    </w:tbl>
    <w:p w:rsidR="00510CA5" w:rsidRPr="007C1BC6" w:rsidRDefault="00FF0BCF">
      <w:pPr>
        <w:spacing w:after="0"/>
        <w:rPr>
          <w:lang w:val="ru-RU"/>
        </w:rPr>
      </w:pPr>
      <w:bookmarkStart w:id="473" w:name="z486"/>
      <w:r w:rsidRPr="007C1BC6">
        <w:rPr>
          <w:b/>
          <w:color w:val="000000"/>
          <w:lang w:val="ru-RU"/>
        </w:rPr>
        <w:t xml:space="preserve"> Форма, предназначенная для сбора административных данных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4" w:name="z487"/>
      <w:bookmarkEnd w:id="47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Представляется: Оператору систем</w:t>
      </w:r>
      <w:r w:rsidRPr="007C1BC6">
        <w:rPr>
          <w:color w:val="000000"/>
          <w:sz w:val="28"/>
          <w:lang w:val="ru-RU"/>
        </w:rPr>
        <w:t>ы.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5" w:name="z488"/>
      <w:bookmarkEnd w:id="474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Форма, административных данных размещена на интернет-ресурсе: </w:t>
      </w:r>
      <w:r>
        <w:rPr>
          <w:color w:val="000000"/>
          <w:sz w:val="28"/>
        </w:rPr>
        <w:t>www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ecogeo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</w:p>
    <w:p w:rsidR="00510CA5" w:rsidRPr="007C1BC6" w:rsidRDefault="00FF0BCF">
      <w:pPr>
        <w:spacing w:after="0"/>
        <w:rPr>
          <w:lang w:val="ru-RU"/>
        </w:rPr>
      </w:pPr>
      <w:bookmarkStart w:id="476" w:name="z489"/>
      <w:bookmarkEnd w:id="475"/>
      <w:r w:rsidRPr="007C1BC6">
        <w:rPr>
          <w:b/>
          <w:color w:val="000000"/>
          <w:lang w:val="ru-RU"/>
        </w:rPr>
        <w:t xml:space="preserve"> Отчет об инвентаризации выбросов парниковых газов для субъектов администрирования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77" w:name="z490"/>
      <w:bookmarkEnd w:id="47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Индекс: 3-СА</w:t>
      </w:r>
    </w:p>
    <w:bookmarkEnd w:id="477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Периодичность: ежегодно.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Отчетный период: 20__ год.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Круг лиц, пре</w:t>
      </w:r>
      <w:r w:rsidRPr="007C1BC6">
        <w:rPr>
          <w:color w:val="000000"/>
          <w:sz w:val="28"/>
          <w:lang w:val="ru-RU"/>
        </w:rPr>
        <w:t>дставляющих информацию: субъекты администрирования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в соответствии со статьей 301 Кодекса.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Срок представления: до первого апреля года, следующего за отчетным периодом.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1. Полное наименование субъекта администрирования 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 xml:space="preserve">2. Бизнес </w:t>
      </w:r>
      <w:r w:rsidRPr="007C1BC6">
        <w:rPr>
          <w:color w:val="000000"/>
          <w:sz w:val="28"/>
          <w:lang w:val="ru-RU"/>
        </w:rPr>
        <w:t>идентификационный номер 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3. Юридический адрес субъекта администрирования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(включая область, район, населенный пункт (город\поселок\прочее))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lastRenderedPageBreak/>
        <w:t>4. Физиче</w:t>
      </w:r>
      <w:r w:rsidRPr="007C1BC6">
        <w:rPr>
          <w:color w:val="000000"/>
          <w:sz w:val="28"/>
          <w:lang w:val="ru-RU"/>
        </w:rPr>
        <w:t>ский адрес установки по международной системе определения координат</w:t>
      </w:r>
    </w:p>
    <w:p w:rsidR="00510CA5" w:rsidRPr="007C1BC6" w:rsidRDefault="00FF0BC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WGS</w:t>
      </w:r>
      <w:r w:rsidRPr="007C1BC6">
        <w:rPr>
          <w:color w:val="000000"/>
          <w:sz w:val="28"/>
          <w:lang w:val="ru-RU"/>
        </w:rPr>
        <w:t xml:space="preserve">84 (Широта/Долгота вида: </w:t>
      </w:r>
      <w:r>
        <w:rPr>
          <w:color w:val="000000"/>
          <w:sz w:val="28"/>
        </w:rPr>
        <w:t>NN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nnnnnn</w:t>
      </w:r>
      <w:r w:rsidRPr="007C1BC6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EE</w:t>
      </w:r>
      <w:r w:rsidRPr="007C1BC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eeeeee</w:t>
      </w:r>
      <w:r w:rsidRPr="007C1BC6">
        <w:rPr>
          <w:color w:val="000000"/>
          <w:sz w:val="28"/>
          <w:lang w:val="ru-RU"/>
        </w:rPr>
        <w:t>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1) 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2) _______________________________________________________________</w:t>
      </w:r>
      <w:r w:rsidRPr="007C1BC6">
        <w:rPr>
          <w:color w:val="000000"/>
          <w:sz w:val="28"/>
          <w:lang w:val="ru-RU"/>
        </w:rPr>
        <w:t>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3) 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4) 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5. Вид деятельности, по которому осуществляется углеродное квотирование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по общему классификатору видов эко</w:t>
      </w:r>
      <w:r w:rsidRPr="007C1BC6">
        <w:rPr>
          <w:color w:val="000000"/>
          <w:sz w:val="28"/>
          <w:lang w:val="ru-RU"/>
        </w:rPr>
        <w:t>номической деятельности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6. Исполнитель по разработке отчета об инвентаризации выбросов парниковых газов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(фамилия, имя и отчество – при его наличии), контактные данные (служебный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телефон</w:t>
      </w:r>
      <w:r w:rsidRPr="007C1BC6">
        <w:rPr>
          <w:color w:val="000000"/>
          <w:sz w:val="28"/>
          <w:lang w:val="ru-RU"/>
        </w:rPr>
        <w:t xml:space="preserve">, мобильный телефон, </w:t>
      </w:r>
      <w:r>
        <w:rPr>
          <w:color w:val="000000"/>
          <w:sz w:val="28"/>
        </w:rPr>
        <w:t>e</w:t>
      </w:r>
      <w:r w:rsidRPr="007C1BC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C1BC6">
        <w:rPr>
          <w:color w:val="000000"/>
          <w:sz w:val="28"/>
          <w:lang w:val="ru-RU"/>
        </w:rPr>
        <w:t>)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7. Отчетный год 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8. Укажите фактический объем выбросов парниковых газов за отчетный год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по стационар</w:t>
      </w:r>
      <w:r w:rsidRPr="007C1BC6">
        <w:rPr>
          <w:color w:val="000000"/>
          <w:sz w:val="28"/>
          <w:lang w:val="ru-RU"/>
        </w:rPr>
        <w:t>ным источникам или мобильным источникам, приравненным к стационарным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510CA5" w:rsidRPr="007C1BC6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процесса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сырья либо процесса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выбросов двуокиси углерода, тонн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выбросов метана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выбросов закиси азота</w:t>
            </w: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</w:t>
            </w:r>
            <w:r>
              <w:rPr>
                <w:color w:val="000000"/>
                <w:sz w:val="20"/>
              </w:rPr>
              <w:t>выбросов перфторуглеродов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Общий объем выбросов двуокиси углерода по установке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Общий объем выбросов парниковых газов в эквиваленте тонны двуокиси углерода по установке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 эквиваленте тонны двуокиси углерода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в эквиваленте тонны двуокиси </w:t>
            </w:r>
            <w:r w:rsidRPr="007C1BC6">
              <w:rPr>
                <w:color w:val="000000"/>
                <w:sz w:val="20"/>
                <w:lang w:val="ru-RU"/>
              </w:rPr>
              <w:t>углерода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тонн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в эквиваленте тонны двуокиси углерода</w:t>
            </w: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Сжигание топлива с </w:t>
            </w:r>
            <w:r w:rsidRPr="007C1BC6">
              <w:rPr>
                <w:color w:val="000000"/>
                <w:sz w:val="20"/>
                <w:lang w:val="ru-RU"/>
              </w:rPr>
              <w:lastRenderedPageBreak/>
              <w:t>выработкой энергии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Газ (по типам)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Уголь (по маркам)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Нефтепродукты (по видам)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Летучие эмиссии (по видам деятельности)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Вентиляция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дегазация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Факела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производственный процесс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478" w:name="z49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9. Укажите коэффициенты, использованные для расчетов парниковых газов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510CA5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производственного процесса</w:t>
            </w:r>
          </w:p>
        </w:tc>
        <w:tc>
          <w:tcPr>
            <w:tcW w:w="26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Потребленное сырье либо процесс</w:t>
            </w:r>
          </w:p>
        </w:tc>
        <w:tc>
          <w:tcPr>
            <w:tcW w:w="703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Вид*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объем **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теплотворного нетто-значения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Коэффициент окисления (в случае сжигания топлива) либо коэффициент преобразования (в случае промышленных процессов)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Коэффициент выбросов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</w:t>
            </w:r>
            <w:r>
              <w:rPr>
                <w:color w:val="000000"/>
                <w:sz w:val="20"/>
              </w:rPr>
              <w:t>ница измерения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двуокиси углерода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метана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закиси азота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Сжигание топлива с выработкой энергии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(по типам)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Уголь (по маркам)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Нефтепродукты </w:t>
            </w:r>
            <w:r>
              <w:rPr>
                <w:color w:val="000000"/>
                <w:sz w:val="20"/>
              </w:rPr>
              <w:lastRenderedPageBreak/>
              <w:t>(по видам)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Летучие эмиссии (по видам деятельности)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Вентиляция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дегазация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Распределение</w:t>
            </w: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263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производственный процесс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Default="00510CA5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6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479" w:name="z492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10. Укажите данные по произведенной продукции за отчетный год и объем выбросов парниковых газов от каждого вида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10CA5" w:rsidRPr="007C1BC6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Произведенная продукция за отчетный год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 w:rsidRPr="007C1BC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Вид 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**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 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Итого по каждой установке по каждому виду продукции **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 *</w:t>
            </w:r>
          </w:p>
        </w:tc>
        <w:tc>
          <w:tcPr>
            <w:tcW w:w="447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Объем выбросов парниковых газов (в тоннах) **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10CA5" w:rsidRPr="007C1BC6" w:rsidRDefault="00510CA5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двуокись углерода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Закись азота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перфторуглероды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480" w:name="z49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 В качестве единиц измерения количества произведенной продукции используются тонны, за исключением производства электроэнергии в мегаватт-час и теплоэнергии в Гигакалории.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81" w:name="z494"/>
      <w:bookmarkEnd w:id="480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** Данные указываются с округлением до трех цифр после запятой.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82" w:name="z495"/>
      <w:bookmarkEnd w:id="481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</w:t>
      </w:r>
      <w:r w:rsidRPr="007C1BC6">
        <w:rPr>
          <w:color w:val="000000"/>
          <w:sz w:val="28"/>
          <w:lang w:val="ru-RU"/>
        </w:rPr>
        <w:t>1. Укажите данные по расходу топлива при производстве продукции в металлургической сфере деятельности*: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Единица измерения 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Производство чугуна, стали, агломератов и окатышей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Удельный расход кокса на производство </w:t>
            </w:r>
            <w:r w:rsidRPr="007C1BC6">
              <w:rPr>
                <w:color w:val="000000"/>
                <w:sz w:val="20"/>
                <w:lang w:val="ru-RU"/>
              </w:rPr>
              <w:t>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каменного угля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природного газа на производство чугуна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стального лома на производство 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чугунного лома на производство 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Удельный расход электродов на производство электростали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алюминия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Обожженные аноды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минуты анодного эффекта на ванно-сутки, минут.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потребление кокса, обожженных анодов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ферросплавов</w:t>
            </w:r>
          </w:p>
        </w:tc>
      </w:tr>
      <w:tr w:rsidR="00510CA5" w:rsidRPr="007C1BC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Объем </w:t>
            </w:r>
            <w:r w:rsidRPr="007C1BC6">
              <w:rPr>
                <w:color w:val="000000"/>
                <w:sz w:val="20"/>
                <w:lang w:val="ru-RU"/>
              </w:rPr>
              <w:t>потребленного восстановителя для производства ферросплавов (расписать по типам ферросплавов)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7C1BC6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483" w:name="z496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*Данные заполняются субъектами администрирования, вид экономической деятельности которых относится к металлургической сфере деятельности</w:t>
      </w:r>
    </w:p>
    <w:p w:rsidR="00510CA5" w:rsidRPr="007C1BC6" w:rsidRDefault="00FF0BCF">
      <w:pPr>
        <w:spacing w:after="0"/>
        <w:jc w:val="both"/>
        <w:rPr>
          <w:lang w:val="ru-RU"/>
        </w:rPr>
      </w:pPr>
      <w:bookmarkStart w:id="484" w:name="z497"/>
      <w:bookmarkEnd w:id="483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12. </w:t>
      </w:r>
      <w:r w:rsidRPr="007C1BC6">
        <w:rPr>
          <w:color w:val="000000"/>
          <w:sz w:val="28"/>
          <w:lang w:val="ru-RU"/>
        </w:rPr>
        <w:t>Укажите сведения по офсетным единицам (полученным, отчужденным)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10CA5" w:rsidRPr="007C1BC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4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углеродной единицы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Полученные офсетные единицы на период действия Национального плана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 xml:space="preserve"> Остаток полученных офсетных единиц на период действия Национально</w:t>
            </w:r>
            <w:r w:rsidRPr="007C1BC6">
              <w:rPr>
                <w:color w:val="000000"/>
                <w:sz w:val="20"/>
                <w:lang w:val="ru-RU"/>
              </w:rPr>
              <w:t xml:space="preserve">го плана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7C1BC6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7C1BC6">
              <w:rPr>
                <w:color w:val="000000"/>
                <w:sz w:val="20"/>
                <w:lang w:val="ru-RU"/>
              </w:rPr>
              <w:t>Отчужденные углеродные единицы за отчетный год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Офсетные единицы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</w:tbl>
    <w:p w:rsidR="00510CA5" w:rsidRPr="007C1BC6" w:rsidRDefault="00FF0BCF">
      <w:pPr>
        <w:spacing w:after="0"/>
        <w:jc w:val="both"/>
        <w:rPr>
          <w:lang w:val="ru-RU"/>
        </w:rPr>
      </w:pPr>
      <w:bookmarkStart w:id="485" w:name="z498"/>
      <w:r>
        <w:rPr>
          <w:color w:val="000000"/>
          <w:sz w:val="28"/>
        </w:rPr>
        <w:t>     </w:t>
      </w:r>
      <w:r w:rsidRPr="007C1BC6">
        <w:rPr>
          <w:color w:val="000000"/>
          <w:sz w:val="28"/>
          <w:lang w:val="ru-RU"/>
        </w:rPr>
        <w:t xml:space="preserve"> 13. Подпись руководителя организации (Фамилия, имя, отчество) (при его наличии)</w:t>
      </w:r>
    </w:p>
    <w:bookmarkEnd w:id="485"/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________________________________________________________________________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Наименование 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Адрес __________________________________________________________________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lastRenderedPageBreak/>
        <w:t>Телефон _____________________________</w:t>
      </w:r>
      <w:r w:rsidRPr="007C1BC6">
        <w:rPr>
          <w:color w:val="000000"/>
          <w:sz w:val="28"/>
          <w:lang w:val="ru-RU"/>
        </w:rPr>
        <w:t>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Адрес электронной почты 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Исполнитель ____________________________________________________________</w:t>
      </w:r>
    </w:p>
    <w:p w:rsidR="00510CA5" w:rsidRPr="007C1BC6" w:rsidRDefault="00FF0BCF">
      <w:pPr>
        <w:spacing w:after="0"/>
        <w:jc w:val="both"/>
        <w:rPr>
          <w:lang w:val="ru-RU"/>
        </w:rPr>
      </w:pPr>
      <w:r w:rsidRPr="007C1BC6">
        <w:rPr>
          <w:color w:val="000000"/>
          <w:sz w:val="28"/>
          <w:lang w:val="ru-RU"/>
        </w:rPr>
        <w:t>фамилия, имя и отчество (при его наличии) подпись, телефон</w:t>
      </w:r>
    </w:p>
    <w:p w:rsidR="00510CA5" w:rsidRPr="00FF0BCF" w:rsidRDefault="00FF0BCF">
      <w:pPr>
        <w:spacing w:after="0"/>
        <w:jc w:val="both"/>
        <w:rPr>
          <w:lang w:val="ru-RU"/>
        </w:rPr>
      </w:pPr>
      <w:r w:rsidRPr="00FF0BCF">
        <w:rPr>
          <w:color w:val="000000"/>
          <w:sz w:val="28"/>
          <w:lang w:val="ru-RU"/>
        </w:rPr>
        <w:t xml:space="preserve">Руководитель </w:t>
      </w:r>
      <w:r w:rsidRPr="00FF0BCF">
        <w:rPr>
          <w:color w:val="000000"/>
          <w:sz w:val="28"/>
          <w:lang w:val="ru-RU"/>
        </w:rPr>
        <w:t>или лицо, исполняющее его обязанности ________________________</w:t>
      </w:r>
    </w:p>
    <w:p w:rsidR="00510CA5" w:rsidRPr="00FF0BCF" w:rsidRDefault="00FF0BCF">
      <w:pPr>
        <w:spacing w:after="0"/>
        <w:jc w:val="both"/>
        <w:rPr>
          <w:lang w:val="ru-RU"/>
        </w:rPr>
      </w:pPr>
      <w:r w:rsidRPr="00FF0BCF">
        <w:rPr>
          <w:color w:val="000000"/>
          <w:sz w:val="28"/>
          <w:lang w:val="ru-RU"/>
        </w:rPr>
        <w:t>фамилия, имя и отчество (при его наличии) подпись</w:t>
      </w:r>
    </w:p>
    <w:p w:rsidR="00510CA5" w:rsidRPr="00FF0BCF" w:rsidRDefault="00FF0BCF">
      <w:pPr>
        <w:spacing w:after="0"/>
        <w:jc w:val="both"/>
        <w:rPr>
          <w:lang w:val="ru-RU"/>
        </w:rPr>
      </w:pPr>
      <w:r w:rsidRPr="00FF0BCF">
        <w:rPr>
          <w:color w:val="000000"/>
          <w:sz w:val="28"/>
          <w:lang w:val="ru-RU"/>
        </w:rPr>
        <w:t>Место для печати (при ее наличии) 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0"/>
        <w:gridCol w:w="3887"/>
      </w:tblGrid>
      <w:tr w:rsidR="00510CA5" w:rsidRPr="00FF0B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Приложение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к Отчету об инвентаризации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выбросов парниковых газов д</w:t>
            </w:r>
            <w:r w:rsidRPr="00FF0BCF">
              <w:rPr>
                <w:color w:val="000000"/>
                <w:sz w:val="20"/>
                <w:lang w:val="ru-RU"/>
              </w:rPr>
              <w:t>ля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субъектов администрирования</w:t>
            </w:r>
          </w:p>
        </w:tc>
      </w:tr>
    </w:tbl>
    <w:p w:rsidR="00510CA5" w:rsidRPr="00FF0BCF" w:rsidRDefault="00FF0BCF">
      <w:pPr>
        <w:spacing w:after="0"/>
        <w:rPr>
          <w:lang w:val="ru-RU"/>
        </w:rPr>
      </w:pPr>
      <w:bookmarkStart w:id="486" w:name="z500"/>
      <w:r w:rsidRPr="00FF0BCF">
        <w:rPr>
          <w:b/>
          <w:color w:val="000000"/>
          <w:lang w:val="ru-RU"/>
        </w:rPr>
        <w:t xml:space="preserve"> Пояснение по заполнению формы, предназначенной для сбора административных данных</w:t>
      </w:r>
    </w:p>
    <w:p w:rsidR="00510CA5" w:rsidRPr="00FF0BCF" w:rsidRDefault="00FF0BCF">
      <w:pPr>
        <w:spacing w:after="0"/>
        <w:rPr>
          <w:lang w:val="ru-RU"/>
        </w:rPr>
      </w:pPr>
      <w:bookmarkStart w:id="487" w:name="z501"/>
      <w:bookmarkEnd w:id="486"/>
      <w:r w:rsidRPr="00FF0BCF">
        <w:rPr>
          <w:b/>
          <w:color w:val="000000"/>
          <w:lang w:val="ru-RU"/>
        </w:rPr>
        <w:t xml:space="preserve"> Отчета об инвентаризации выбросов парниковых газов для субъектов администрирования</w:t>
      </w:r>
    </w:p>
    <w:p w:rsidR="00510CA5" w:rsidRPr="00FF0BCF" w:rsidRDefault="00FF0BCF">
      <w:pPr>
        <w:spacing w:after="0"/>
        <w:rPr>
          <w:lang w:val="ru-RU"/>
        </w:rPr>
      </w:pPr>
      <w:bookmarkStart w:id="488" w:name="z502"/>
      <w:bookmarkEnd w:id="487"/>
      <w:r w:rsidRPr="00FF0BCF">
        <w:rPr>
          <w:b/>
          <w:color w:val="000000"/>
          <w:lang w:val="ru-RU"/>
        </w:rPr>
        <w:t xml:space="preserve"> (индекс 3-СА, периодичность: ежегодно)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89" w:name="z503"/>
      <w:bookmarkEnd w:id="488"/>
      <w:r w:rsidRPr="00FF0B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1. Отчет об инвентаризации выбросов парниковых газов для субъектов администрирования (далее – Форма) разработана в соответствии с пунктом 2 статьи 301 Кодекса.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0" w:name="z504"/>
      <w:bookmarkEnd w:id="489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2. Форма представляется субъектами администрирования в соответствии со статьей 301 К</w:t>
      </w:r>
      <w:r w:rsidRPr="00FF0BCF">
        <w:rPr>
          <w:color w:val="000000"/>
          <w:sz w:val="28"/>
          <w:lang w:val="ru-RU"/>
        </w:rPr>
        <w:t>одекса ежегодно до 1 апреля года, следующего за отчетным, Оператору системы.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1" w:name="z505"/>
      <w:bookmarkEnd w:id="490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3. Форма заполняется следующим образом: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2" w:name="z506"/>
      <w:bookmarkEnd w:id="491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1 указывается полное наименование субъекта администрирования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3" w:name="z507"/>
      <w:bookmarkEnd w:id="492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2 указывается бизнес-идентификационный н</w:t>
      </w:r>
      <w:r w:rsidRPr="00FF0BCF">
        <w:rPr>
          <w:color w:val="000000"/>
          <w:sz w:val="28"/>
          <w:lang w:val="ru-RU"/>
        </w:rPr>
        <w:t>омер субъекта администрирования;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4" w:name="z508"/>
      <w:bookmarkEnd w:id="493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3 указывается юридический адрес субъекта администрирования (включая область, район, населенный пункт (город\поселок\прочее);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5" w:name="z509"/>
      <w:bookmarkEnd w:id="494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4 указывается физический адрес установки по международной системе </w:t>
      </w:r>
      <w:r w:rsidRPr="00FF0BCF">
        <w:rPr>
          <w:color w:val="000000"/>
          <w:sz w:val="28"/>
          <w:lang w:val="ru-RU"/>
        </w:rPr>
        <w:t xml:space="preserve">определения координат </w:t>
      </w:r>
      <w:r>
        <w:rPr>
          <w:color w:val="000000"/>
          <w:sz w:val="28"/>
        </w:rPr>
        <w:t>WGS</w:t>
      </w:r>
      <w:r w:rsidRPr="00FF0BCF">
        <w:rPr>
          <w:color w:val="000000"/>
          <w:sz w:val="28"/>
          <w:lang w:val="ru-RU"/>
        </w:rPr>
        <w:t xml:space="preserve">84 (Широта/Долгота вида: </w:t>
      </w:r>
      <w:r>
        <w:rPr>
          <w:color w:val="000000"/>
          <w:sz w:val="28"/>
        </w:rPr>
        <w:t>NN</w:t>
      </w:r>
      <w:r w:rsidRPr="00FF0BC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nnnnnn</w:t>
      </w:r>
      <w:r w:rsidRPr="00FF0BCF">
        <w:rPr>
          <w:color w:val="000000"/>
          <w:sz w:val="28"/>
          <w:lang w:val="ru-RU"/>
        </w:rPr>
        <w:t>,</w:t>
      </w:r>
      <w:r>
        <w:rPr>
          <w:color w:val="000000"/>
          <w:sz w:val="28"/>
        </w:rPr>
        <w:t>EE</w:t>
      </w:r>
      <w:r w:rsidRPr="00FF0BC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eeeeee</w:t>
      </w:r>
      <w:r w:rsidRPr="00FF0BCF">
        <w:rPr>
          <w:color w:val="000000"/>
          <w:sz w:val="28"/>
          <w:lang w:val="ru-RU"/>
        </w:rPr>
        <w:t>);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6" w:name="z510"/>
      <w:bookmarkEnd w:id="495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5 указывается вид деятельности, по которому осуществляется углеродное квотирование по общему классификатору видов экономической деятельности;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7" w:name="z511"/>
      <w:bookmarkEnd w:id="496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в разделе 6 указывае</w:t>
      </w:r>
      <w:r w:rsidRPr="00FF0BCF">
        <w:rPr>
          <w:color w:val="000000"/>
          <w:sz w:val="28"/>
          <w:lang w:val="ru-RU"/>
        </w:rPr>
        <w:t xml:space="preserve">тся исполнителя по разработке отчета об инвентаризации выбросов парниковых газов – фамилия, имя и отчество – (при его наличии), и его контактные данные: служебный телефон, мобильный телефон, </w:t>
      </w:r>
      <w:r>
        <w:rPr>
          <w:color w:val="000000"/>
          <w:sz w:val="28"/>
        </w:rPr>
        <w:t>e</w:t>
      </w:r>
      <w:r w:rsidRPr="00FF0BC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FF0BCF">
        <w:rPr>
          <w:color w:val="000000"/>
          <w:sz w:val="28"/>
          <w:lang w:val="ru-RU"/>
        </w:rPr>
        <w:t>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8" w:name="z512"/>
      <w:bookmarkEnd w:id="497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разделе 7 указывается отчетный год, по итогам кот</w:t>
      </w:r>
      <w:r w:rsidRPr="00FF0BCF">
        <w:rPr>
          <w:color w:val="000000"/>
          <w:sz w:val="28"/>
          <w:lang w:val="ru-RU"/>
        </w:rPr>
        <w:t>орого разработан отчет об инвентаризации выбросов парниковых газов.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499" w:name="z513"/>
      <w:bookmarkEnd w:id="498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4. В разделе 8 указывается фактический объем выбросов парниковых газов за отчетный год по стационарным источникам или мобильным источникам, приравненным к стационарным: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0" w:name="z514"/>
      <w:bookmarkEnd w:id="499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</w:t>
      </w:r>
      <w:r w:rsidRPr="00FF0BCF">
        <w:rPr>
          <w:color w:val="000000"/>
          <w:sz w:val="28"/>
          <w:lang w:val="ru-RU"/>
        </w:rPr>
        <w:t xml:space="preserve"> 1 "Код строки" указывается код строки;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1" w:name="z515"/>
      <w:bookmarkEnd w:id="500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2" w:name="z516"/>
      <w:bookmarkEnd w:id="501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3 "Наименование процесса" выбирается наименование процесса, который осуществляется на указанной установке и является причиной</w:t>
      </w:r>
      <w:r w:rsidRPr="00FF0BCF">
        <w:rPr>
          <w:color w:val="000000"/>
          <w:sz w:val="28"/>
          <w:lang w:val="ru-RU"/>
        </w:rPr>
        <w:t xml:space="preserve"> выбросов парниковых газов;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3" w:name="z517"/>
      <w:bookmarkEnd w:id="502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4 "Наименование сырья, либо процесса" заполняются виды сырья, согласно разбивке, перечисленной в графе. Каждый вид сырья либо процесса заполняется отдельной строкой;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4" w:name="z518"/>
      <w:bookmarkEnd w:id="503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5 "Объем выбросов двуокиси углерод</w:t>
      </w:r>
      <w:r w:rsidRPr="00FF0BCF">
        <w:rPr>
          <w:color w:val="000000"/>
          <w:sz w:val="28"/>
          <w:lang w:val="ru-RU"/>
        </w:rPr>
        <w:t>а, тонн" указывается объем выбросов двуокиси углерода в тоннах по каждому использованному виду сырья;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5" w:name="z519"/>
      <w:bookmarkEnd w:id="504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"Объем выбросов метана" указывается объем выбросов метана по каждому использованному виду сырья. Графа разделяется на графы 6 и 7. В графе 6</w:t>
      </w:r>
      <w:r w:rsidRPr="00FF0BCF">
        <w:rPr>
          <w:color w:val="000000"/>
          <w:sz w:val="28"/>
          <w:lang w:val="ru-RU"/>
        </w:rPr>
        <w:t xml:space="preserve"> указывается объем выбросов метана в тоннах, в графе 7 указывается объем выбросов метана в эквиваленте тонны двуокиси углерода;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6" w:name="z520"/>
      <w:bookmarkEnd w:id="505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"Объем выбросов закиси азота" указывается объем выбросов закиси азота по каждому использованному виду сырья. Графа</w:t>
      </w:r>
      <w:r w:rsidRPr="00FF0BCF">
        <w:rPr>
          <w:color w:val="000000"/>
          <w:sz w:val="28"/>
          <w:lang w:val="ru-RU"/>
        </w:rPr>
        <w:t xml:space="preserve"> разделяется на графы 8 и 9. В графе 8 указывается объем выбросов закиси азота в тоннах, в графе 9 указывается объем выбросов закиси азота в эквиваленте тонны двуокиси углерода;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7" w:name="z521"/>
      <w:bookmarkEnd w:id="506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"Объем выбросов перфторуглеродов" указывается объем выбросов зак</w:t>
      </w:r>
      <w:r w:rsidRPr="00FF0BCF">
        <w:rPr>
          <w:color w:val="000000"/>
          <w:sz w:val="28"/>
          <w:lang w:val="ru-RU"/>
        </w:rPr>
        <w:t>иси азота по каждому использованному виду сырья. Графа разделяется на графы 10 и 11. В графе 10 указывается объем выбросов перфторуглеродов в тоннах, в графе 11 указывается объем выбросов перфторуглеродов в эквиваленте тонны двуокиси углерода;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8" w:name="z522"/>
      <w:bookmarkEnd w:id="507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</w:t>
      </w:r>
      <w:r w:rsidRPr="00FF0BCF">
        <w:rPr>
          <w:color w:val="000000"/>
          <w:sz w:val="28"/>
          <w:lang w:val="ru-RU"/>
        </w:rPr>
        <w:t>е 12 "Общий объем выбросов двуокиси углерода по установке" указывается общий объем выбросов по двуокиси углерода по установке. Объем выбросов двуокиси углерода по установке указывается в тоннах;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09" w:name="z523"/>
      <w:bookmarkEnd w:id="508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в графе 13 "Общий объем выбросов парниковых газов в экв</w:t>
      </w:r>
      <w:r w:rsidRPr="00FF0BCF">
        <w:rPr>
          <w:color w:val="000000"/>
          <w:sz w:val="28"/>
          <w:lang w:val="ru-RU"/>
        </w:rPr>
        <w:t>иваленте тонны двуокиси углерода по установке" указывается общий объем выбросов всех парниковых газов в эквиваленте тонны двуокиси углерода по установке;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0" w:name="z524"/>
      <w:bookmarkEnd w:id="509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5. В разделе 9 указываются коэффициенты, использованные для расчетов парниковых газов: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1" w:name="z525"/>
      <w:bookmarkEnd w:id="510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</w:t>
      </w:r>
      <w:r w:rsidRPr="00FF0BCF">
        <w:rPr>
          <w:color w:val="000000"/>
          <w:sz w:val="28"/>
          <w:lang w:val="ru-RU"/>
        </w:rPr>
        <w:t>рафе 1 "Код строки" указывается код строки;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2" w:name="z526"/>
      <w:bookmarkEnd w:id="511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3" w:name="z527"/>
      <w:bookmarkEnd w:id="512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3 "Наименование производственного процесса" выбирается наименование процесса, который осуществляется на указанной установ</w:t>
      </w:r>
      <w:r w:rsidRPr="00FF0BCF">
        <w:rPr>
          <w:color w:val="000000"/>
          <w:sz w:val="28"/>
          <w:lang w:val="ru-RU"/>
        </w:rPr>
        <w:t>ке и является причиной выбросов парниковых газов;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4" w:name="z528"/>
      <w:bookmarkEnd w:id="513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"Потребленное сырье, либо процесса" заполняются виды сырья, согласно разбивке, перечисленной в графе. Каждый использованный вид сырья либо процесса заполняется отдельной строкой. Графа делится</w:t>
      </w:r>
      <w:r w:rsidRPr="00FF0BCF">
        <w:rPr>
          <w:color w:val="000000"/>
          <w:sz w:val="28"/>
          <w:lang w:val="ru-RU"/>
        </w:rPr>
        <w:t xml:space="preserve"> на несколько граф. В графе 4 указывается определенный вид потребленного сырья либо процесса согласно перечисленным видам, в графе 5 указывается фактический объем потребленного сырья либо процесса и в графе 6 указывается единица измерения (в натуральных ед</w:t>
      </w:r>
      <w:r w:rsidRPr="00FF0BCF">
        <w:rPr>
          <w:color w:val="000000"/>
          <w:sz w:val="28"/>
          <w:lang w:val="ru-RU"/>
        </w:rPr>
        <w:t>иницах) с учетом сноски;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5" w:name="z529"/>
      <w:bookmarkEnd w:id="514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"Коэффициенты, использованные для расчетов" указываются коэффициенты, использованные для расчетов выбросов парниковых газов по каждому виду сырья либо процесса. Графа подразделяется на несколько граф. В графе 7 указыв</w:t>
      </w:r>
      <w:r w:rsidRPr="00FF0BCF">
        <w:rPr>
          <w:color w:val="000000"/>
          <w:sz w:val="28"/>
          <w:lang w:val="ru-RU"/>
        </w:rPr>
        <w:t>ается коэффициент теплотворного нетто-значения, в графе 8 указывается единица измерения коэффициента теплотворного-нетто значения; в графе 9 в случае сжигания топлива указывается коэффициент окисления либо коэффициент преобразования в случае промышленных п</w:t>
      </w:r>
      <w:r w:rsidRPr="00FF0BCF">
        <w:rPr>
          <w:color w:val="000000"/>
          <w:sz w:val="28"/>
          <w:lang w:val="ru-RU"/>
        </w:rPr>
        <w:t>роцессов, в графе 10 указывается единица измерения окисления либо коэффициент преобразования. Графа "коэффициент выбросов" подразделяется на графы 11, 12 и 13. В графе 11 указывается коэффициент выбросов двуокиси углерода, в графе 12 указывается коэффициен</w:t>
      </w:r>
      <w:r w:rsidRPr="00FF0BCF">
        <w:rPr>
          <w:color w:val="000000"/>
          <w:sz w:val="28"/>
          <w:lang w:val="ru-RU"/>
        </w:rPr>
        <w:t>т выбросов метана, в графе 13 указывается коэффициент выбросов закиси азота.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6" w:name="z530"/>
      <w:bookmarkEnd w:id="515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14 указывается единица измерения коэффициентов выбросов.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7" w:name="z531"/>
      <w:bookmarkEnd w:id="516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6. В разделе 10 указываются Данные по произведенной продукции за отчетный год и объем выбросов парнико</w:t>
      </w:r>
      <w:r w:rsidRPr="00FF0BCF">
        <w:rPr>
          <w:color w:val="000000"/>
          <w:sz w:val="28"/>
          <w:lang w:val="ru-RU"/>
        </w:rPr>
        <w:t>вых газов от каждого вида продукции: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8" w:name="z532"/>
      <w:bookmarkEnd w:id="517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19" w:name="z533"/>
      <w:bookmarkEnd w:id="518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0" w:name="z534"/>
      <w:bookmarkEnd w:id="519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3 "Вид" указывается вид произведенной продукции по установке за отчетный го</w:t>
      </w:r>
      <w:r w:rsidRPr="00FF0BCF">
        <w:rPr>
          <w:color w:val="000000"/>
          <w:sz w:val="28"/>
          <w:lang w:val="ru-RU"/>
        </w:rPr>
        <w:t>д;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1" w:name="z535"/>
      <w:bookmarkEnd w:id="520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в графе 4 "Количество" указывается количество произведенной продукции. Данные указываются с округлением до трех цифр после запятой;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2" w:name="z536"/>
      <w:bookmarkEnd w:id="521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5 "Единица измерения" указываются единицы измерения. В качестве единиц измерения количества произведе</w:t>
      </w:r>
      <w:r w:rsidRPr="00FF0BCF">
        <w:rPr>
          <w:color w:val="000000"/>
          <w:sz w:val="28"/>
          <w:lang w:val="ru-RU"/>
        </w:rPr>
        <w:t>нной продукции используются тонны, за исключением производства электроэнергии в мегаватт-час и теплоэнергии в Гигакалории;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3" w:name="z537"/>
      <w:bookmarkEnd w:id="522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6 "Итого по каждой установке по каждому виду продукции" указывается итоговый объем продукции в сумме по каждой установк</w:t>
      </w:r>
      <w:r w:rsidRPr="00FF0BCF">
        <w:rPr>
          <w:color w:val="000000"/>
          <w:sz w:val="28"/>
          <w:lang w:val="ru-RU"/>
        </w:rPr>
        <w:t>е по каждому виду продукции;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4" w:name="z538"/>
      <w:bookmarkEnd w:id="523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7 "Единица измерения" указываются единицы измерения. В качестве единиц измерения количества произведенной продукции используются тонны, за исключением производства электроэнергии в мегаватт-час и теплоэнергии в Ги</w:t>
      </w:r>
      <w:r w:rsidRPr="00FF0BCF">
        <w:rPr>
          <w:color w:val="000000"/>
          <w:sz w:val="28"/>
          <w:lang w:val="ru-RU"/>
        </w:rPr>
        <w:t>гакалории;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5" w:name="z539"/>
      <w:bookmarkEnd w:id="524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"Объем выборов парниковых газов (в тоннах)" указывается объем выбросов каждого парникового газа по произведенной продукции. Графа делится на графы 8, 9, 10 и 11. В графе 8 указывается объем двуокиси углерода в тоннах, в графе 9 ука</w:t>
      </w:r>
      <w:r w:rsidRPr="00FF0BCF">
        <w:rPr>
          <w:color w:val="000000"/>
          <w:sz w:val="28"/>
          <w:lang w:val="ru-RU"/>
        </w:rPr>
        <w:t>зывается количество выбросов метана в тоннах, в графе 10 указывается закись азота в тоннах, в графе 11 указываются перфторуглероды в тоннах.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6" w:name="z540"/>
      <w:bookmarkEnd w:id="525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7. В разделе 11 указываются данные по расходу топлива при производстве продукции в металлургической сфере дея</w:t>
      </w:r>
      <w:r w:rsidRPr="00FF0BCF">
        <w:rPr>
          <w:color w:val="000000"/>
          <w:sz w:val="28"/>
          <w:lang w:val="ru-RU"/>
        </w:rPr>
        <w:t>тельности. Данные пункты заполняют только субъекты администрирования, вид экономической деятельности которых относится к металлургической сфере деятельности: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7" w:name="z541"/>
      <w:bookmarkEnd w:id="526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3 указывается расход соответствующего топлива;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8" w:name="z542"/>
      <w:bookmarkEnd w:id="527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4 указываются единицы </w:t>
      </w:r>
      <w:r w:rsidRPr="00FF0BCF">
        <w:rPr>
          <w:color w:val="000000"/>
          <w:sz w:val="28"/>
          <w:lang w:val="ru-RU"/>
        </w:rPr>
        <w:t>измерения топлива.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29" w:name="z543"/>
      <w:bookmarkEnd w:id="528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8. В разделе 12 указываются сведения по офсетным единицам (полученным, отчужденным):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0" w:name="z544"/>
      <w:bookmarkEnd w:id="529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1 "Код строки" указывается код строки;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1" w:name="z545"/>
      <w:bookmarkEnd w:id="530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2 "Наименование установки" указывается наименование установки;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2" w:name="z546"/>
      <w:bookmarkEnd w:id="531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3 </w:t>
      </w:r>
      <w:r w:rsidRPr="00FF0BCF">
        <w:rPr>
          <w:color w:val="000000"/>
          <w:sz w:val="28"/>
          <w:lang w:val="ru-RU"/>
        </w:rPr>
        <w:t>"Вид углеродной единицы" указывается вид углеродной единицы;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3" w:name="z547"/>
      <w:bookmarkEnd w:id="532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4 "Полученные офсетные единицы на период действия Национального плана" указывается объем офсетных единиц, полученный на период действия Национального плана;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4" w:name="z548"/>
      <w:bookmarkEnd w:id="533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в графе 5 "Остаток</w:t>
      </w:r>
      <w:r w:rsidRPr="00FF0BCF">
        <w:rPr>
          <w:color w:val="000000"/>
          <w:sz w:val="28"/>
          <w:lang w:val="ru-RU"/>
        </w:rPr>
        <w:t xml:space="preserve"> полученных офсетных единиц на период действия Национального плана" указывается остаток полученных офсетных единиц на период действия Национального плана;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5" w:name="z549"/>
      <w:bookmarkEnd w:id="534"/>
      <w:r>
        <w:rPr>
          <w:color w:val="000000"/>
          <w:sz w:val="28"/>
        </w:rPr>
        <w:lastRenderedPageBreak/>
        <w:t>     </w:t>
      </w:r>
      <w:r w:rsidRPr="00FF0BCF">
        <w:rPr>
          <w:color w:val="000000"/>
          <w:sz w:val="28"/>
          <w:lang w:val="ru-RU"/>
        </w:rPr>
        <w:t xml:space="preserve"> в графе 6 "Отчужденные за отчетный год" указывается объем офсетных единиц, отчужденный за отчет</w:t>
      </w:r>
      <w:r w:rsidRPr="00FF0BCF">
        <w:rPr>
          <w:color w:val="000000"/>
          <w:sz w:val="28"/>
          <w:lang w:val="ru-RU"/>
        </w:rPr>
        <w:t>ный год.</w:t>
      </w:r>
    </w:p>
    <w:p w:rsidR="00510CA5" w:rsidRPr="00FF0BCF" w:rsidRDefault="00FF0BCF">
      <w:pPr>
        <w:spacing w:after="0"/>
        <w:jc w:val="both"/>
        <w:rPr>
          <w:lang w:val="ru-RU"/>
        </w:rPr>
      </w:pPr>
      <w:bookmarkStart w:id="536" w:name="z550"/>
      <w:bookmarkEnd w:id="535"/>
      <w:r>
        <w:rPr>
          <w:color w:val="000000"/>
          <w:sz w:val="28"/>
        </w:rPr>
        <w:t>     </w:t>
      </w:r>
      <w:r w:rsidRPr="00FF0BCF">
        <w:rPr>
          <w:color w:val="000000"/>
          <w:sz w:val="28"/>
          <w:lang w:val="ru-RU"/>
        </w:rPr>
        <w:t xml:space="preserve"> 9. В разделе 13 указывается подпись руководителя субъекта администрирования, фамилия, имя,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FF0B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6"/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Приложение 5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регулирования в сфере выбросов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и поглощения парниковых газов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10CA5" w:rsidRPr="00FF0BCF" w:rsidRDefault="00FF0BCF">
      <w:pPr>
        <w:spacing w:after="0"/>
        <w:rPr>
          <w:lang w:val="ru-RU"/>
        </w:rPr>
      </w:pPr>
      <w:bookmarkStart w:id="537" w:name="z553"/>
      <w:r w:rsidRPr="00FF0BCF">
        <w:rPr>
          <w:b/>
          <w:color w:val="000000"/>
          <w:lang w:val="ru-RU"/>
        </w:rPr>
        <w:t xml:space="preserve"> Заявлен</w:t>
      </w:r>
      <w:r w:rsidRPr="00FF0BCF">
        <w:rPr>
          <w:b/>
          <w:color w:val="000000"/>
          <w:lang w:val="ru-RU"/>
        </w:rPr>
        <w:t>ие на изменение объема углеродной квоты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7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Наименование субъекта квотирования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bookmarkStart w:id="538" w:name="z554"/>
            <w:r w:rsidRPr="00FF0BCF">
              <w:rPr>
                <w:color w:val="000000"/>
                <w:sz w:val="20"/>
                <w:lang w:val="ru-RU"/>
              </w:rPr>
              <w:t>2. Общие сведения:</w:t>
            </w:r>
          </w:p>
          <w:bookmarkEnd w:id="538"/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1) Юридический адрес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2) Индивидуальный идентификационный номер или бизнес-идентификационный номер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3) Контактные телефоны, факс, электронная почта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 w:rsidRPr="00FF0BCF">
              <w:rPr>
                <w:color w:val="000000"/>
                <w:sz w:val="20"/>
                <w:lang w:val="ru-RU"/>
              </w:rPr>
              <w:t xml:space="preserve">3. Вид </w:t>
            </w:r>
            <w:r w:rsidRPr="00FF0BCF">
              <w:rPr>
                <w:color w:val="000000"/>
                <w:sz w:val="20"/>
                <w:lang w:val="ru-RU"/>
              </w:rPr>
              <w:t xml:space="preserve">экономической деятельности, согласно Общему классификатору видов экономической деятельности, к которому относится квотируемая установка, подпадающая по углеродному квотированию </w:t>
            </w:r>
            <w:r>
              <w:rPr>
                <w:color w:val="000000"/>
                <w:sz w:val="20"/>
              </w:rPr>
              <w:t>(код и название)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Наименование установки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 xml:space="preserve">5. Объем квот, установленный </w:t>
            </w:r>
            <w:r w:rsidRPr="00FF0BCF">
              <w:rPr>
                <w:color w:val="000000"/>
                <w:sz w:val="20"/>
                <w:lang w:val="ru-RU"/>
              </w:rPr>
              <w:t>согласно действующему Национальному плану: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6. Запрашиваемый дополнительный объем углеродной квоты: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7. Общий объем углеродной квоты с учетом дополнительного объема квоты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 xml:space="preserve"> 8. Отчетный год, на который запрашивается дополнительный объем углеродной кво</w:t>
            </w:r>
            <w:r w:rsidRPr="00FF0BCF">
              <w:rPr>
                <w:color w:val="000000"/>
                <w:sz w:val="20"/>
                <w:lang w:val="ru-RU"/>
              </w:rPr>
              <w:t xml:space="preserve">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9. К заявлению прилагаются следующие документы: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1) расчеты, обосновывающие объем запрашиваемой дополнительной углеродной квоты.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Адрес </w:t>
            </w:r>
            <w:r>
              <w:rPr>
                <w:color w:val="000000"/>
                <w:sz w:val="20"/>
              </w:rPr>
              <w:t>_____________________________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___________________________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адрес _________________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 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(Фамилия, имя, отчество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(при его наличии), подпись)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________________________</w:t>
            </w:r>
            <w:r>
              <w:rPr>
                <w:color w:val="000000"/>
                <w:sz w:val="20"/>
              </w:rPr>
              <w:t>___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 ____________________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бухгалтер 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bookmarkStart w:id="539" w:name="z557"/>
            <w:r w:rsidRPr="00FF0BCF">
              <w:rPr>
                <w:color w:val="000000"/>
                <w:sz w:val="20"/>
                <w:lang w:val="ru-RU"/>
              </w:rPr>
              <w:t>(Фамилия, имя, отчество</w:t>
            </w:r>
          </w:p>
          <w:bookmarkEnd w:id="539"/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(при его наличии), подпись)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_________________________________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(Фамилия, имя, отчество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(при его наличии), подпись)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</w:t>
            </w:r>
          </w:p>
        </w:tc>
      </w:tr>
    </w:tbl>
    <w:p w:rsidR="00510CA5" w:rsidRDefault="00FF0BCF">
      <w:pPr>
        <w:spacing w:after="0"/>
        <w:jc w:val="both"/>
      </w:pPr>
      <w:bookmarkStart w:id="540" w:name="z558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Руководитель ______________________________________________</w:t>
      </w:r>
    </w:p>
    <w:bookmarkEnd w:id="540"/>
    <w:p w:rsidR="00510CA5" w:rsidRPr="00FF0BCF" w:rsidRDefault="00FF0BCF">
      <w:pPr>
        <w:spacing w:after="0"/>
        <w:jc w:val="both"/>
        <w:rPr>
          <w:lang w:val="ru-RU"/>
        </w:rPr>
      </w:pPr>
      <w:r w:rsidRPr="00FF0BCF">
        <w:rPr>
          <w:color w:val="000000"/>
          <w:sz w:val="28"/>
          <w:lang w:val="ru-RU"/>
        </w:rPr>
        <w:t>(фамилия, имя и отчество (при его наличии), должность,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510CA5" w:rsidRPr="00FF0B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Приложение 6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к Правилам государственного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регулирования в сфере выбросов</w:t>
            </w:r>
            <w:r w:rsidRPr="00FF0BCF">
              <w:rPr>
                <w:lang w:val="ru-RU"/>
              </w:rPr>
              <w:br/>
            </w:r>
            <w:r w:rsidRPr="00FF0BCF">
              <w:rPr>
                <w:color w:val="000000"/>
                <w:sz w:val="20"/>
                <w:lang w:val="ru-RU"/>
              </w:rPr>
              <w:t>и поглощения парниковых газов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10CA5" w:rsidRDefault="00FF0BCF">
      <w:pPr>
        <w:spacing w:after="0"/>
      </w:pPr>
      <w:bookmarkStart w:id="541" w:name="z561"/>
      <w:r>
        <w:rPr>
          <w:b/>
          <w:color w:val="000000"/>
        </w:rPr>
        <w:t xml:space="preserve"> Заявление на погашение углеродных квот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"/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Наименование субъекта квотирования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 w:rsidRPr="00FF0BC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2. Общие сведения: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1) Юридический адрес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2) Индивидуальный идентификационный номер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или бизнес-идентификационный номер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3) Контактные телефоны, факс, электронная почта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10CA5" w:rsidRPr="00FF0BCF" w:rsidRDefault="00510CA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 xml:space="preserve">3. </w:t>
            </w:r>
            <w:r w:rsidRPr="00FF0BCF">
              <w:rPr>
                <w:color w:val="000000"/>
                <w:sz w:val="20"/>
                <w:lang w:val="ru-RU"/>
              </w:rPr>
              <w:t>Сектор экономики, к которому относится квотируемая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установка, подпадающая по углеродному квотированию</w:t>
            </w:r>
          </w:p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>(код и название) по общему классификатору видов</w:t>
            </w:r>
          </w:p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экономической деятельности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510CA5">
            <w:pPr>
              <w:spacing w:after="20"/>
              <w:ind w:left="20"/>
              <w:jc w:val="both"/>
            </w:pPr>
          </w:p>
          <w:p w:rsidR="00510CA5" w:rsidRDefault="00510CA5">
            <w:pPr>
              <w:spacing w:after="20"/>
              <w:ind w:left="20"/>
              <w:jc w:val="both"/>
            </w:pP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 xml:space="preserve"> 4. Общий объем погашаемой углеродной квоты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тонн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Pr="00FF0BCF" w:rsidRDefault="00FF0BCF">
            <w:pPr>
              <w:spacing w:after="20"/>
              <w:ind w:left="20"/>
              <w:jc w:val="both"/>
              <w:rPr>
                <w:lang w:val="ru-RU"/>
              </w:rPr>
            </w:pPr>
            <w:r w:rsidRPr="00FF0BCF">
              <w:rPr>
                <w:color w:val="000000"/>
                <w:sz w:val="20"/>
                <w:lang w:val="ru-RU"/>
              </w:rPr>
              <w:t xml:space="preserve">1) Углеродные </w:t>
            </w:r>
            <w:r w:rsidRPr="00FF0BCF">
              <w:rPr>
                <w:color w:val="000000"/>
                <w:sz w:val="20"/>
                <w:lang w:val="ru-RU"/>
              </w:rPr>
              <w:t>единицы, приобретенные для погашения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тонн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Офсетные единицы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тонн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Дополнительный объем единиц квоты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тонн</w:t>
            </w:r>
          </w:p>
        </w:tc>
      </w:tr>
      <w:tr w:rsidR="00510CA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Отчетный год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CA5" w:rsidRDefault="00FF0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</w:t>
            </w:r>
          </w:p>
        </w:tc>
      </w:tr>
    </w:tbl>
    <w:p w:rsidR="00510CA5" w:rsidRDefault="00FF0BCF">
      <w:pPr>
        <w:spacing w:after="0"/>
        <w:jc w:val="both"/>
      </w:pPr>
      <w:bookmarkStart w:id="542" w:name="z562"/>
      <w:r>
        <w:rPr>
          <w:color w:val="000000"/>
          <w:sz w:val="28"/>
        </w:rPr>
        <w:t>      Руководитель __________________________________________________</w:t>
      </w:r>
    </w:p>
    <w:bookmarkEnd w:id="542"/>
    <w:p w:rsidR="00510CA5" w:rsidRPr="00FF0BCF" w:rsidRDefault="00FF0BCF">
      <w:pPr>
        <w:spacing w:after="0"/>
        <w:jc w:val="both"/>
        <w:rPr>
          <w:lang w:val="ru-RU"/>
        </w:rPr>
      </w:pPr>
      <w:r w:rsidRPr="00FF0BCF">
        <w:rPr>
          <w:color w:val="000000"/>
          <w:sz w:val="28"/>
          <w:lang w:val="ru-RU"/>
        </w:rPr>
        <w:t xml:space="preserve">(фамилия, имя и </w:t>
      </w:r>
      <w:r w:rsidRPr="00FF0BCF">
        <w:rPr>
          <w:color w:val="000000"/>
          <w:sz w:val="28"/>
          <w:lang w:val="ru-RU"/>
        </w:rPr>
        <w:t>отчество (при его наличии), должность, подпись)</w:t>
      </w:r>
    </w:p>
    <w:p w:rsidR="00510CA5" w:rsidRPr="00FF0BCF" w:rsidRDefault="00FF0BCF">
      <w:pPr>
        <w:spacing w:after="0"/>
        <w:rPr>
          <w:lang w:val="ru-RU"/>
        </w:rPr>
      </w:pPr>
      <w:r w:rsidRPr="00FF0BCF">
        <w:rPr>
          <w:lang w:val="ru-RU"/>
        </w:rPr>
        <w:br/>
      </w:r>
      <w:r w:rsidRPr="00FF0BCF">
        <w:rPr>
          <w:lang w:val="ru-RU"/>
        </w:rPr>
        <w:br/>
      </w:r>
    </w:p>
    <w:p w:rsidR="00510CA5" w:rsidRPr="00FF0BCF" w:rsidRDefault="00FF0BCF">
      <w:pPr>
        <w:pStyle w:val="disclaimer"/>
        <w:rPr>
          <w:lang w:val="ru-RU"/>
        </w:rPr>
      </w:pPr>
      <w:r w:rsidRPr="00FF0BC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10CA5" w:rsidRPr="00FF0BC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A5"/>
    <w:rsid w:val="00510CA5"/>
    <w:rsid w:val="007C1BC6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6654-24EB-497A-8B5B-D80C194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17204</Words>
  <Characters>98065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2023-05-29T09:54:00Z</dcterms:created>
  <dcterms:modified xsi:type="dcterms:W3CDTF">2023-05-29T09:54:00Z</dcterms:modified>
</cp:coreProperties>
</file>