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A2" w:rsidRDefault="00FE2D4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2A2" w:rsidRPr="00986549" w:rsidRDefault="00FE2D43">
      <w:pPr>
        <w:spacing w:after="0"/>
        <w:rPr>
          <w:lang w:val="ru-RU"/>
        </w:rPr>
      </w:pPr>
      <w:bookmarkStart w:id="0" w:name="_GoBack"/>
      <w:r w:rsidRPr="00986549">
        <w:rPr>
          <w:b/>
          <w:color w:val="000000"/>
          <w:sz w:val="28"/>
          <w:lang w:val="ru-RU"/>
        </w:rPr>
        <w:t>О Семипалатинской зоне ядерной безопасности</w:t>
      </w:r>
    </w:p>
    <w:p w:rsidR="003402A2" w:rsidRPr="00986549" w:rsidRDefault="00FE2D43">
      <w:pPr>
        <w:spacing w:after="0"/>
        <w:jc w:val="both"/>
        <w:rPr>
          <w:lang w:val="ru-RU"/>
        </w:rPr>
      </w:pPr>
      <w:r w:rsidRPr="00986549">
        <w:rPr>
          <w:color w:val="000000"/>
          <w:sz w:val="28"/>
          <w:lang w:val="ru-RU"/>
        </w:rPr>
        <w:t>Закон Республики Казахстан от 5 июля 2023 года № 16-</w:t>
      </w:r>
      <w:r>
        <w:rPr>
          <w:color w:val="000000"/>
          <w:sz w:val="28"/>
        </w:rPr>
        <w:t>VIII</w:t>
      </w:r>
      <w:r w:rsidRPr="00986549">
        <w:rPr>
          <w:color w:val="000000"/>
          <w:sz w:val="28"/>
          <w:lang w:val="ru-RU"/>
        </w:rPr>
        <w:t xml:space="preserve"> ЗРК</w:t>
      </w:r>
    </w:p>
    <w:bookmarkEnd w:id="0"/>
    <w:p w:rsidR="003402A2" w:rsidRPr="00986549" w:rsidRDefault="00FE2D4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986549">
        <w:rPr>
          <w:color w:val="FF0000"/>
          <w:sz w:val="28"/>
          <w:lang w:val="ru-RU"/>
        </w:rPr>
        <w:t xml:space="preserve"> Примечание ИЗПИ! </w:t>
      </w:r>
    </w:p>
    <w:p w:rsidR="003402A2" w:rsidRPr="00986549" w:rsidRDefault="00FE2D43">
      <w:pPr>
        <w:spacing w:after="0"/>
        <w:jc w:val="both"/>
        <w:rPr>
          <w:lang w:val="ru-RU"/>
        </w:rPr>
      </w:pPr>
      <w:r w:rsidRPr="00986549">
        <w:rPr>
          <w:color w:val="FF0000"/>
          <w:sz w:val="28"/>
          <w:lang w:val="ru-RU"/>
        </w:rPr>
        <w:t xml:space="preserve">Вводится в действие с 1 января 2024 года </w:t>
      </w:r>
    </w:p>
    <w:p w:rsidR="003402A2" w:rsidRPr="00986549" w:rsidRDefault="00FE2D43">
      <w:pPr>
        <w:spacing w:after="0"/>
        <w:jc w:val="both"/>
        <w:rPr>
          <w:lang w:val="ru-RU"/>
        </w:rPr>
      </w:pPr>
      <w:r w:rsidRPr="00986549">
        <w:rPr>
          <w:color w:val="FF0000"/>
          <w:sz w:val="28"/>
          <w:lang w:val="ru-RU"/>
        </w:rPr>
        <w:t xml:space="preserve">Вниманию пользователей! </w:t>
      </w:r>
    </w:p>
    <w:p w:rsidR="003402A2" w:rsidRPr="00986549" w:rsidRDefault="00FE2D43">
      <w:pPr>
        <w:spacing w:after="0"/>
        <w:jc w:val="both"/>
        <w:rPr>
          <w:lang w:val="ru-RU"/>
        </w:rPr>
      </w:pPr>
      <w:r w:rsidRPr="00986549">
        <w:rPr>
          <w:color w:val="FF0000"/>
          <w:sz w:val="28"/>
          <w:lang w:val="ru-RU"/>
        </w:rPr>
        <w:t xml:space="preserve">Для удобства пользования ИЗПИ создано СОДЕРЖАНИЕ </w:t>
      </w:r>
    </w:p>
    <w:p w:rsidR="003402A2" w:rsidRPr="00986549" w:rsidRDefault="00FE2D43">
      <w:pPr>
        <w:spacing w:after="0"/>
        <w:jc w:val="both"/>
        <w:rPr>
          <w:lang w:val="ru-RU"/>
        </w:rPr>
      </w:pPr>
      <w:bookmarkStart w:id="1" w:name="z7"/>
      <w:r>
        <w:rPr>
          <w:color w:val="000000"/>
          <w:sz w:val="28"/>
        </w:rPr>
        <w:t>     </w:t>
      </w:r>
      <w:r w:rsidRPr="00986549">
        <w:rPr>
          <w:color w:val="000000"/>
          <w:sz w:val="28"/>
          <w:lang w:val="ru-RU"/>
        </w:rPr>
        <w:t xml:space="preserve"> </w:t>
      </w:r>
      <w:r w:rsidRPr="00986549">
        <w:rPr>
          <w:color w:val="000000"/>
          <w:sz w:val="28"/>
          <w:lang w:val="ru-RU"/>
        </w:rPr>
        <w:t>Настоящий Закон регулирует общественные отношения, возникающие при создании и функционировании Семипалатинской зоны ядерной безопасности.</w:t>
      </w:r>
    </w:p>
    <w:p w:rsidR="003402A2" w:rsidRPr="00FE2D43" w:rsidRDefault="00FE2D43">
      <w:pPr>
        <w:spacing w:after="0"/>
        <w:rPr>
          <w:lang w:val="ru-RU"/>
        </w:rPr>
      </w:pPr>
      <w:bookmarkStart w:id="2" w:name="z8"/>
      <w:bookmarkEnd w:id="1"/>
      <w:r w:rsidRPr="00986549">
        <w:rPr>
          <w:b/>
          <w:color w:val="000000"/>
          <w:lang w:val="ru-RU"/>
        </w:rPr>
        <w:t xml:space="preserve"> </w:t>
      </w:r>
      <w:r w:rsidRPr="00FE2D43">
        <w:rPr>
          <w:b/>
          <w:color w:val="000000"/>
          <w:lang w:val="ru-RU"/>
        </w:rPr>
        <w:t>Глава 1. ОБЩИЕ ПОЛОЖЕНИЯ</w:t>
      </w:r>
    </w:p>
    <w:bookmarkEnd w:id="2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" w:name="z10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В настоящем Законе использ</w:t>
      </w:r>
      <w:r w:rsidRPr="00FE2D43">
        <w:rPr>
          <w:color w:val="000000"/>
          <w:sz w:val="28"/>
          <w:lang w:val="ru-RU"/>
        </w:rPr>
        <w:t>уются следующие основные понятия: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" w:name="z11"/>
      <w:bookmarkEnd w:id="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уполномоченный орган в области использования атомной энергии (далее – уполномоченный орган) – центральный исполнительный орган, осуществляющий </w:t>
      </w:r>
      <w:proofErr w:type="gramStart"/>
      <w:r w:rsidRPr="00FE2D43">
        <w:rPr>
          <w:color w:val="000000"/>
          <w:sz w:val="28"/>
          <w:lang w:val="ru-RU"/>
        </w:rPr>
        <w:t>руководство</w:t>
      </w:r>
      <w:proofErr w:type="gramEnd"/>
      <w:r w:rsidRPr="00FE2D43">
        <w:rPr>
          <w:color w:val="000000"/>
          <w:sz w:val="28"/>
          <w:lang w:val="ru-RU"/>
        </w:rPr>
        <w:t xml:space="preserve"> в области использования атомной энергии;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" w:name="z12"/>
      <w:bookmarkEnd w:id="4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Семипала</w:t>
      </w:r>
      <w:r w:rsidRPr="00FE2D43">
        <w:rPr>
          <w:color w:val="000000"/>
          <w:sz w:val="28"/>
          <w:lang w:val="ru-RU"/>
        </w:rPr>
        <w:t xml:space="preserve">тинская зона ядерной безопасности – ограниченная часть территории Республики Казахстан, подвергшаяся сверхнормативному радиоактивному загрязнению вследствие испытаний ядерного оружия на территории бывшего Семипалатинского испытательного ядерного полигона, </w:t>
      </w:r>
      <w:r w:rsidRPr="00FE2D43">
        <w:rPr>
          <w:color w:val="000000"/>
          <w:sz w:val="28"/>
          <w:lang w:val="ru-RU"/>
        </w:rPr>
        <w:t>на которой действует специальный правовой режим, предусмотренный законодательством Республики Казахстан;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" w:name="z13"/>
      <w:bookmarkEnd w:id="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3) паспорт территории Семипалатинской зоны ядерной безопасности – документ, в котором содержатся система показателей, характеризующих территорию,</w:t>
      </w:r>
      <w:r w:rsidRPr="00FE2D43">
        <w:rPr>
          <w:color w:val="000000"/>
          <w:sz w:val="28"/>
          <w:lang w:val="ru-RU"/>
        </w:rPr>
        <w:t xml:space="preserve"> карта-схема с указанием места нахождения территории и функциональных зон, обозначением объектов инфраструктуры Семипалатинской зоны ядерной безопасности, географических координат, описанием границ, площади ее территории, виды режима охраны, разрешенные и </w:t>
      </w:r>
      <w:r w:rsidRPr="00FE2D43">
        <w:rPr>
          <w:color w:val="000000"/>
          <w:sz w:val="28"/>
          <w:lang w:val="ru-RU"/>
        </w:rPr>
        <w:t>запрещенные виды деятельности, правила посещения, режим работы, сведения о смежных собственниках земельных участков и землепользователях, об их обязательствах;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" w:name="z14"/>
      <w:bookmarkEnd w:id="6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4) уполномоченная организация по обеспечению функционирования Семипалатинской зоны ядерной</w:t>
      </w:r>
      <w:r w:rsidRPr="00FE2D43">
        <w:rPr>
          <w:color w:val="000000"/>
          <w:sz w:val="28"/>
          <w:lang w:val="ru-RU"/>
        </w:rPr>
        <w:t xml:space="preserve"> безопасности (далее – уполномоченная организация) – юридическое лицо, определяемое в соответствии с настоящим Законом для обеспечения функционирования Семипалатинской зоны ядерной безопасности из числа государственных предприятий, находящихся в ведении уп</w:t>
      </w:r>
      <w:r w:rsidRPr="00FE2D43">
        <w:rPr>
          <w:color w:val="000000"/>
          <w:sz w:val="28"/>
          <w:lang w:val="ru-RU"/>
        </w:rPr>
        <w:t>олномоченного органа;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" w:name="z15"/>
      <w:bookmarkEnd w:id="7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5) объекты инфраструктуры Семипалатинской зоны ядерной безопасности (далее – объекты инфраструктуры) – комплекс производственных и испытательных площадок, технических средств, устройств, инженерных и транспортных коммуникаций, з</w:t>
      </w:r>
      <w:r w:rsidRPr="00FE2D43">
        <w:rPr>
          <w:color w:val="000000"/>
          <w:sz w:val="28"/>
          <w:lang w:val="ru-RU"/>
        </w:rPr>
        <w:t>даний, сооружений и их комплексов, земельных участков, расположенных на территории Семипалатинской зоны ядерной безопасности и используемых для ее функционирования;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6) комплексное экологическое обследование территорий, на которых проводились испытани</w:t>
      </w:r>
      <w:r w:rsidRPr="00FE2D43">
        <w:rPr>
          <w:color w:val="000000"/>
          <w:sz w:val="28"/>
          <w:lang w:val="ru-RU"/>
        </w:rPr>
        <w:t>я ядерного оружия (далее – комплексное экологическое обследование) – радиоэкологическое обследование, направленное на оценку состояния окружающей среды на бывшем Семипалатинском испытательном ядерном полигоне и (или) прилегающей к нему территории, подвергш</w:t>
      </w:r>
      <w:r w:rsidRPr="00FE2D43">
        <w:rPr>
          <w:color w:val="000000"/>
          <w:sz w:val="28"/>
          <w:lang w:val="ru-RU"/>
        </w:rPr>
        <w:t>ихся сверхнормативному радиоактивному загрязнению вследствие испытаний ядерного оружия.</w:t>
      </w:r>
    </w:p>
    <w:bookmarkEnd w:id="9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2. Законодательство Республики Казахстан о Семипалатинской зоне ядерной безопасности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" w:name="z18"/>
      <w:r w:rsidRPr="00FE2D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1. Законодательство Республики Казахстан о Семипалатинской зоне ядерн</w:t>
      </w:r>
      <w:r w:rsidRPr="00FE2D43">
        <w:rPr>
          <w:color w:val="000000"/>
          <w:sz w:val="28"/>
          <w:lang w:val="ru-RU"/>
        </w:rPr>
        <w:t>ой безопасности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1" w:name="z19"/>
      <w:bookmarkEnd w:id="10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2. Международные договоры, ратифицированные Республикой Казахстан, имеют приоритет перед настоящим</w:t>
      </w:r>
      <w:r w:rsidRPr="00FE2D43">
        <w:rPr>
          <w:color w:val="000000"/>
          <w:sz w:val="28"/>
          <w:lang w:val="ru-RU"/>
        </w:rPr>
        <w:t xml:space="preserve">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11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3. Цели, задачи создания и принципы законодательн</w:t>
      </w:r>
      <w:r w:rsidRPr="00FE2D43">
        <w:rPr>
          <w:b/>
          <w:color w:val="000000"/>
          <w:sz w:val="28"/>
          <w:lang w:val="ru-RU"/>
        </w:rPr>
        <w:t>ого регулирования Семипалатинской зоны ядерной безопасности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2" w:name="z2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1. Семипалатинская зона ядерной безопасности создается в целях обеспечения ядерной и радиационной безопасности в Республике Казахстан, а также реабилитации территории бывшего Семипалатинског</w:t>
      </w:r>
      <w:r w:rsidRPr="00FE2D43">
        <w:rPr>
          <w:color w:val="000000"/>
          <w:sz w:val="28"/>
          <w:lang w:val="ru-RU"/>
        </w:rPr>
        <w:t>о испытательного ядерного полигона для создания возможности постепенного возврата его земель в хозяйственный оборот.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3" w:name="z22"/>
      <w:bookmarkEnd w:id="12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2. Задачами создания Семипалатинской зоны ядерной безопасности являются: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исполнение обязательств государства по обеспечению </w:t>
      </w:r>
      <w:r w:rsidRPr="00FE2D43">
        <w:rPr>
          <w:color w:val="000000"/>
          <w:sz w:val="28"/>
          <w:lang w:val="ru-RU"/>
        </w:rPr>
        <w:t>ядерной и радиационной безопасности, поддержанию режима нераспространения ядерного оружия на территории Семипалатинской зоны ядерной безопасности и прилегающих к ней земель;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организация эффективного управления и надлежащего обслуживания, ремонта, </w:t>
      </w:r>
      <w:r w:rsidRPr="00FE2D43">
        <w:rPr>
          <w:color w:val="000000"/>
          <w:sz w:val="28"/>
          <w:lang w:val="ru-RU"/>
        </w:rPr>
        <w:t>реконструкции и модернизации объектов инфраструктуры;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3) проведение работ по ограничению распространения радиоактивного загрязнения, реабилитации земель, подвергшихся сверхнормативному радиоактивному загрязнению, и усилению безопасности Семипалатинск</w:t>
      </w:r>
      <w:r w:rsidRPr="00FE2D43">
        <w:rPr>
          <w:color w:val="000000"/>
          <w:sz w:val="28"/>
          <w:lang w:val="ru-RU"/>
        </w:rPr>
        <w:t>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4) обеспечение постоянного мониторинга уровня радиоактивного загрязнения атмосферного воздуха, подземных и поверхностных вод, почвы и растений, а также определение параметров миграции радионуклидов в Семипалатинской зоне</w:t>
      </w:r>
      <w:r w:rsidRPr="00FE2D43">
        <w:rPr>
          <w:color w:val="000000"/>
          <w:sz w:val="28"/>
          <w:lang w:val="ru-RU"/>
        </w:rPr>
        <w:t xml:space="preserve">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5) развитие науки и техники в области мирного использования атомной энергии и радиоэкологии.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FE2D43">
        <w:rPr>
          <w:color w:val="000000"/>
          <w:sz w:val="28"/>
          <w:lang w:val="ru-RU"/>
        </w:rPr>
        <w:t xml:space="preserve">К принципам законодательства Республики Казахстан в области создания и осуществления деятельности Семипалатинской зоны </w:t>
      </w:r>
      <w:r w:rsidRPr="00FE2D43">
        <w:rPr>
          <w:color w:val="000000"/>
          <w:sz w:val="28"/>
          <w:lang w:val="ru-RU"/>
        </w:rPr>
        <w:t>ядерной безопасности относятся: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безопасность – обеспечение качественного и достоверного анализа радиоэкологической обстановки при проведении комплексного экологического обследования, мониторинга уровня радиоактивного загрязнения, а также определен</w:t>
      </w:r>
      <w:r w:rsidRPr="00FE2D43">
        <w:rPr>
          <w:color w:val="000000"/>
          <w:sz w:val="28"/>
          <w:lang w:val="ru-RU"/>
        </w:rPr>
        <w:t>ие параметров миграции радионуклидов;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гласность – обеспечение доступности информации о функционировании Семипалатинской зоны ядерной безопасности, а также проведение мероприятий по освещению деятельности, связанной с реализацией настоящего Закона;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3) нераспространение – выполнение международных обязательств Республики Казахстан по ограничению распространения ядерных материалов и обеспечению ядерной и радиационной безопасности на территории Семипалатинской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4) п</w:t>
      </w:r>
      <w:r w:rsidRPr="00FE2D43">
        <w:rPr>
          <w:color w:val="000000"/>
          <w:sz w:val="28"/>
          <w:lang w:val="ru-RU"/>
        </w:rPr>
        <w:t>редотвращение – осуществление деятельности, направленной на ограничение распространения радиоактивного загрязнения и реабилитацию территории Семипалатинской зоны ядерной безопасности, подвергшейся сверхнормативному радиоактивному загрязнению.</w:t>
      </w:r>
    </w:p>
    <w:p w:rsidR="003402A2" w:rsidRPr="00FE2D43" w:rsidRDefault="00FE2D43">
      <w:pPr>
        <w:spacing w:after="0"/>
        <w:rPr>
          <w:lang w:val="ru-RU"/>
        </w:rPr>
      </w:pPr>
      <w:bookmarkStart w:id="24" w:name="z33"/>
      <w:bookmarkEnd w:id="23"/>
      <w:r w:rsidRPr="00FE2D43">
        <w:rPr>
          <w:b/>
          <w:color w:val="000000"/>
          <w:lang w:val="ru-RU"/>
        </w:rPr>
        <w:t xml:space="preserve"> Глава 2. ГОС</w:t>
      </w:r>
      <w:r w:rsidRPr="00FE2D43">
        <w:rPr>
          <w:b/>
          <w:color w:val="000000"/>
          <w:lang w:val="ru-RU"/>
        </w:rPr>
        <w:t>УДАРСТВЕННОЕ РЕГУЛИРОВАНИЕ В ОБЛАСТИ СОЗДАНИЯ И ФУНКЦИОНИРОВАНИЯ СЕМИПАЛАТИНСКОЙ ЗОНЫ ЯДЕРНОЙ БЕЗОПАСНОСТИ</w:t>
      </w:r>
    </w:p>
    <w:bookmarkEnd w:id="24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4. Компетенция Правительства Республики Казахстан в области создания и функционирования Семипалатинской зоны ядерной безопасности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25" w:name="z3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К комп</w:t>
      </w:r>
      <w:r w:rsidRPr="00FE2D43">
        <w:rPr>
          <w:color w:val="000000"/>
          <w:sz w:val="28"/>
          <w:lang w:val="ru-RU"/>
        </w:rPr>
        <w:t>етенции Правительства Республики Казахстан в области создания и функционирования Семипалатинской зоны ядерной безопасности относятся: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разработка основных направлений государственной политики в области создания и функционирования Семипалатинской зо</w:t>
      </w:r>
      <w:r w:rsidRPr="00FE2D43">
        <w:rPr>
          <w:color w:val="000000"/>
          <w:sz w:val="28"/>
          <w:lang w:val="ru-RU"/>
        </w:rPr>
        <w:t>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2) создание Семипалатинской зоны ядерной безопасности, установление и изменение границ, площадей ее земельных участков;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3) определение уполномоченной организации по представлению уполномоченного органа;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29" w:name="z39"/>
      <w:bookmarkEnd w:id="28"/>
      <w:r w:rsidRPr="00FE2D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4) выполнение иных функций, возложенных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bookmarkEnd w:id="29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5. Компетенция государственных органов в области создания и фун</w:t>
      </w:r>
      <w:r w:rsidRPr="00FE2D43">
        <w:rPr>
          <w:b/>
          <w:color w:val="000000"/>
          <w:sz w:val="28"/>
          <w:lang w:val="ru-RU"/>
        </w:rPr>
        <w:t>кционирования Семипалатинской зоны ядерной безопасности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0" w:name="z4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1. К компетенции уполномоченного органа относятся: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реализация государственной политики в области создания и функционирования Семипалатинской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осуществ</w:t>
      </w:r>
      <w:r w:rsidRPr="00FE2D43">
        <w:rPr>
          <w:color w:val="000000"/>
          <w:sz w:val="28"/>
          <w:lang w:val="ru-RU"/>
        </w:rPr>
        <w:t>ление межотраслевой координации деятельности в области создания и функционирования Семипалатинской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3) организация проведения комплексного экологического обследования;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4) согласование материалов комплексного экологичес</w:t>
      </w:r>
      <w:r w:rsidRPr="00FE2D43">
        <w:rPr>
          <w:color w:val="000000"/>
          <w:sz w:val="28"/>
          <w:lang w:val="ru-RU"/>
        </w:rPr>
        <w:t>кого обследования, обосновывающих установление границ и площадей земельных участков Семипалатинской зоны ядерной безопасности и их изменение;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5) разработка и представление на утверждение в Правительство Республики Казахстан правил перевода земель зап</w:t>
      </w:r>
      <w:r w:rsidRPr="00FE2D43">
        <w:rPr>
          <w:color w:val="000000"/>
          <w:sz w:val="28"/>
          <w:lang w:val="ru-RU"/>
        </w:rPr>
        <w:t>аса в земли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6) внесение предложения в Правительство Республики Казахстан о создании Семипалатинской зоны ядерной безопасности, об установлении и изменении границ и площадей ее земельных участков, переводе земель запаса в зе</w:t>
      </w:r>
      <w:r w:rsidRPr="00FE2D43">
        <w:rPr>
          <w:color w:val="000000"/>
          <w:sz w:val="28"/>
          <w:lang w:val="ru-RU"/>
        </w:rPr>
        <w:t>мли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7" w:name="z48"/>
      <w:bookmarkEnd w:id="36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7) внесение предложения в Правительство Республики Казахстан об определении уполномоченной организации;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8) согласование предложения уполномоченной организации об изменении границ и площадей земельных участков Семи</w:t>
      </w:r>
      <w:r w:rsidRPr="00FE2D43">
        <w:rPr>
          <w:color w:val="000000"/>
          <w:sz w:val="28"/>
          <w:lang w:val="ru-RU"/>
        </w:rPr>
        <w:t>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39" w:name="z50"/>
      <w:bookmarkEnd w:id="38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9) разработка и утверждение правил разработки и регистрации (перерегистрации) паспорта территории Семипалатинской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10) регистрация (перерегистрация) паспорта территории Семипалати</w:t>
      </w:r>
      <w:r w:rsidRPr="00FE2D43">
        <w:rPr>
          <w:color w:val="000000"/>
          <w:sz w:val="28"/>
          <w:lang w:val="ru-RU"/>
        </w:rPr>
        <w:t>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11) разработка и утверждение методик проведения комплексного экологического обследования по согласованию с уполномоченным органом в области охраны окружающей среды;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12) разработка и утверждение правил проведения</w:t>
      </w:r>
      <w:r w:rsidRPr="00FE2D43">
        <w:rPr>
          <w:color w:val="000000"/>
          <w:sz w:val="28"/>
          <w:lang w:val="ru-RU"/>
        </w:rPr>
        <w:t xml:space="preserve"> постоянного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 по согласованию с уполномоче</w:t>
      </w:r>
      <w:r w:rsidRPr="00FE2D43">
        <w:rPr>
          <w:color w:val="000000"/>
          <w:sz w:val="28"/>
          <w:lang w:val="ru-RU"/>
        </w:rPr>
        <w:t>нным органом в области охраны окружающей среды;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13)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2. К компете</w:t>
      </w:r>
      <w:r w:rsidRPr="00FE2D43">
        <w:rPr>
          <w:color w:val="000000"/>
          <w:sz w:val="28"/>
          <w:lang w:val="ru-RU"/>
        </w:rPr>
        <w:t>нции уполномоченного органа в области охраны окружающей среды относятся: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5" w:name="z56"/>
      <w:bookmarkEnd w:id="44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проведение государственной экологической экспертизы материалов комплексного экологического обследования, обосновывающих установление границ и площадей земельных участков </w:t>
      </w:r>
      <w:r w:rsidRPr="00FE2D43">
        <w:rPr>
          <w:color w:val="000000"/>
          <w:sz w:val="28"/>
          <w:lang w:val="ru-RU"/>
        </w:rPr>
        <w:t>Семипалатинской зоны ядерной безопасности и их изменение;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6" w:name="z57"/>
      <w:bookmarkEnd w:id="4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7" w:name="z58"/>
      <w:bookmarkEnd w:id="46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3. </w:t>
      </w:r>
      <w:r w:rsidRPr="00FE2D43">
        <w:rPr>
          <w:color w:val="000000"/>
          <w:sz w:val="28"/>
          <w:lang w:val="ru-RU"/>
        </w:rPr>
        <w:t>К компетенции государственного органа в области санитарно-эпидемиологического благополучия населения относятся: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8" w:name="z59"/>
      <w:bookmarkEnd w:id="47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осуществление государственного контроля и надзора на территории Семипалатинской зоны ядерной безопасности за соблюдением санитарно-эпид</w:t>
      </w:r>
      <w:r w:rsidRPr="00FE2D43">
        <w:rPr>
          <w:color w:val="000000"/>
          <w:sz w:val="28"/>
          <w:lang w:val="ru-RU"/>
        </w:rPr>
        <w:t>емиологических требований, направленных на охрану здоровья граждан;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49" w:name="z60"/>
      <w:bookmarkEnd w:id="48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проведение санитарно-эпидемиологической экспертизы материалов комплексного экологического обследования, обосновывающих установление границ и площадей земельных участков Семипалати</w:t>
      </w:r>
      <w:r w:rsidRPr="00FE2D43">
        <w:rPr>
          <w:color w:val="000000"/>
          <w:sz w:val="28"/>
          <w:lang w:val="ru-RU"/>
        </w:rPr>
        <w:t>нской зоны ядерной безопасности и их изменение;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0" w:name="z61"/>
      <w:bookmarkEnd w:id="49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0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6. Компетенц</w:t>
      </w:r>
      <w:r w:rsidRPr="00FE2D43">
        <w:rPr>
          <w:b/>
          <w:color w:val="000000"/>
          <w:sz w:val="28"/>
          <w:lang w:val="ru-RU"/>
        </w:rPr>
        <w:t>ия местных исполнительных органов областей, в границах которых расположена Семипалатинская зона ядерной безопасности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1" w:name="z6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К компетенции местных исполнительных органов областей, в границах которых расположена Семипалатинская зона ядерной безопасности, отно</w:t>
      </w:r>
      <w:r w:rsidRPr="00FE2D43">
        <w:rPr>
          <w:color w:val="000000"/>
          <w:sz w:val="28"/>
          <w:lang w:val="ru-RU"/>
        </w:rPr>
        <w:t>сятся: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2" w:name="z64"/>
      <w:bookmarkEnd w:id="5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реализация в пределах своей компетенции государственной политики в области создания и функционирования Семипалатинской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3" w:name="z65"/>
      <w:bookmarkEnd w:id="52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2) осуществление в интересах местного государственного управления иных полномочий, возла</w:t>
      </w:r>
      <w:r w:rsidRPr="00FE2D43">
        <w:rPr>
          <w:color w:val="000000"/>
          <w:sz w:val="28"/>
          <w:lang w:val="ru-RU"/>
        </w:rPr>
        <w:t>гаемых на местные исполнительные органы законодательством Республики Казахстан.</w:t>
      </w:r>
    </w:p>
    <w:p w:rsidR="003402A2" w:rsidRPr="00FE2D43" w:rsidRDefault="00FE2D43">
      <w:pPr>
        <w:spacing w:after="0"/>
        <w:rPr>
          <w:lang w:val="ru-RU"/>
        </w:rPr>
      </w:pPr>
      <w:bookmarkStart w:id="54" w:name="z66"/>
      <w:bookmarkEnd w:id="53"/>
      <w:r w:rsidRPr="00FE2D43">
        <w:rPr>
          <w:b/>
          <w:color w:val="000000"/>
          <w:lang w:val="ru-RU"/>
        </w:rPr>
        <w:t xml:space="preserve"> Глава 3. СОЗДАНИЕ И ФУНКЦИОНИРОВАНИЕ СЕМИПАЛАТИНСКОЙ ЗОНЫ ЯДЕРНОЙ БЕЗОПАСНОСТИ</w:t>
      </w:r>
    </w:p>
    <w:bookmarkEnd w:id="54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 xml:space="preserve">Статья 7. Создание Семипалатинской зоны ядерной безопасности, установление или изменение границ </w:t>
      </w:r>
      <w:r w:rsidRPr="00FE2D43">
        <w:rPr>
          <w:b/>
          <w:color w:val="000000"/>
          <w:sz w:val="28"/>
          <w:lang w:val="ru-RU"/>
        </w:rPr>
        <w:t>и площадей ее земельных участков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5" w:name="z68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1. Предложение о создании Семипалатинской зоны ядерной безопасности, об установлении или изменении границ и площадей ее земельных участков, а также о переводе земель запаса в земли зоны ядерной безопасности вносится в</w:t>
      </w:r>
      <w:r w:rsidRPr="00FE2D43">
        <w:rPr>
          <w:color w:val="000000"/>
          <w:sz w:val="28"/>
          <w:lang w:val="ru-RU"/>
        </w:rPr>
        <w:t xml:space="preserve"> уполномоченный орган уполномоченной организацией с представлением обоснования, результатов комплексного экологического обследования и заключения государственной экологической экспертизы.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2. Проект акта Правительства Республики Казахстан о создании С</w:t>
      </w:r>
      <w:r w:rsidRPr="00FE2D43">
        <w:rPr>
          <w:color w:val="000000"/>
          <w:sz w:val="28"/>
          <w:lang w:val="ru-RU"/>
        </w:rPr>
        <w:t>емипалатинской зоны ядерной безопасности, об установлении или изменении границ и площадей ее земельных участков, а также о переводе земель запаса в земли зоны ядерной безопасности согласовывается с уполномоченным органом в области охраны окружающей среды и</w:t>
      </w:r>
      <w:r w:rsidRPr="00FE2D43">
        <w:rPr>
          <w:color w:val="000000"/>
          <w:sz w:val="28"/>
          <w:lang w:val="ru-RU"/>
        </w:rPr>
        <w:t xml:space="preserve"> местными исполнительными органами областей, в границах которых расположены земельные участки Семипалатинской зоны ядерной безопасности.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7" w:name="z70"/>
      <w:bookmarkEnd w:id="56"/>
      <w:r w:rsidRPr="00FE2D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3. Границы и площади земельных участков Семипалатинской зоны ядерной безопасности устанавливаются или изменяются</w:t>
      </w:r>
      <w:r w:rsidRPr="00FE2D43">
        <w:rPr>
          <w:color w:val="000000"/>
          <w:sz w:val="28"/>
          <w:lang w:val="ru-RU"/>
        </w:rPr>
        <w:t xml:space="preserve"> на основании материалов комплексного экологического обследования при наличии заключения государственной экологической экспертизы. 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8" w:name="z71"/>
      <w:bookmarkEnd w:id="57"/>
      <w:r w:rsidRPr="00FE2D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4. Семипалатинская зона ядерной безопасности создается на земельных участках, находящихся в государственной собственн</w:t>
      </w:r>
      <w:r w:rsidRPr="00FE2D43">
        <w:rPr>
          <w:color w:val="000000"/>
          <w:sz w:val="28"/>
          <w:lang w:val="ru-RU"/>
        </w:rPr>
        <w:t xml:space="preserve">ости, за исключением переданных в землепользование в соответствии с законодательством Республики Казахстан. Земли Семипалатинской зоны ядерной безопасности не подлежат отчуждению. 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59" w:name="z72"/>
      <w:bookmarkEnd w:id="58"/>
      <w:r w:rsidRPr="00FE2D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5. Предложение об изменении границ и площадей земельных участков Сем</w:t>
      </w:r>
      <w:r w:rsidRPr="00FE2D43">
        <w:rPr>
          <w:color w:val="000000"/>
          <w:sz w:val="28"/>
          <w:lang w:val="ru-RU"/>
        </w:rPr>
        <w:t xml:space="preserve">ипалатинской зоны ядерной безопасности рассматривается уполномоченным органом в течение шестидесяти рабочих дней со дня внесения материалов, указанных в пункте 1 настоящей статьи. 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0" w:name="z73"/>
      <w:bookmarkEnd w:id="59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6. Уполномоченный орган отклоняет предложение уполномоченной организа</w:t>
      </w:r>
      <w:r w:rsidRPr="00FE2D43">
        <w:rPr>
          <w:color w:val="000000"/>
          <w:sz w:val="28"/>
          <w:lang w:val="ru-RU"/>
        </w:rPr>
        <w:t>ции об изменении границ и площадей земельных участков Семипалатинской зоны ядерной безопасности в случаях: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1" w:name="z74"/>
      <w:bookmarkEnd w:id="60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1) несоответствия предложения об изменении границ и площадей земельных участков Семипалатинской зоны ядерной безопасности приоритетам государст</w:t>
      </w:r>
      <w:r w:rsidRPr="00FE2D43">
        <w:rPr>
          <w:color w:val="000000"/>
          <w:sz w:val="28"/>
          <w:lang w:val="ru-RU"/>
        </w:rPr>
        <w:t>венной политики;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2" w:name="z75"/>
      <w:bookmarkEnd w:id="6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несоответствия предложения об изменении границ и площадей земельных участков Семипалатинской зоны ядерной безопасности требованиям экологического законодательства Республики Казахстан;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3" w:name="z76"/>
      <w:bookmarkEnd w:id="62"/>
      <w:r w:rsidRPr="00FE2D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3) неполноты представленных материалов</w:t>
      </w:r>
      <w:r w:rsidRPr="00FE2D43">
        <w:rPr>
          <w:color w:val="000000"/>
          <w:sz w:val="28"/>
          <w:lang w:val="ru-RU"/>
        </w:rPr>
        <w:t xml:space="preserve">. 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4" w:name="z77"/>
      <w:bookmarkEnd w:id="6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Отклонение предложения об изменении границ и площадей земельных участков Семипалатинской зоны ядерной безопасности не является препятствием для повторного внесения предложения об изменении границ и площадей земельных участков Семипалатинской зоны </w:t>
      </w:r>
      <w:r w:rsidRPr="00FE2D43">
        <w:rPr>
          <w:color w:val="000000"/>
          <w:sz w:val="28"/>
          <w:lang w:val="ru-RU"/>
        </w:rPr>
        <w:t>ядерной безопасности.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5" w:name="z78"/>
      <w:bookmarkEnd w:id="64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7. Процедура пересмотра границ и площадей земельных участков Семипалатинской зоны ядерной безопасности может быть инициирована Президентом Республики Казахстан, Правительством Республики Казахстан.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6" w:name="z79"/>
      <w:bookmarkEnd w:id="6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8. Граница Семипалатинск</w:t>
      </w:r>
      <w:r w:rsidRPr="00FE2D43">
        <w:rPr>
          <w:color w:val="000000"/>
          <w:sz w:val="28"/>
          <w:lang w:val="ru-RU"/>
        </w:rPr>
        <w:t>ой зоны ядерной безопасности на местности обозначается специальными предупреждающими знаками.</w:t>
      </w:r>
    </w:p>
    <w:bookmarkEnd w:id="66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8. Функционирование Семипалатинской зоны ядерной безопасности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7" w:name="z8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1. На территории Семипалатинской зоны ядерной безопасности действует специальный </w:t>
      </w:r>
      <w:r w:rsidRPr="00FE2D43">
        <w:rPr>
          <w:color w:val="000000"/>
          <w:sz w:val="28"/>
          <w:lang w:val="ru-RU"/>
        </w:rPr>
        <w:t>правовой режим, являющийся совокупностью условий функционирования Семипалатинской зоны ядерной безопасности в соответствии с настоящим Законом, налоговым, земельным, экологическим законодательством Республики Казахстан.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8" w:name="z82"/>
      <w:bookmarkEnd w:id="67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2. Земли Семипалатинской зоны </w:t>
      </w:r>
      <w:r w:rsidRPr="00FE2D43">
        <w:rPr>
          <w:color w:val="000000"/>
          <w:sz w:val="28"/>
          <w:lang w:val="ru-RU"/>
        </w:rPr>
        <w:t>ядерной безопасности относятся к категории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69" w:name="z83"/>
      <w:bookmarkEnd w:id="68"/>
      <w:r w:rsidRPr="00FE2D4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3. Объекты инфраструкту</w:t>
      </w:r>
      <w:r w:rsidRPr="00FE2D43">
        <w:rPr>
          <w:color w:val="000000"/>
          <w:sz w:val="28"/>
          <w:lang w:val="ru-RU"/>
        </w:rPr>
        <w:t xml:space="preserve">ры являются государственной собственностью. </w:t>
      </w:r>
    </w:p>
    <w:bookmarkEnd w:id="69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9. Основные виды деятельности в Семипалатинской зоне ядерной безопасности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0" w:name="z8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1. Основными видами деятельности в Семипалатинской зоне ядерной безопасности являются: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1" w:name="z86"/>
      <w:bookmarkEnd w:id="70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обеспечение ядерной и </w:t>
      </w:r>
      <w:proofErr w:type="gramStart"/>
      <w:r w:rsidRPr="00FE2D43">
        <w:rPr>
          <w:color w:val="000000"/>
          <w:sz w:val="28"/>
          <w:lang w:val="ru-RU"/>
        </w:rPr>
        <w:t>радиационной безопасности Семипалатинской зоны ядерной безопасности</w:t>
      </w:r>
      <w:proofErr w:type="gramEnd"/>
      <w:r w:rsidRPr="00FE2D43">
        <w:rPr>
          <w:color w:val="000000"/>
          <w:sz w:val="28"/>
          <w:lang w:val="ru-RU"/>
        </w:rPr>
        <w:t xml:space="preserve"> и объектов инфраструктуры;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2" w:name="z87"/>
      <w:bookmarkEnd w:id="7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обеспечение режима нераспространения ядерного оружия на территории Семипалатинской зоны ядерной безопасности в рамках национальных и международных обяза</w:t>
      </w:r>
      <w:r w:rsidRPr="00FE2D43">
        <w:rPr>
          <w:color w:val="000000"/>
          <w:sz w:val="28"/>
          <w:lang w:val="ru-RU"/>
        </w:rPr>
        <w:t>тельств Республики Казахстан;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3" w:name="z88"/>
      <w:bookmarkEnd w:id="72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3) предотвращение воздействия последствий ядерных испытаний, реабилитация и снижение опасности радиоактивно загрязненных земель Семипалатинской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4" w:name="z89"/>
      <w:bookmarkEnd w:id="7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4) создание и обеспечение функционирования </w:t>
      </w:r>
      <w:r w:rsidRPr="00FE2D43">
        <w:rPr>
          <w:color w:val="000000"/>
          <w:sz w:val="28"/>
          <w:lang w:val="ru-RU"/>
        </w:rPr>
        <w:t>систем физической защиты стратегических объектов Семипалатинской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5" w:name="z90"/>
      <w:bookmarkEnd w:id="74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5) обращение с радиоактивными и опасными отходами на территории Семипалатинской зоны ядерной безопасности, размещение их на хранение и захоронение;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6" w:name="z91"/>
      <w:bookmarkEnd w:id="7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6) о</w:t>
      </w:r>
      <w:r w:rsidRPr="00FE2D43">
        <w:rPr>
          <w:color w:val="000000"/>
          <w:sz w:val="28"/>
          <w:lang w:val="ru-RU"/>
        </w:rPr>
        <w:t>существление учебно-тренировочной деятельности по реагированию на аварии и инциденты на опасных производственных объектах, а также ликвидация их последствий;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7" w:name="z92"/>
      <w:bookmarkEnd w:id="76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7) проведение научно-технических исследований в области мирного использования атомной энерги</w:t>
      </w:r>
      <w:r w:rsidRPr="00FE2D43">
        <w:rPr>
          <w:color w:val="000000"/>
          <w:sz w:val="28"/>
          <w:lang w:val="ru-RU"/>
        </w:rPr>
        <w:t>и и радиоэкологии.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8" w:name="z93"/>
      <w:bookmarkEnd w:id="77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2. Основные виды деятельности в Семипалатинской зоне ядерной безопасности осуществляются уполномоченной организацией в соответствии с законодательством Республики Казахстан.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79" w:name="z94"/>
      <w:bookmarkEnd w:id="78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3. На территории Семипалатинской зоны ядерной безоп</w:t>
      </w:r>
      <w:r w:rsidRPr="00FE2D43">
        <w:rPr>
          <w:color w:val="000000"/>
          <w:sz w:val="28"/>
          <w:lang w:val="ru-RU"/>
        </w:rPr>
        <w:t>асности запрещается осуществление иных видов деятельности, за исключением видов деятельности, указанных в пункте 1 настоящей статьи, и иной деятельности, направленной на выполнение функций уполномоченных государственных органов и объектов жизнеобеспечения.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0" w:name="z95"/>
      <w:bookmarkEnd w:id="79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4. Для выполнения основных видов деятельности в Семипалатинской зоне ядерной безопасности уполномоченная организация имеет право привлекать сторонние организации в соответствии с законодательством Республики Казахстан.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1" w:name="z96"/>
      <w:bookmarkEnd w:id="80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5. Решение о строительст</w:t>
      </w:r>
      <w:r w:rsidRPr="00FE2D43">
        <w:rPr>
          <w:color w:val="000000"/>
          <w:sz w:val="28"/>
          <w:lang w:val="ru-RU"/>
        </w:rPr>
        <w:t>ве и районе строительства пунктов захоронения радиоактивных отходов принимается в соответствии с законодательством Республики Казахстан в области использования атомной энергии.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2" w:name="z97"/>
      <w:bookmarkEnd w:id="8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Решение о строительстве и районе строительства полигонов опасных отходов </w:t>
      </w:r>
      <w:r w:rsidRPr="00FE2D43">
        <w:rPr>
          <w:color w:val="000000"/>
          <w:sz w:val="28"/>
          <w:lang w:val="ru-RU"/>
        </w:rPr>
        <w:t>принимается в соответствии с Экологическим кодексом Республики Казахстан.</w:t>
      </w:r>
    </w:p>
    <w:bookmarkEnd w:id="82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10. Обеспечение охраны стратегических объектов Семипалатинской зоны ядерной безопасности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3" w:name="z99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1. Обеспечение охраны стратегических объектов Семипалатинской зоны ядерной безоп</w:t>
      </w:r>
      <w:r w:rsidRPr="00FE2D43">
        <w:rPr>
          <w:color w:val="000000"/>
          <w:sz w:val="28"/>
          <w:lang w:val="ru-RU"/>
        </w:rPr>
        <w:t>асности может осуществляться государственными органами, специализированными охранными подразделениями органов внутренних дел, другими войсками и воинскими формированиями Республики Казахстан в соответствии с законодательством Республики Казахстан.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4" w:name="z100"/>
      <w:bookmarkEnd w:id="83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2.</w:t>
      </w:r>
      <w:r w:rsidRPr="00FE2D43">
        <w:rPr>
          <w:color w:val="000000"/>
          <w:sz w:val="28"/>
          <w:lang w:val="ru-RU"/>
        </w:rPr>
        <w:t xml:space="preserve"> Уполномоченная организация осуществляет взаимодействие с субъектами, осуществляющими государственную охрану стратегических объектов Семипалатинской зоны ядерной безопасности.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5" w:name="z101"/>
      <w:bookmarkEnd w:id="84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3. Порядок обеспечения физической защиты стратегических объектов Семипалат</w:t>
      </w:r>
      <w:r w:rsidRPr="00FE2D43">
        <w:rPr>
          <w:color w:val="000000"/>
          <w:sz w:val="28"/>
          <w:lang w:val="ru-RU"/>
        </w:rPr>
        <w:t xml:space="preserve">инской зоны ядерной безопасности определяется требованиями по инженерно-технической </w:t>
      </w:r>
      <w:proofErr w:type="spellStart"/>
      <w:r w:rsidRPr="00FE2D43">
        <w:rPr>
          <w:color w:val="000000"/>
          <w:sz w:val="28"/>
          <w:lang w:val="ru-RU"/>
        </w:rPr>
        <w:t>укрепленности</w:t>
      </w:r>
      <w:proofErr w:type="spellEnd"/>
      <w:r w:rsidRPr="00FE2D43">
        <w:rPr>
          <w:color w:val="000000"/>
          <w:sz w:val="28"/>
          <w:lang w:val="ru-RU"/>
        </w:rPr>
        <w:t xml:space="preserve"> объектов, подлежащих государственной охране.</w:t>
      </w:r>
    </w:p>
    <w:bookmarkEnd w:id="85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11. Функции уполномоченной организации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6" w:name="z10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1. Для обеспечения функционирования Семипалатинской зоны ядер</w:t>
      </w:r>
      <w:r w:rsidRPr="00FE2D43">
        <w:rPr>
          <w:color w:val="000000"/>
          <w:sz w:val="28"/>
          <w:lang w:val="ru-RU"/>
        </w:rPr>
        <w:t>ной безопасности уполномоченная организация осуществляет следующие функции в соответствии с законодательством Республики Казахстан: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7" w:name="z104"/>
      <w:bookmarkEnd w:id="86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проведение комплексных экологических обследований, получение заключений государственной экологической экспертизы и </w:t>
      </w:r>
      <w:r w:rsidRPr="00FE2D43">
        <w:rPr>
          <w:color w:val="000000"/>
          <w:sz w:val="28"/>
          <w:lang w:val="ru-RU"/>
        </w:rPr>
        <w:t>санитарно-эпидемиологической экспертизы;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8" w:name="z105"/>
      <w:bookmarkEnd w:id="87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организация деятельности по обеспечению ядерной и </w:t>
      </w:r>
      <w:proofErr w:type="gramStart"/>
      <w:r w:rsidRPr="00FE2D43">
        <w:rPr>
          <w:color w:val="000000"/>
          <w:sz w:val="28"/>
          <w:lang w:val="ru-RU"/>
        </w:rPr>
        <w:t>радиационной безопасности Семипалатинской зоны ядерной безопасности</w:t>
      </w:r>
      <w:proofErr w:type="gramEnd"/>
      <w:r w:rsidRPr="00FE2D43">
        <w:rPr>
          <w:color w:val="000000"/>
          <w:sz w:val="28"/>
          <w:lang w:val="ru-RU"/>
        </w:rPr>
        <w:t xml:space="preserve"> и объектов инфраструктуры;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89" w:name="z106"/>
      <w:bookmarkEnd w:id="88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3) выполнение мероприятий в области поддержания и укреп</w:t>
      </w:r>
      <w:r w:rsidRPr="00FE2D43">
        <w:rPr>
          <w:color w:val="000000"/>
          <w:sz w:val="28"/>
          <w:lang w:val="ru-RU"/>
        </w:rPr>
        <w:t>ления режима нераспространения ядерного оружия в Семипалатинской зоне ядерной безопасности в рамках международных обязательств Республики Казахстан;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0" w:name="z107"/>
      <w:bookmarkEnd w:id="89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4) обеспечение надежного и безопасного функционирования объектов инфраструктуры;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1" w:name="z108"/>
      <w:bookmarkEnd w:id="90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5) реализация </w:t>
      </w:r>
      <w:r w:rsidRPr="00FE2D43">
        <w:rPr>
          <w:color w:val="000000"/>
          <w:sz w:val="28"/>
          <w:lang w:val="ru-RU"/>
        </w:rPr>
        <w:t>мероприятий по предотвращению воздействия последствий испытаний ядерного оружия, радиоактивных веществ и реабилитации территории Семипалатинской зоны ядерной безопасности до безопасного уровня;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2" w:name="z109"/>
      <w:bookmarkEnd w:id="9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6) проведение постоянного мониторинга уровня радиоактивн</w:t>
      </w:r>
      <w:r w:rsidRPr="00FE2D43">
        <w:rPr>
          <w:color w:val="000000"/>
          <w:sz w:val="28"/>
          <w:lang w:val="ru-RU"/>
        </w:rPr>
        <w:t>ого загрязнения атмосферного воздуха, подземных и поверхностных вод, почвы и растений, а также определение параметров миграции радионуклидов в Семипалатинской зоне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3" w:name="z110"/>
      <w:bookmarkEnd w:id="92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7) привлечение средств для строительства, ремонта объектов инфра</w:t>
      </w:r>
      <w:r w:rsidRPr="00FE2D43">
        <w:rPr>
          <w:color w:val="000000"/>
          <w:sz w:val="28"/>
          <w:lang w:val="ru-RU"/>
        </w:rPr>
        <w:t>структуры и осуществления основных видов деятельности;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4" w:name="z111"/>
      <w:bookmarkEnd w:id="9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8) создание на территории Семипалатинской зоны ядерной безопасности пунктов хранения и захоронения радиоактивных отходов, полигонов опасных отходов в соответствии с законодательством Республики К</w:t>
      </w:r>
      <w:r w:rsidRPr="00FE2D43">
        <w:rPr>
          <w:color w:val="000000"/>
          <w:sz w:val="28"/>
          <w:lang w:val="ru-RU"/>
        </w:rPr>
        <w:t>азахстан;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5" w:name="z112"/>
      <w:bookmarkEnd w:id="94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9) обращение с радиоактивными отходами и источниками ионизирующего излучения;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6" w:name="z113"/>
      <w:bookmarkEnd w:id="95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10) ведение учета и контроля хранящихся на территории Семипалатинской зоны ядерной безопасности радиоактивных отходов и отработавшего ядерного топлива;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7" w:name="z114"/>
      <w:bookmarkEnd w:id="96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11) разработка и выполнение природоохранных мероприятий на территории Семипалатинской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8" w:name="z115"/>
      <w:bookmarkEnd w:id="97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12) проведение мероприятий по освещению деятельности, связанной с реализацией настоящего Закона, информирование населения о радиаци</w:t>
      </w:r>
      <w:r w:rsidRPr="00FE2D43">
        <w:rPr>
          <w:color w:val="000000"/>
          <w:sz w:val="28"/>
          <w:lang w:val="ru-RU"/>
        </w:rPr>
        <w:t>онной обстановке, принимаемых мерах по ее улучшению, а также правовом режиме Семипалатинской зоны ядерной безопасности и об ответственности за его нарушение;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99" w:name="z116"/>
      <w:bookmarkEnd w:id="98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13) реализация мероприятий по созданию и обеспечению функционирования систем физической защи</w:t>
      </w:r>
      <w:r w:rsidRPr="00FE2D43">
        <w:rPr>
          <w:color w:val="000000"/>
          <w:sz w:val="28"/>
          <w:lang w:val="ru-RU"/>
        </w:rPr>
        <w:t>ты стратегических объектов Семипалатинской зоны ядерной безопасности;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0" w:name="z117"/>
      <w:bookmarkEnd w:id="99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14) обозначение границ Семипалатинской зоны ядерной безопасности на местности специальными предупреждающими знаками;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1" w:name="z118"/>
      <w:bookmarkEnd w:id="100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15) предоставление информации государственным органам и о</w:t>
      </w:r>
      <w:r w:rsidRPr="00FE2D43">
        <w:rPr>
          <w:color w:val="000000"/>
          <w:sz w:val="28"/>
          <w:lang w:val="ru-RU"/>
        </w:rPr>
        <w:t>рганизациям о деятельности, связанной с реализацией настоящего Закона, по их запросам.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2" w:name="z119"/>
      <w:bookmarkEnd w:id="10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2. Уполномоченная организация на всех этапах обращения с эксплуатируемыми объектами использования атомной энергии обеспечивает выполнение мероприятий по аварийной </w:t>
      </w:r>
      <w:r w:rsidRPr="00FE2D43">
        <w:rPr>
          <w:color w:val="000000"/>
          <w:sz w:val="28"/>
          <w:lang w:val="ru-RU"/>
        </w:rPr>
        <w:t>готовности и реагированию в соответствии с законодательством Республики Казахстан.</w:t>
      </w:r>
    </w:p>
    <w:bookmarkEnd w:id="102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12. Финансирование деятельности уполномоченной организации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3" w:name="z121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1. Финансирование деятельности уполномоченной организации осуществляется за счет: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4" w:name="z122"/>
      <w:bookmarkEnd w:id="103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1) вознагражд</w:t>
      </w:r>
      <w:r w:rsidRPr="00FE2D43">
        <w:rPr>
          <w:color w:val="000000"/>
          <w:sz w:val="28"/>
          <w:lang w:val="ru-RU"/>
        </w:rPr>
        <w:t>ения за услуги (работы), предоставляемые (выполняемые) уполномоченной организацией;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5" w:name="z123"/>
      <w:bookmarkEnd w:id="104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2) целевого заемного финансирования;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6" w:name="z124"/>
      <w:bookmarkEnd w:id="105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3) имущества, внесенного в уставный капитал;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7" w:name="z125"/>
      <w:bookmarkEnd w:id="106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4) бюджетных средств;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8" w:name="z126"/>
      <w:bookmarkEnd w:id="107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5) иных не запрещенных законами Республики </w:t>
      </w:r>
      <w:r w:rsidRPr="00FE2D43">
        <w:rPr>
          <w:color w:val="000000"/>
          <w:sz w:val="28"/>
          <w:lang w:val="ru-RU"/>
        </w:rPr>
        <w:t>Казахстан доходов от деятельности уполномоченной организации.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09" w:name="z127"/>
      <w:bookmarkEnd w:id="108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2. Порядок финансирования деятельности уполномоченной организации за счет бюджетных средств определяется бюджетным законодательством Республики Казахстан.</w:t>
      </w:r>
    </w:p>
    <w:p w:rsidR="003402A2" w:rsidRPr="00FE2D43" w:rsidRDefault="00FE2D43">
      <w:pPr>
        <w:spacing w:after="0"/>
        <w:rPr>
          <w:lang w:val="ru-RU"/>
        </w:rPr>
      </w:pPr>
      <w:bookmarkStart w:id="110" w:name="z128"/>
      <w:bookmarkEnd w:id="109"/>
      <w:r w:rsidRPr="00FE2D43">
        <w:rPr>
          <w:b/>
          <w:color w:val="000000"/>
          <w:lang w:val="ru-RU"/>
        </w:rPr>
        <w:t xml:space="preserve"> Глава 4. ЗАКЛЮЧИТЕЛЬНЫЕ ПОЛОЖЕНИ</w:t>
      </w:r>
      <w:r w:rsidRPr="00FE2D43">
        <w:rPr>
          <w:b/>
          <w:color w:val="000000"/>
          <w:lang w:val="ru-RU"/>
        </w:rPr>
        <w:t>Я</w:t>
      </w:r>
    </w:p>
    <w:bookmarkEnd w:id="110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13. Ответственность за нарушение законодательства Республики Казахстан о Семипалатинской зоне ядерной безопасности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11" w:name="z130"/>
      <w:r>
        <w:rPr>
          <w:color w:val="000000"/>
          <w:sz w:val="28"/>
        </w:rPr>
        <w:lastRenderedPageBreak/>
        <w:t>     </w:t>
      </w:r>
      <w:r w:rsidRPr="00FE2D43">
        <w:rPr>
          <w:color w:val="000000"/>
          <w:sz w:val="28"/>
          <w:lang w:val="ru-RU"/>
        </w:rPr>
        <w:t xml:space="preserve"> Нарушение законодательства Республики Казахстан о Семипалатинской зоне ядерной безопасности влечет ответственность, установлен</w:t>
      </w:r>
      <w:r w:rsidRPr="00FE2D43">
        <w:rPr>
          <w:color w:val="000000"/>
          <w:sz w:val="28"/>
          <w:lang w:val="ru-RU"/>
        </w:rPr>
        <w:t>ную законами Республики Казахстан.</w:t>
      </w:r>
    </w:p>
    <w:bookmarkEnd w:id="111"/>
    <w:p w:rsidR="003402A2" w:rsidRPr="00FE2D43" w:rsidRDefault="00FE2D43">
      <w:pPr>
        <w:spacing w:after="0"/>
        <w:jc w:val="both"/>
        <w:rPr>
          <w:lang w:val="ru-RU"/>
        </w:rPr>
      </w:pPr>
      <w:r w:rsidRPr="00FE2D43">
        <w:rPr>
          <w:b/>
          <w:color w:val="000000"/>
          <w:sz w:val="28"/>
          <w:lang w:val="ru-RU"/>
        </w:rPr>
        <w:t>Статья 14. Порядок введения в действие настоящего Закона</w:t>
      </w:r>
    </w:p>
    <w:p w:rsidR="003402A2" w:rsidRPr="00FE2D43" w:rsidRDefault="00FE2D43">
      <w:pPr>
        <w:spacing w:after="0"/>
        <w:jc w:val="both"/>
        <w:rPr>
          <w:lang w:val="ru-RU"/>
        </w:rPr>
      </w:pPr>
      <w:bookmarkStart w:id="112" w:name="z132"/>
      <w:r>
        <w:rPr>
          <w:color w:val="000000"/>
          <w:sz w:val="28"/>
        </w:rPr>
        <w:t>     </w:t>
      </w:r>
      <w:r w:rsidRPr="00FE2D43">
        <w:rPr>
          <w:color w:val="000000"/>
          <w:sz w:val="28"/>
          <w:lang w:val="ru-RU"/>
        </w:rPr>
        <w:t xml:space="preserve"> Настоящий Закон вводится в действие с 1 января 2024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3402A2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3402A2" w:rsidRDefault="00FE2D43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FE2D4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02A2" w:rsidRDefault="00FE2D43">
            <w:pPr>
              <w:spacing w:after="0"/>
            </w:pPr>
            <w:r>
              <w:rPr>
                <w:i/>
                <w:color w:val="000000"/>
                <w:sz w:val="20"/>
              </w:rPr>
              <w:t>К. ТОКАЕВ</w:t>
            </w:r>
          </w:p>
        </w:tc>
      </w:tr>
    </w:tbl>
    <w:p w:rsidR="003402A2" w:rsidRDefault="00FE2D43">
      <w:pPr>
        <w:spacing w:after="0"/>
      </w:pPr>
      <w:r>
        <w:br/>
      </w:r>
      <w:r>
        <w:br/>
      </w:r>
    </w:p>
    <w:p w:rsidR="003402A2" w:rsidRPr="00FE2D43" w:rsidRDefault="00FE2D43">
      <w:pPr>
        <w:pStyle w:val="disclaimer"/>
        <w:rPr>
          <w:lang w:val="ru-RU"/>
        </w:rPr>
      </w:pPr>
      <w:r w:rsidRPr="00FE2D43">
        <w:rPr>
          <w:color w:val="000000"/>
          <w:lang w:val="ru-RU"/>
        </w:rPr>
        <w:t xml:space="preserve">© 2012. РГП на ПХВ «Институт законодательства и </w:t>
      </w:r>
      <w:r w:rsidRPr="00FE2D43">
        <w:rPr>
          <w:color w:val="000000"/>
          <w:lang w:val="ru-RU"/>
        </w:rPr>
        <w:t>правовой информации Республики Казахстан» Министерства юстиции Республики Казахстан</w:t>
      </w:r>
    </w:p>
    <w:sectPr w:rsidR="003402A2" w:rsidRPr="00FE2D4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A2"/>
    <w:rsid w:val="003402A2"/>
    <w:rsid w:val="00986549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2D44B-F9BE-4283-B71E-9432F38C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2023-07-17T06:13:00Z</dcterms:created>
  <dcterms:modified xsi:type="dcterms:W3CDTF">2023-07-17T06:13:00Z</dcterms:modified>
</cp:coreProperties>
</file>