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14" w:rsidRDefault="0065634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014" w:rsidRDefault="00656345">
      <w:pPr>
        <w:spacing w:after="0"/>
      </w:pPr>
      <w:proofErr w:type="spellStart"/>
      <w:r>
        <w:rPr>
          <w:b/>
          <w:color w:val="000000"/>
          <w:sz w:val="28"/>
        </w:rPr>
        <w:t>Шахтинск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ішінде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Долинка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Новодолинский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Шахан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кенттері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тұрмыстық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қатты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әкетуге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кәдеге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жаратуға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қайта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өңдеуге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көмуге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тарифтерді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8C2014" w:rsidRDefault="00656345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8C2014" w:rsidRDefault="00656345">
      <w:pPr>
        <w:spacing w:after="0"/>
        <w:jc w:val="both"/>
      </w:pP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Шахтинск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1637/33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қыркүйекте</w:t>
      </w:r>
      <w:proofErr w:type="spellEnd"/>
      <w:r>
        <w:rPr>
          <w:color w:val="000000"/>
          <w:sz w:val="28"/>
        </w:rPr>
        <w:t xml:space="preserve"> № 5463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Шахтинск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271/4 </w:t>
      </w:r>
      <w:proofErr w:type="spellStart"/>
      <w:r>
        <w:rPr>
          <w:color w:val="000000"/>
          <w:sz w:val="28"/>
        </w:rPr>
        <w:t>шешімімен</w:t>
      </w:r>
      <w:proofErr w:type="spellEnd"/>
    </w:p>
    <w:p w:rsidR="008C2014" w:rsidRDefault="00656345">
      <w:pPr>
        <w:spacing w:after="0"/>
        <w:jc w:val="both"/>
      </w:pPr>
      <w:r>
        <w:rPr>
          <w:color w:val="FF0000"/>
          <w:sz w:val="28"/>
        </w:rPr>
        <w:t xml:space="preserve">      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bookmarkStart w:id="0" w:name="_GoBack"/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Қарағанды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Шахтинск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қалалық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мәслихатының</w:t>
      </w:r>
      <w:proofErr w:type="spellEnd"/>
      <w:r>
        <w:rPr>
          <w:color w:val="FF0000"/>
          <w:sz w:val="28"/>
        </w:rPr>
        <w:t xml:space="preserve"> 10.07.2023 № 271/4 </w:t>
      </w:r>
      <w:bookmarkEnd w:id="0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жарияланғанынан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шешімімен</w:t>
      </w:r>
      <w:proofErr w:type="spellEnd"/>
      <w:r>
        <w:rPr>
          <w:color w:val="FF0000"/>
          <w:sz w:val="28"/>
        </w:rPr>
        <w:t>.</w:t>
      </w:r>
    </w:p>
    <w:p w:rsidR="008C2014" w:rsidRDefault="00656345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r>
        <w:rPr>
          <w:color w:val="000000"/>
          <w:sz w:val="28"/>
        </w:rPr>
        <w:t>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19-1 </w:t>
      </w:r>
      <w:proofErr w:type="spellStart"/>
      <w:r>
        <w:rPr>
          <w:color w:val="000000"/>
          <w:sz w:val="28"/>
        </w:rPr>
        <w:t>бабына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Шахтинск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ШЕШІМ ЕТТІ:</w:t>
      </w:r>
    </w:p>
    <w:p w:rsidR="008C2014" w:rsidRDefault="00656345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Шахтинск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Долинка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Новодолинский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Шахан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кенттері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әкетуге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тарифтер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8C2014" w:rsidRDefault="00656345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</w:t>
      </w:r>
      <w:r>
        <w:rPr>
          <w:color w:val="000000"/>
          <w:sz w:val="28"/>
        </w:rPr>
        <w:t>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C201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C2014" w:rsidRDefault="00656345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Сессия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төрағасы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О. </w:t>
            </w:r>
            <w:proofErr w:type="spellStart"/>
            <w:r>
              <w:rPr>
                <w:i/>
                <w:color w:val="000000"/>
                <w:sz w:val="20"/>
              </w:rPr>
              <w:t>Файзулина</w:t>
            </w:r>
            <w:proofErr w:type="spellEnd"/>
          </w:p>
        </w:tc>
      </w:tr>
      <w:tr w:rsidR="008C201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Мәслихат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хатшысы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Ж. </w:t>
            </w:r>
            <w:proofErr w:type="spellStart"/>
            <w:r>
              <w:rPr>
                <w:i/>
                <w:color w:val="000000"/>
                <w:sz w:val="20"/>
              </w:rPr>
              <w:t>Мамерханова</w:t>
            </w:r>
            <w:proofErr w:type="spellEnd"/>
          </w:p>
        </w:tc>
      </w:tr>
      <w:tr w:rsidR="008C20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Шахтинск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мәслихатының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тамыздағы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XXXIII </w:t>
            </w:r>
            <w:proofErr w:type="spellStart"/>
            <w:r>
              <w:rPr>
                <w:color w:val="000000"/>
                <w:sz w:val="20"/>
              </w:rPr>
              <w:t>сессиясының</w:t>
            </w:r>
            <w:proofErr w:type="spellEnd"/>
            <w:r>
              <w:rPr>
                <w:color w:val="000000"/>
                <w:sz w:val="20"/>
              </w:rPr>
              <w:t xml:space="preserve"> № 1637/33 </w:t>
            </w:r>
            <w:proofErr w:type="spellStart"/>
            <w:r>
              <w:rPr>
                <w:color w:val="000000"/>
                <w:sz w:val="20"/>
              </w:rPr>
              <w:t>шешіміне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8C2014" w:rsidRDefault="00656345">
      <w:pPr>
        <w:spacing w:after="0"/>
      </w:pPr>
      <w:bookmarkStart w:id="4" w:name="z10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Шахтинск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Долинка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Новодолинский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Шахан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кенттері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тұрмыстық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жинауға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әкетуге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кәдеге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жаратуға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өңдеуге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көмуге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тарифтері</w:t>
      </w:r>
      <w:proofErr w:type="spellEnd"/>
    </w:p>
    <w:bookmarkEnd w:id="4"/>
    <w:p w:rsidR="008C2014" w:rsidRDefault="00656345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Қосымша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Шахтинск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қалалық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мәсл</w:t>
      </w:r>
      <w:r>
        <w:rPr>
          <w:color w:val="FF0000"/>
          <w:sz w:val="28"/>
        </w:rPr>
        <w:t>ихатының</w:t>
      </w:r>
      <w:proofErr w:type="spellEnd"/>
      <w:r>
        <w:rPr>
          <w:color w:val="FF0000"/>
          <w:sz w:val="28"/>
        </w:rPr>
        <w:t xml:space="preserve"> 26.12.2019 № 1683/37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шешімімен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8C201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1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 ҚТҚ </w:t>
            </w:r>
            <w:proofErr w:type="spellStart"/>
            <w:r>
              <w:rPr>
                <w:color w:val="000000"/>
                <w:sz w:val="20"/>
              </w:rPr>
              <w:t>тарифтері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8C201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014" w:rsidRDefault="008C2014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Жинау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әкету</w:t>
            </w:r>
            <w:proofErr w:type="spellEnd"/>
            <w:r>
              <w:rPr>
                <w:color w:val="000000"/>
                <w:sz w:val="20"/>
              </w:rPr>
              <w:t xml:space="preserve"> (ҚҚС-</w:t>
            </w:r>
            <w:proofErr w:type="spellStart"/>
            <w:r>
              <w:rPr>
                <w:color w:val="000000"/>
                <w:sz w:val="20"/>
              </w:rPr>
              <w:t>сыз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Кәдеге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(ҚҚС-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Көму</w:t>
            </w:r>
            <w:proofErr w:type="spellEnd"/>
            <w:r>
              <w:rPr>
                <w:color w:val="000000"/>
                <w:sz w:val="20"/>
              </w:rPr>
              <w:t xml:space="preserve"> (ҚҚС-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014" w:rsidRDefault="008C2014"/>
        </w:tc>
      </w:tr>
      <w:tr w:rsidR="008C201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Шахтинск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1043,73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180,63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1276,86</w:t>
            </w:r>
          </w:p>
        </w:tc>
      </w:tr>
      <w:tr w:rsidR="008C201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Долинка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Новодолинский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кенттері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1148,32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180,63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1382,45</w:t>
            </w:r>
          </w:p>
        </w:tc>
      </w:tr>
      <w:tr w:rsidR="008C201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1390,75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180,63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1624,88</w:t>
            </w:r>
          </w:p>
        </w:tc>
      </w:tr>
      <w:tr w:rsidR="008C2014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1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 ҚТҚ </w:t>
            </w:r>
            <w:proofErr w:type="spellStart"/>
            <w:r>
              <w:rPr>
                <w:color w:val="000000"/>
                <w:sz w:val="20"/>
              </w:rPr>
              <w:t>тарифтері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8C2014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014" w:rsidRDefault="008C2014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Жинау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әкету</w:t>
            </w:r>
            <w:proofErr w:type="spellEnd"/>
            <w:r>
              <w:rPr>
                <w:color w:val="000000"/>
                <w:sz w:val="20"/>
              </w:rPr>
              <w:t xml:space="preserve"> (ҚҚС-</w:t>
            </w:r>
            <w:proofErr w:type="spellStart"/>
            <w:r>
              <w:rPr>
                <w:color w:val="000000"/>
                <w:sz w:val="20"/>
              </w:rPr>
              <w:t>сыз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Кәдеге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(ҚҚС-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Көму</w:t>
            </w:r>
            <w:proofErr w:type="spellEnd"/>
            <w:r>
              <w:rPr>
                <w:color w:val="000000"/>
                <w:sz w:val="20"/>
              </w:rPr>
              <w:t xml:space="preserve"> (ҚҚС-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C2014" w:rsidRDefault="008C2014"/>
        </w:tc>
      </w:tr>
      <w:tr w:rsidR="008C201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Шахтинск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1043,73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1392,50</w:t>
            </w:r>
          </w:p>
        </w:tc>
      </w:tr>
      <w:tr w:rsidR="008C201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Долинка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Новодолинский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кенттері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1148,32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1497,09</w:t>
            </w:r>
          </w:p>
        </w:tc>
      </w:tr>
      <w:tr w:rsidR="008C201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1390,75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014" w:rsidRDefault="006563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1739,52</w:t>
            </w:r>
          </w:p>
        </w:tc>
      </w:tr>
    </w:tbl>
    <w:p w:rsidR="008C2014" w:rsidRDefault="00656345">
      <w:pPr>
        <w:spacing w:after="0"/>
        <w:jc w:val="both"/>
      </w:pPr>
      <w:bookmarkStart w:id="5" w:name="z13"/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</w:p>
    <w:p w:rsidR="008C2014" w:rsidRDefault="00656345">
      <w:pPr>
        <w:spacing w:after="0"/>
        <w:jc w:val="both"/>
      </w:pPr>
      <w:bookmarkStart w:id="6" w:name="z14"/>
      <w:bookmarkEnd w:id="5"/>
      <w:r>
        <w:rPr>
          <w:color w:val="000000"/>
          <w:sz w:val="28"/>
        </w:rPr>
        <w:t xml:space="preserve">      ҚТҚ –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>;</w:t>
      </w:r>
    </w:p>
    <w:p w:rsidR="008C2014" w:rsidRDefault="00656345">
      <w:pPr>
        <w:spacing w:after="0"/>
        <w:jc w:val="both"/>
      </w:pPr>
      <w:bookmarkStart w:id="7" w:name="z15"/>
      <w:bookmarkEnd w:id="6"/>
      <w:r>
        <w:rPr>
          <w:color w:val="000000"/>
          <w:sz w:val="28"/>
        </w:rPr>
        <w:t xml:space="preserve">      ҚҚС –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салығы</w:t>
      </w:r>
      <w:proofErr w:type="spellEnd"/>
      <w:r>
        <w:rPr>
          <w:color w:val="000000"/>
          <w:sz w:val="28"/>
        </w:rPr>
        <w:t>;</w:t>
      </w:r>
    </w:p>
    <w:p w:rsidR="008C2014" w:rsidRDefault="00656345">
      <w:pPr>
        <w:spacing w:after="0"/>
        <w:jc w:val="both"/>
      </w:pPr>
      <w:bookmarkStart w:id="8" w:name="z16"/>
      <w:bookmarkEnd w:id="7"/>
      <w:r>
        <w:rPr>
          <w:color w:val="000000"/>
          <w:sz w:val="28"/>
        </w:rPr>
        <w:t>     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 - </w:t>
      </w:r>
      <w:proofErr w:type="spellStart"/>
      <w:r>
        <w:rPr>
          <w:color w:val="000000"/>
          <w:sz w:val="28"/>
        </w:rPr>
        <w:t>текше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</w:t>
      </w:r>
      <w:proofErr w:type="spellEnd"/>
    </w:p>
    <w:bookmarkEnd w:id="8"/>
    <w:p w:rsidR="008C2014" w:rsidRDefault="00656345">
      <w:pPr>
        <w:spacing w:after="0"/>
      </w:pPr>
      <w:r>
        <w:br/>
      </w:r>
      <w:r>
        <w:br/>
      </w:r>
    </w:p>
    <w:p w:rsidR="008C2014" w:rsidRDefault="00656345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8C2014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45" w:rsidRDefault="00656345">
      <w:pPr>
        <w:spacing w:after="0" w:line="240" w:lineRule="auto"/>
      </w:pPr>
      <w:r>
        <w:separator/>
      </w:r>
    </w:p>
  </w:endnote>
  <w:endnote w:type="continuationSeparator" w:id="0">
    <w:p w:rsidR="00656345" w:rsidRDefault="0065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45" w:rsidRDefault="00656345">
      <w:pPr>
        <w:spacing w:after="0" w:line="240" w:lineRule="auto"/>
      </w:pPr>
      <w:r>
        <w:separator/>
      </w:r>
    </w:p>
  </w:footnote>
  <w:footnote w:type="continuationSeparator" w:id="0">
    <w:p w:rsidR="00656345" w:rsidRDefault="0065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670C59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C1A5DC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4"/>
    <w:rsid w:val="000E48BE"/>
    <w:rsid w:val="00656345"/>
    <w:rsid w:val="00670C59"/>
    <w:rsid w:val="008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B8AC4-487B-43B1-8B7F-66033E96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2023-07-17T05:56:00Z</dcterms:created>
  <dcterms:modified xsi:type="dcterms:W3CDTF">2023-07-17T05:56:00Z</dcterms:modified>
</cp:coreProperties>
</file>