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E3" w:rsidRDefault="000A6DC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E3" w:rsidRPr="007A0BED" w:rsidRDefault="000A6DC3">
      <w:pPr>
        <w:spacing w:after="0"/>
        <w:rPr>
          <w:lang w:val="ru-RU"/>
        </w:rPr>
      </w:pPr>
      <w:r w:rsidRPr="007A0BED">
        <w:rPr>
          <w:b/>
          <w:color w:val="000000"/>
          <w:sz w:val="28"/>
          <w:lang w:val="ru-RU"/>
        </w:rPr>
        <w:t>Об утверждении критериев оценки степени риска и проверочных листов в области охраны окружающей среды, воспроизводства и использования природных ресурсов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Совместный приказ и.о. Министра национальной экономики Республики Казахстан от 30 декабря 2015 года </w:t>
      </w:r>
      <w:r w:rsidRPr="007A0BED">
        <w:rPr>
          <w:color w:val="000000"/>
          <w:sz w:val="28"/>
          <w:lang w:val="ru-RU"/>
        </w:rPr>
        <w:t xml:space="preserve">№ 835 и Министра энергетики Республики Казахстан от 15 декабря 2015 года № 721. </w:t>
      </w:r>
      <w:r w:rsidRPr="000A6DC3">
        <w:rPr>
          <w:color w:val="000000"/>
          <w:sz w:val="28"/>
          <w:lang w:val="ru-RU"/>
        </w:rPr>
        <w:t>Зарегистрирован в Министерстве юстиции Республики Казахстан 31 декабря 2015 года № 12779.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A6DC3">
        <w:rPr>
          <w:color w:val="FF0000"/>
          <w:sz w:val="28"/>
          <w:lang w:val="ru-RU"/>
        </w:rPr>
        <w:t xml:space="preserve"> Сноска. Заголовок в редакции совместного приказа Министра энергетики РК от 19.1</w:t>
      </w:r>
      <w:r w:rsidRPr="000A6DC3">
        <w:rPr>
          <w:color w:val="FF0000"/>
          <w:sz w:val="28"/>
          <w:lang w:val="ru-RU"/>
        </w:rPr>
        <w:t>1.2018 № 448 и Министра национальной экономики РК от 26.11.2018 № 80 (вводится в действие по истечении десяти календарных дней после дня его первого официального опубликования).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0" w:name="z1"/>
      <w:r w:rsidRPr="000A6D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>В соответствии с пунктами 5 и 6 статьи 141 и пунктом 1 статьи 143 Предп</w:t>
      </w:r>
      <w:r w:rsidRPr="007A0BED">
        <w:rPr>
          <w:color w:val="000000"/>
          <w:sz w:val="28"/>
          <w:lang w:val="ru-RU"/>
        </w:rPr>
        <w:t xml:space="preserve">ринимательского кодекса Республики Казахстан </w:t>
      </w:r>
      <w:r w:rsidRPr="007A0BED">
        <w:rPr>
          <w:b/>
          <w:color w:val="000000"/>
          <w:sz w:val="28"/>
          <w:lang w:val="ru-RU"/>
        </w:rPr>
        <w:t>ПРИКАЗЫВАЕМ</w:t>
      </w:r>
      <w:r w:rsidRPr="007A0BED">
        <w:rPr>
          <w:color w:val="000000"/>
          <w:sz w:val="28"/>
          <w:lang w:val="ru-RU"/>
        </w:rPr>
        <w:t>:</w:t>
      </w:r>
    </w:p>
    <w:bookmarkEnd w:id="0"/>
    <w:p w:rsidR="00A86FE3" w:rsidRPr="000A6DC3" w:rsidRDefault="000A6D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A0BED">
        <w:rPr>
          <w:color w:val="FF0000"/>
          <w:sz w:val="28"/>
          <w:lang w:val="ru-RU"/>
        </w:rPr>
        <w:t xml:space="preserve"> </w:t>
      </w:r>
      <w:r w:rsidRPr="000A6DC3">
        <w:rPr>
          <w:color w:val="FF0000"/>
          <w:sz w:val="28"/>
          <w:lang w:val="ru-RU"/>
        </w:rPr>
        <w:t xml:space="preserve">Сноска. Преамбула - в редакции совместного приказа и.о. Министра экологии и природных ресурсов РК от 14.06.2023 </w:t>
      </w:r>
      <w:r w:rsidRPr="000A6DC3">
        <w:rPr>
          <w:color w:val="000000"/>
          <w:sz w:val="28"/>
          <w:lang w:val="ru-RU"/>
        </w:rPr>
        <w:t>№ 191</w:t>
      </w:r>
      <w:r w:rsidRPr="000A6DC3">
        <w:rPr>
          <w:color w:val="FF0000"/>
          <w:sz w:val="28"/>
          <w:lang w:val="ru-RU"/>
        </w:rPr>
        <w:t xml:space="preserve"> и Министра национальной экономики РК от 13.06.2023 № 111 (вводится в дейст</w:t>
      </w:r>
      <w:r w:rsidRPr="000A6DC3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0A6DC3">
        <w:rPr>
          <w:lang w:val="ru-RU"/>
        </w:rPr>
        <w:br/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>1. Утвердить прилагаемые:</w:t>
      </w:r>
    </w:p>
    <w:p w:rsidR="00A86FE3" w:rsidRDefault="000A6DC3">
      <w:pPr>
        <w:spacing w:after="0"/>
        <w:jc w:val="both"/>
      </w:pPr>
      <w:bookmarkStart w:id="2" w:name="z2336"/>
      <w:bookmarkEnd w:id="1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критерии оценки степени риска и управления рисками в области охраны окружающей среды, воспроизводства и использования при</w:t>
      </w:r>
      <w:r w:rsidRPr="007A0BED">
        <w:rPr>
          <w:color w:val="000000"/>
          <w:sz w:val="28"/>
          <w:lang w:val="ru-RU"/>
        </w:rPr>
        <w:t xml:space="preserve">родных ресурсов для отбора субъектов (объектов) контроля согласно приложению </w:t>
      </w:r>
      <w:r>
        <w:rPr>
          <w:color w:val="000000"/>
          <w:sz w:val="28"/>
        </w:rPr>
        <w:t>1 к настоящему совместному приказу;</w:t>
      </w:r>
    </w:p>
    <w:p w:rsidR="00A86FE3" w:rsidRDefault="000A6DC3">
      <w:pPr>
        <w:spacing w:after="0"/>
        <w:jc w:val="both"/>
      </w:pPr>
      <w:bookmarkStart w:id="3" w:name="z2337"/>
      <w:bookmarkEnd w:id="2"/>
      <w:r>
        <w:rPr>
          <w:color w:val="000000"/>
          <w:sz w:val="28"/>
        </w:rPr>
        <w:t xml:space="preserve">       </w:t>
      </w:r>
      <w:r w:rsidRPr="007A0BED">
        <w:rPr>
          <w:color w:val="000000"/>
          <w:sz w:val="28"/>
          <w:lang w:val="ru-RU"/>
        </w:rPr>
        <w:t>2) проверочный лист в области охраны окружающей среды, воспроизводства и использования природных ресурсов в отношении физических или юри</w:t>
      </w:r>
      <w:r w:rsidRPr="007A0BED">
        <w:rPr>
          <w:color w:val="000000"/>
          <w:sz w:val="28"/>
          <w:lang w:val="ru-RU"/>
        </w:rPr>
        <w:t xml:space="preserve">дических лиц, в собственности или ином законном пользовании которого находится объект, оказывающий негативное воздействие на окружающую среду согласно приложению </w:t>
      </w:r>
      <w:r>
        <w:rPr>
          <w:color w:val="000000"/>
          <w:sz w:val="28"/>
        </w:rPr>
        <w:t>2 к настоящему совместному приказу;</w:t>
      </w:r>
    </w:p>
    <w:p w:rsidR="00A86FE3" w:rsidRDefault="000A6DC3">
      <w:pPr>
        <w:spacing w:after="0"/>
        <w:jc w:val="both"/>
      </w:pPr>
      <w:bookmarkStart w:id="4" w:name="z2338"/>
      <w:bookmarkEnd w:id="3"/>
      <w:r w:rsidRPr="000A6D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>3) проверочный лист в области охраны окружающей сре</w:t>
      </w:r>
      <w:r w:rsidRPr="007A0BED">
        <w:rPr>
          <w:color w:val="000000"/>
          <w:sz w:val="28"/>
          <w:lang w:val="ru-RU"/>
        </w:rPr>
        <w:t>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на окружающую среду на соответствие требованиям п</w:t>
      </w:r>
      <w:r w:rsidRPr="007A0BED">
        <w:rPr>
          <w:color w:val="000000"/>
          <w:sz w:val="28"/>
          <w:lang w:val="ru-RU"/>
        </w:rPr>
        <w:t xml:space="preserve">о разрешительным документам в области охраны окружающей среды согласно приложению </w:t>
      </w:r>
      <w:r>
        <w:rPr>
          <w:color w:val="000000"/>
          <w:sz w:val="28"/>
        </w:rPr>
        <w:t>3 к настоящему совместному приказу;</w:t>
      </w:r>
    </w:p>
    <w:p w:rsidR="00A86FE3" w:rsidRPr="000A6DC3" w:rsidRDefault="000A6DC3">
      <w:pPr>
        <w:spacing w:after="0"/>
        <w:jc w:val="both"/>
        <w:rPr>
          <w:lang w:val="ru-RU"/>
        </w:rPr>
      </w:pPr>
      <w:bookmarkStart w:id="5" w:name="z2339"/>
      <w:bookmarkEnd w:id="4"/>
      <w:r w:rsidRPr="000A6DC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>4) проверочный лист в области охраны окружающей среды, воспроизводства и использования природных ресурсов в отношении физических ил</w:t>
      </w:r>
      <w:r w:rsidRPr="007A0BED">
        <w:rPr>
          <w:color w:val="000000"/>
          <w:sz w:val="28"/>
          <w:lang w:val="ru-RU"/>
        </w:rPr>
        <w:t>и юридических лиц, в собственности или ином законном пользовании которого находится объект, оказывающий негативное воздействие на окружающую среду на соответствие требованиям по лицензии для выполнения работ (оказания услуг) по переработке, обезвреживанию,</w:t>
      </w:r>
      <w:r w:rsidRPr="007A0BED">
        <w:rPr>
          <w:color w:val="000000"/>
          <w:sz w:val="28"/>
          <w:lang w:val="ru-RU"/>
        </w:rPr>
        <w:t xml:space="preserve"> утилизации и (или) уничтожению опасных отходов согласно приложению </w:t>
      </w:r>
      <w:r w:rsidRPr="000A6DC3">
        <w:rPr>
          <w:color w:val="000000"/>
          <w:sz w:val="28"/>
          <w:lang w:val="ru-RU"/>
        </w:rPr>
        <w:t>4 к настоящему совместному приказу</w:t>
      </w:r>
    </w:p>
    <w:bookmarkEnd w:id="5"/>
    <w:p w:rsidR="00A86FE3" w:rsidRPr="000A6DC3" w:rsidRDefault="000A6DC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A6DC3">
        <w:rPr>
          <w:color w:val="FF0000"/>
          <w:sz w:val="28"/>
          <w:lang w:val="ru-RU"/>
        </w:rPr>
        <w:t xml:space="preserve"> Сноска. Пункт 1 - </w:t>
      </w:r>
      <w:bookmarkStart w:id="6" w:name="_GoBack"/>
      <w:r w:rsidRPr="000A6DC3">
        <w:rPr>
          <w:color w:val="FF0000"/>
          <w:sz w:val="28"/>
          <w:lang w:val="ru-RU"/>
        </w:rPr>
        <w:t xml:space="preserve">в редакции совместного приказа и.о. Министра экологии и природных ресурсов РК от 14.06.2023 </w:t>
      </w:r>
      <w:r w:rsidRPr="000A6DC3">
        <w:rPr>
          <w:color w:val="000000"/>
          <w:sz w:val="28"/>
          <w:lang w:val="ru-RU"/>
        </w:rPr>
        <w:t>№ 191</w:t>
      </w:r>
      <w:r w:rsidRPr="000A6DC3">
        <w:rPr>
          <w:color w:val="FF0000"/>
          <w:sz w:val="28"/>
          <w:lang w:val="ru-RU"/>
        </w:rPr>
        <w:t xml:space="preserve"> и Министра национальной экономи</w:t>
      </w:r>
      <w:r w:rsidRPr="000A6DC3">
        <w:rPr>
          <w:color w:val="FF0000"/>
          <w:sz w:val="28"/>
          <w:lang w:val="ru-RU"/>
        </w:rPr>
        <w:t xml:space="preserve">ки РК от 13.06.2023 № 111 </w:t>
      </w:r>
      <w:bookmarkEnd w:id="6"/>
      <w:r w:rsidRPr="000A6DC3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0A6DC3">
        <w:rPr>
          <w:lang w:val="ru-RU"/>
        </w:rPr>
        <w:br/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" w:name="z3"/>
      <w:r w:rsidRPr="000A6D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>2. Признать утратившим силу совместный приказ Министра энергетики Республики Казахстан от 24 июня 2015 года № 431</w:t>
      </w:r>
      <w:r w:rsidRPr="007A0BED">
        <w:rPr>
          <w:color w:val="000000"/>
          <w:sz w:val="28"/>
          <w:lang w:val="ru-RU"/>
        </w:rPr>
        <w:t xml:space="preserve"> и и.о. Министра национальной экономики Республики Казахстан от 30 июня 2015 года № 474 "Об утверждении критериев оценки степени риска и формы проверочного листа в области охраны окружающей среды, воспроизводства и использования природных ресурсов" (зареги</w:t>
      </w:r>
      <w:r w:rsidRPr="007A0BED">
        <w:rPr>
          <w:color w:val="000000"/>
          <w:sz w:val="28"/>
          <w:lang w:val="ru-RU"/>
        </w:rPr>
        <w:t>стрированный в Реестре государственной регистрации нормативных правовых актов за № 11792, опубликованный в Информационно-правовой системе "Әділет" 6 августа 2015 года).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" w:name="z4"/>
      <w:bookmarkEnd w:id="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3. Комитету экологического регулирования, контроля и государственной инспекции в </w:t>
      </w:r>
      <w:r w:rsidRPr="007A0BED">
        <w:rPr>
          <w:color w:val="000000"/>
          <w:sz w:val="28"/>
          <w:lang w:val="ru-RU"/>
        </w:rPr>
        <w:t>нефтегазовом комплексе Министерства энергетики Республики Казахстан обеспечить:</w:t>
      </w:r>
    </w:p>
    <w:bookmarkEnd w:id="8"/>
    <w:p w:rsidR="00A86FE3" w:rsidRPr="007A0BED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A86FE3" w:rsidRPr="007A0BED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в течение десяти календарных дней после государственно</w:t>
      </w:r>
      <w:r w:rsidRPr="007A0BED">
        <w:rPr>
          <w:color w:val="000000"/>
          <w:sz w:val="28"/>
          <w:lang w:val="ru-RU"/>
        </w:rPr>
        <w:t>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A86FE3" w:rsidRPr="007A0BED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направление копии настоящего </w:t>
      </w:r>
      <w:r w:rsidRPr="007A0BED">
        <w:rPr>
          <w:color w:val="000000"/>
          <w:sz w:val="28"/>
          <w:lang w:val="ru-RU"/>
        </w:rPr>
        <w:t>совместного приказа в течение десяти календарных дней со дня его получения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 w:rsidR="00A86FE3" w:rsidRPr="007A0BED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4) размеще</w:t>
      </w:r>
      <w:r w:rsidRPr="007A0BED">
        <w:rPr>
          <w:color w:val="000000"/>
          <w:sz w:val="28"/>
          <w:lang w:val="ru-RU"/>
        </w:rPr>
        <w:t>ние настоящего совместного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 w:rsidR="00A86FE3" w:rsidRPr="007A0BED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совместного п</w:t>
      </w:r>
      <w:r w:rsidRPr="007A0BED">
        <w:rPr>
          <w:color w:val="000000"/>
          <w:sz w:val="28"/>
          <w:lang w:val="ru-RU"/>
        </w:rPr>
        <w:t xml:space="preserve">риказа в Министерстве юстиции Республики Казахстан </w:t>
      </w:r>
      <w:r w:rsidRPr="007A0BED">
        <w:rPr>
          <w:color w:val="000000"/>
          <w:sz w:val="28"/>
          <w:lang w:val="ru-RU"/>
        </w:rPr>
        <w:lastRenderedPageBreak/>
        <w:t>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" w:name="z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4. Контроль </w:t>
      </w:r>
      <w:r w:rsidRPr="007A0BED">
        <w:rPr>
          <w:color w:val="000000"/>
          <w:sz w:val="28"/>
          <w:lang w:val="ru-RU"/>
        </w:rPr>
        <w:t>за исполнением настоящего совместного приказа возложить на курирующего вице-министра энергетики Республики Казахстан.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" w:name="z6"/>
      <w:bookmarkEnd w:id="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5. Настоящий совместный приказ вводится в действие с 1 января</w:t>
      </w:r>
    </w:p>
    <w:bookmarkEnd w:id="10"/>
    <w:p w:rsidR="00A86FE3" w:rsidRPr="007A0BED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2016 года и подлежит официальному опубликованию.</w:t>
      </w:r>
    </w:p>
    <w:p w:rsidR="00A86FE3" w:rsidRPr="007A0BED" w:rsidRDefault="000A6DC3">
      <w:pPr>
        <w:spacing w:after="0"/>
        <w:rPr>
          <w:lang w:val="ru-RU"/>
        </w:rPr>
      </w:pPr>
      <w:r w:rsidRPr="007A0BED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86FE3" w:rsidRPr="007A0BE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И.о. Министра</w:t>
            </w:r>
          </w:p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национальной экономики</w:t>
            </w:r>
          </w:p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М. Кусаинов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Министр энергетики</w:t>
            </w:r>
          </w:p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____________ В. Школьник</w:t>
            </w:r>
          </w:p>
        </w:tc>
      </w:tr>
    </w:tbl>
    <w:p w:rsidR="00A86FE3" w:rsidRPr="007A0BED" w:rsidRDefault="000A6DC3">
      <w:pPr>
        <w:spacing w:after="0"/>
        <w:rPr>
          <w:lang w:val="ru-RU"/>
        </w:rPr>
      </w:pPr>
      <w:r w:rsidRPr="007A0BED">
        <w:rPr>
          <w:lang w:val="ru-RU"/>
        </w:rPr>
        <w:br/>
      </w:r>
    </w:p>
    <w:p w:rsidR="00A86FE3" w:rsidRPr="007A0BED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"СОГЛАСОВАН"   </w:t>
      </w:r>
    </w:p>
    <w:p w:rsidR="00A86FE3" w:rsidRPr="007A0BED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Председатель Комитета   </w:t>
      </w:r>
    </w:p>
    <w:p w:rsidR="00A86FE3" w:rsidRPr="007A0BED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по правовой статистике   </w:t>
      </w:r>
    </w:p>
    <w:p w:rsidR="00A86FE3" w:rsidRPr="007A0BED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и специальным учетам   </w:t>
      </w:r>
    </w:p>
    <w:p w:rsidR="00A86FE3" w:rsidRPr="007A0BED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Генеральной прокуратуры   </w:t>
      </w:r>
    </w:p>
    <w:p w:rsidR="00A86FE3" w:rsidRPr="007A0BED" w:rsidRDefault="000A6DC3">
      <w:pPr>
        <w:spacing w:after="0"/>
        <w:jc w:val="both"/>
        <w:rPr>
          <w:lang w:val="ru-RU"/>
        </w:rPr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Республики Казахстан   </w:t>
      </w:r>
    </w:p>
    <w:p w:rsidR="00A86FE3" w:rsidRDefault="000A6DC3">
      <w:pPr>
        <w:spacing w:after="0"/>
        <w:jc w:val="both"/>
      </w:pP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________________С. Айтпаева   </w:t>
      </w:r>
    </w:p>
    <w:p w:rsidR="00A86FE3" w:rsidRDefault="000A6DC3">
      <w:pPr>
        <w:spacing w:after="0"/>
        <w:jc w:val="both"/>
      </w:pPr>
      <w:r>
        <w:rPr>
          <w:color w:val="000000"/>
          <w:sz w:val="28"/>
        </w:rPr>
        <w:t>      29 декабря 2015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A86FE3" w:rsidRPr="007A0B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0"/>
              <w:jc w:val="center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Приложение 1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Рес</w:t>
            </w:r>
            <w:r w:rsidRPr="007A0BED">
              <w:rPr>
                <w:color w:val="000000"/>
                <w:sz w:val="20"/>
                <w:lang w:val="ru-RU"/>
              </w:rPr>
              <w:t>публики Казахстан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от 30 декабря 2015 года № 835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и Министра энергетики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от 15 декабря 2015 года № 721</w:t>
            </w:r>
          </w:p>
        </w:tc>
      </w:tr>
    </w:tbl>
    <w:p w:rsidR="00A86FE3" w:rsidRPr="007A0BED" w:rsidRDefault="000A6DC3">
      <w:pPr>
        <w:spacing w:after="0"/>
        <w:rPr>
          <w:lang w:val="ru-RU"/>
        </w:rPr>
      </w:pPr>
      <w:bookmarkStart w:id="11" w:name="z2253"/>
      <w:r w:rsidRPr="007A0BED">
        <w:rPr>
          <w:b/>
          <w:color w:val="000000"/>
          <w:lang w:val="ru-RU"/>
        </w:rPr>
        <w:t xml:space="preserve"> Критерии оценки степени риска и управления рисками в области охраны окружающей среды, воспроизводства и использования природных ресурсов для отбора субъектов (объектов) контроля</w:t>
      </w:r>
    </w:p>
    <w:bookmarkEnd w:id="11"/>
    <w:p w:rsidR="00A86FE3" w:rsidRPr="000A6DC3" w:rsidRDefault="000A6DC3">
      <w:pPr>
        <w:spacing w:after="0"/>
        <w:jc w:val="both"/>
        <w:rPr>
          <w:lang w:val="ru-RU"/>
        </w:rPr>
      </w:pPr>
      <w:r w:rsidRPr="007A0BE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A0BED">
        <w:rPr>
          <w:color w:val="FF0000"/>
          <w:sz w:val="28"/>
          <w:lang w:val="ru-RU"/>
        </w:rPr>
        <w:t xml:space="preserve"> </w:t>
      </w:r>
      <w:r w:rsidRPr="000A6DC3">
        <w:rPr>
          <w:color w:val="FF0000"/>
          <w:sz w:val="28"/>
          <w:lang w:val="ru-RU"/>
        </w:rPr>
        <w:t>Сноска. Приложение 1 - в редакции совместного приказа и.о. Министра эк</w:t>
      </w:r>
      <w:r w:rsidRPr="000A6DC3">
        <w:rPr>
          <w:color w:val="FF0000"/>
          <w:sz w:val="28"/>
          <w:lang w:val="ru-RU"/>
        </w:rPr>
        <w:t>ологии и природных ресурсов РК от 14.06.2023 № 191 и Министра национальной экономики РК от 13.06.2023 № 111 (вводится в действие по истечении десяти календарных дней после дня его первого официального опубликования).</w:t>
      </w:r>
    </w:p>
    <w:p w:rsidR="00A86FE3" w:rsidRPr="007A0BED" w:rsidRDefault="000A6DC3">
      <w:pPr>
        <w:spacing w:after="0"/>
        <w:rPr>
          <w:lang w:val="ru-RU"/>
        </w:rPr>
      </w:pPr>
      <w:bookmarkStart w:id="12" w:name="z2340"/>
      <w:r w:rsidRPr="000A6DC3">
        <w:rPr>
          <w:b/>
          <w:color w:val="000000"/>
          <w:lang w:val="ru-RU"/>
        </w:rPr>
        <w:t xml:space="preserve"> </w:t>
      </w:r>
      <w:r w:rsidRPr="007A0BED">
        <w:rPr>
          <w:b/>
          <w:color w:val="000000"/>
          <w:lang w:val="ru-RU"/>
        </w:rPr>
        <w:t>Глава 1. Общие положения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3" w:name="z2341"/>
      <w:bookmarkEnd w:id="12"/>
      <w:r w:rsidRPr="007A0BE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1. Нас</w:t>
      </w:r>
      <w:r w:rsidRPr="007A0BED">
        <w:rPr>
          <w:color w:val="000000"/>
          <w:sz w:val="28"/>
          <w:lang w:val="ru-RU"/>
        </w:rPr>
        <w:t>тоящие Критерии оценки степени риска и управления рисками в области охраны окружающей среды, воспроизводства и использования природных ресурсов (далее – Критерии) разработаны в соответствии с пунктами 5 и 6 статьи 141, пунктом 1 статьи 143 Предпринимательс</w:t>
      </w:r>
      <w:r w:rsidRPr="007A0BED">
        <w:rPr>
          <w:color w:val="000000"/>
          <w:sz w:val="28"/>
          <w:lang w:val="ru-RU"/>
        </w:rPr>
        <w:t>кого кодекса Республики Казахстан, утвержденным приказом исполняющего обязанности Министра национальной экономики Республики Казахстан от 31 июля 2018 года № 3 "Об утверждении формы проверочного листа" (зарегистрирован в Реестре государственной регистрации</w:t>
      </w:r>
      <w:r w:rsidRPr="007A0BED">
        <w:rPr>
          <w:color w:val="000000"/>
          <w:sz w:val="28"/>
          <w:lang w:val="ru-RU"/>
        </w:rPr>
        <w:t xml:space="preserve"> нормативных правовых актов под № 17371) и Правилами формирования регулирующими государственными органами системы оценки и управления рисками, утвержденных приказом Министра национальной экономики Республики Казахстан от 14 декабря 2022 года № 126 (зарегис</w:t>
      </w:r>
      <w:r w:rsidRPr="007A0BED">
        <w:rPr>
          <w:color w:val="000000"/>
          <w:sz w:val="28"/>
          <w:lang w:val="ru-RU"/>
        </w:rPr>
        <w:t>трирован в Реестре государственной регистрации нормативных правовых актов под № 31148) (далее – Правила).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4" w:name="z2342"/>
      <w:bookmarkEnd w:id="13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2. Критерий оценки степени риска и управления рисками разработаны для отбора субъектов (объектов) контроля с целью проведения проверки, проводи</w:t>
      </w:r>
      <w:r w:rsidRPr="007A0BED">
        <w:rPr>
          <w:color w:val="000000"/>
          <w:sz w:val="28"/>
          <w:lang w:val="ru-RU"/>
        </w:rPr>
        <w:t>мые на соответствие квалификационным или разрешительным требованиям по выданным разрешениям и направленным уведомлениям в соответствии с Законом Республики Казахстан "О разрешениях и уведомлениях" (далее – проверка на соответствие требованиям) и профилакти</w:t>
      </w:r>
      <w:r w:rsidRPr="007A0BED">
        <w:rPr>
          <w:color w:val="000000"/>
          <w:sz w:val="28"/>
          <w:lang w:val="ru-RU"/>
        </w:rPr>
        <w:t>ческого контроля с посещением субъекта (объекта) контроля, а также разработки проверочных листов, утверждаемых в соответствии с пунктом 2 статьи 132, статьей 141 и пунктами 2 и 3 статьи 143 Предпринимательского кодекса Республики Казахстан.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5" w:name="z2343"/>
      <w:bookmarkEnd w:id="1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3. В Крит</w:t>
      </w:r>
      <w:r w:rsidRPr="007A0BED">
        <w:rPr>
          <w:color w:val="000000"/>
          <w:sz w:val="28"/>
          <w:lang w:val="ru-RU"/>
        </w:rPr>
        <w:t>ериях используются следующие понятия: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6" w:name="z2344"/>
      <w:bookmarkEnd w:id="1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балл – количественная мера исчисления риска;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7" w:name="z2345"/>
      <w:bookmarkEnd w:id="16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незначительные нарушения – нарушения требований, установленных законодательством Республики Казахстан в сфере охраны окружающей среды, несоблюдение которы</w:t>
      </w:r>
      <w:r w:rsidRPr="007A0BED">
        <w:rPr>
          <w:color w:val="000000"/>
          <w:sz w:val="28"/>
          <w:lang w:val="ru-RU"/>
        </w:rPr>
        <w:t xml:space="preserve">х не создают предпосылки для возникновения угрозы жизни и здоровью населения, окружающей среде, но выполнение, которых является обязательным для оператора объекта при осуществлении своей деятельности; 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8" w:name="z2346"/>
      <w:bookmarkEnd w:id="1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нормализация данных – статистическая процедур</w:t>
      </w:r>
      <w:r w:rsidRPr="007A0BED">
        <w:rPr>
          <w:color w:val="000000"/>
          <w:sz w:val="28"/>
          <w:lang w:val="ru-RU"/>
        </w:rPr>
        <w:t>а, предусматривающая приведение значений, измеренных в различных шкалах, к условно общей шкале;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9" w:name="z2347"/>
      <w:bookmarkEnd w:id="1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4) значительные нарушения – нарушения требований, установленных законодательством Республики Казахстан в области охраны окружающей среды, создающие предпо</w:t>
      </w:r>
      <w:r w:rsidRPr="007A0BED">
        <w:rPr>
          <w:color w:val="000000"/>
          <w:sz w:val="28"/>
          <w:lang w:val="ru-RU"/>
        </w:rPr>
        <w:t>сылки для возникновения угрозы жизни и здоровью населения, окружающей среде;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0" w:name="z2348"/>
      <w:bookmarkEnd w:id="19"/>
      <w:r>
        <w:rPr>
          <w:color w:val="000000"/>
          <w:sz w:val="28"/>
        </w:rPr>
        <w:lastRenderedPageBreak/>
        <w:t>     </w:t>
      </w:r>
      <w:r w:rsidRPr="007A0BED">
        <w:rPr>
          <w:color w:val="000000"/>
          <w:sz w:val="28"/>
          <w:lang w:val="ru-RU"/>
        </w:rPr>
        <w:t xml:space="preserve"> 5) грубые нарушения – нарушения требований, установленных законодательством Республики Казахстан в области охраны окружающей среды, невыполнение которых создают угрозу, ущер</w:t>
      </w:r>
      <w:r w:rsidRPr="007A0BED">
        <w:rPr>
          <w:color w:val="000000"/>
          <w:sz w:val="28"/>
          <w:lang w:val="ru-RU"/>
        </w:rPr>
        <w:t>б жизни и здоровью населения, окружающей среде, также нарушения, связанные с несоблюдением запрещающей нормы законодательства (запрещается, не допускается, не разрешается);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1" w:name="z2349"/>
      <w:bookmarkEnd w:id="2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6) риск – вероятность причинения вреда в результате деятельности субъекта кон</w:t>
      </w:r>
      <w:r w:rsidRPr="007A0BED">
        <w:rPr>
          <w:color w:val="000000"/>
          <w:sz w:val="28"/>
          <w:lang w:val="ru-RU"/>
        </w:rPr>
        <w:t>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2" w:name="z2350"/>
      <w:bookmarkEnd w:id="2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7) система оценки и управления рисками – процесс принятия управленческ</w:t>
      </w:r>
      <w:r w:rsidRPr="007A0BED">
        <w:rPr>
          <w:color w:val="000000"/>
          <w:sz w:val="28"/>
          <w:lang w:val="ru-RU"/>
        </w:rPr>
        <w:t>их решений, направленных на снижение вероятности наступления неблагоприятных факторов путем распределения субъектов (объектов) контроля по степеням риска для последующего осуществления профилактического контроля с посещением субъекта (объекта) контроля и (</w:t>
      </w:r>
      <w:r w:rsidRPr="007A0BED">
        <w:rPr>
          <w:color w:val="000000"/>
          <w:sz w:val="28"/>
          <w:lang w:val="ru-RU"/>
        </w:rPr>
        <w:t>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области охраны окружающей среды, а также направленных на изменение уровня риска для конк</w:t>
      </w:r>
      <w:r w:rsidRPr="007A0BED">
        <w:rPr>
          <w:color w:val="000000"/>
          <w:sz w:val="28"/>
          <w:lang w:val="ru-RU"/>
        </w:rPr>
        <w:t>ретного субъекта (объекта) контроля и (или) освобождения такого субъекта (объекта) контроля от профилактического контроля с посещением субъекта (объекта) контроля и (или) проверок на соответствие требованиям;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3" w:name="z2351"/>
      <w:bookmarkEnd w:id="2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8) объективные критерии оценки степени ри</w:t>
      </w:r>
      <w:r w:rsidRPr="007A0BED">
        <w:rPr>
          <w:color w:val="000000"/>
          <w:sz w:val="28"/>
          <w:lang w:val="ru-RU"/>
        </w:rPr>
        <w:t>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области охраны окружающей среды, воспроизводства и использования природных ресурсов и не зависящие не</w:t>
      </w:r>
      <w:r w:rsidRPr="007A0BED">
        <w:rPr>
          <w:color w:val="000000"/>
          <w:sz w:val="28"/>
          <w:lang w:val="ru-RU"/>
        </w:rPr>
        <w:t>посредственно от отдельного субъекта (объекта) контроля;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4" w:name="z2352"/>
      <w:bookmarkEnd w:id="2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</w:t>
      </w:r>
      <w:r w:rsidRPr="007A0BED">
        <w:rPr>
          <w:color w:val="000000"/>
          <w:sz w:val="28"/>
          <w:lang w:val="ru-RU"/>
        </w:rPr>
        <w:t>торами, влияющими на это развитие, позволяющих отнести субъекты (объекты) контроля к различным степеням риска;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5" w:name="z2353"/>
      <w:bookmarkEnd w:id="2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10) субъективные критерии оценки степени риска (далее – субъективные критерии) – критерии оценки степени риска, используемые для отбора суб</w:t>
      </w:r>
      <w:r w:rsidRPr="007A0BED">
        <w:rPr>
          <w:color w:val="000000"/>
          <w:sz w:val="28"/>
          <w:lang w:val="ru-RU"/>
        </w:rPr>
        <w:t>ъектов (объектов) контроля в зависимости от результатов деятельности конкретного субъекта (объекта) контроля;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6" w:name="z2354"/>
      <w:bookmarkEnd w:id="2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11) проверочный лист – перечень требований, предъявляемых к деятельности субъектов (объектов) контроля, несоблюдение которых влечет за собой</w:t>
      </w:r>
      <w:r w:rsidRPr="007A0BED">
        <w:rPr>
          <w:color w:val="000000"/>
          <w:sz w:val="28"/>
          <w:lang w:val="ru-RU"/>
        </w:rPr>
        <w:t xml:space="preserve"> угрозу </w:t>
      </w:r>
      <w:r w:rsidRPr="007A0BED">
        <w:rPr>
          <w:color w:val="000000"/>
          <w:sz w:val="28"/>
          <w:lang w:val="ru-RU"/>
        </w:rPr>
        <w:lastRenderedPageBreak/>
        <w:t>жизни и здоровью человека, окружающей среде, законным интересам физических и юридических лиц, государства.</w:t>
      </w:r>
    </w:p>
    <w:p w:rsidR="00A86FE3" w:rsidRPr="007A0BED" w:rsidRDefault="000A6DC3">
      <w:pPr>
        <w:spacing w:after="0"/>
        <w:rPr>
          <w:lang w:val="ru-RU"/>
        </w:rPr>
      </w:pPr>
      <w:bookmarkStart w:id="27" w:name="z2355"/>
      <w:bookmarkEnd w:id="26"/>
      <w:r w:rsidRPr="007A0BED">
        <w:rPr>
          <w:b/>
          <w:color w:val="000000"/>
          <w:lang w:val="ru-RU"/>
        </w:rPr>
        <w:t xml:space="preserve"> Глава 2. Порядок формирования системы оценки и управления рисками при проведении проверки на соответствие требованиям и профилактического ко</w:t>
      </w:r>
      <w:r w:rsidRPr="007A0BED">
        <w:rPr>
          <w:b/>
          <w:color w:val="000000"/>
          <w:lang w:val="ru-RU"/>
        </w:rPr>
        <w:t>нтроля субъектов (объектов) контроля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8" w:name="z2356"/>
      <w:bookmarkEnd w:id="2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4. Критерии оценки степени риска для проведения проверки на соответствие требованиям и профилактического контроля субъектов (объектов) контроля формируются посредством определения объективных и субъективных критер</w:t>
      </w:r>
      <w:r w:rsidRPr="007A0BED">
        <w:rPr>
          <w:color w:val="000000"/>
          <w:sz w:val="28"/>
          <w:lang w:val="ru-RU"/>
        </w:rPr>
        <w:t>иев, которые осуществляются поэтапно.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29" w:name="z2357"/>
      <w:bookmarkEnd w:id="2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На первом этапе по объективным критериям субъекты (объекты) контроля относятся к одной из следующих степеней риска: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0" w:name="z2358"/>
      <w:bookmarkEnd w:id="2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высокий риск;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1" w:name="z2359"/>
      <w:bookmarkEnd w:id="3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средний риск;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2" w:name="z2360"/>
      <w:bookmarkEnd w:id="3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низкий риск.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3" w:name="z2361"/>
      <w:bookmarkEnd w:id="3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Для сфер деятельности </w:t>
      </w:r>
      <w:r w:rsidRPr="007A0BED">
        <w:rPr>
          <w:color w:val="000000"/>
          <w:sz w:val="28"/>
          <w:lang w:val="ru-RU"/>
        </w:rPr>
        <w:t>субъектов (объектов) контроля, отнесенных к высокой и средней степени риска по объективным критериям, проводятся проверка на соответствие требованиям, профилактический контроль с посещением субъекта (объекта) контроля, профилактический контроль без посещен</w:t>
      </w:r>
      <w:r w:rsidRPr="007A0BED">
        <w:rPr>
          <w:color w:val="000000"/>
          <w:sz w:val="28"/>
          <w:lang w:val="ru-RU"/>
        </w:rPr>
        <w:t>ия субъекта (объекта) контроля и внеплановая проверка.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4" w:name="z2362"/>
      <w:bookmarkEnd w:id="3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Для сфер деятельности субъектов (объектов) контроля, отнесенных к низкой степени риска по объективным критериям, проводятся проверка на соответствие требованиям, профилактический контроль без пос</w:t>
      </w:r>
      <w:r w:rsidRPr="007A0BED">
        <w:rPr>
          <w:color w:val="000000"/>
          <w:sz w:val="28"/>
          <w:lang w:val="ru-RU"/>
        </w:rPr>
        <w:t>ещения субъекта (объекта) контроля и внеплановая проверка.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5" w:name="z2363"/>
      <w:bookmarkEnd w:id="3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На втором этапе по субъективным критериям субъекты (объекты) контроля относятся к одной из следующих степеней риска: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6" w:name="z2364"/>
      <w:bookmarkEnd w:id="3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высокий риск;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7" w:name="z2365"/>
      <w:bookmarkEnd w:id="3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средний риск;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8" w:name="z2366"/>
      <w:bookmarkEnd w:id="3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низкий риск.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39" w:name="z2367"/>
      <w:bookmarkEnd w:id="3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>По показателям степени риска по субъективным критериям субъект (объект) контроля относится: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0" w:name="z2368"/>
      <w:bookmarkEnd w:id="3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71 до 100 включительно;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1" w:name="z2369"/>
      <w:bookmarkEnd w:id="4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к средней степени риска – при показателе степени риска от 31 до </w:t>
      </w:r>
      <w:r w:rsidRPr="007A0BED">
        <w:rPr>
          <w:color w:val="000000"/>
          <w:sz w:val="28"/>
          <w:lang w:val="ru-RU"/>
        </w:rPr>
        <w:t>70 включительно;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2" w:name="z2370"/>
      <w:bookmarkEnd w:id="4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к низкой степени риска – при показателе степени риска от 0 до 30 включительно.</w:t>
      </w:r>
    </w:p>
    <w:p w:rsidR="00A86FE3" w:rsidRPr="007A0BED" w:rsidRDefault="000A6DC3">
      <w:pPr>
        <w:spacing w:after="0"/>
        <w:rPr>
          <w:lang w:val="ru-RU"/>
        </w:rPr>
      </w:pPr>
      <w:bookmarkStart w:id="43" w:name="z2371"/>
      <w:bookmarkEnd w:id="42"/>
      <w:r w:rsidRPr="007A0BED">
        <w:rPr>
          <w:b/>
          <w:color w:val="000000"/>
          <w:lang w:val="ru-RU"/>
        </w:rPr>
        <w:t xml:space="preserve"> Параграф 1. Объективные критерии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4" w:name="z2372"/>
      <w:bookmarkEnd w:id="4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5. По объективным критериям субъекты (объекты) контроля относятся: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5" w:name="z2373"/>
      <w:bookmarkEnd w:id="44"/>
      <w:r>
        <w:rPr>
          <w:color w:val="000000"/>
          <w:sz w:val="28"/>
        </w:rPr>
        <w:lastRenderedPageBreak/>
        <w:t>     </w:t>
      </w:r>
      <w:r w:rsidRPr="007A0BED">
        <w:rPr>
          <w:color w:val="000000"/>
          <w:sz w:val="28"/>
          <w:lang w:val="ru-RU"/>
        </w:rPr>
        <w:t xml:space="preserve"> К высокой степени риска: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6" w:name="z2374"/>
      <w:bookmarkEnd w:id="45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суб</w:t>
      </w:r>
      <w:r w:rsidRPr="007A0BED">
        <w:rPr>
          <w:color w:val="000000"/>
          <w:sz w:val="28"/>
          <w:lang w:val="ru-RU"/>
        </w:rPr>
        <w:t>ъекты (объекты) 1, 2 категории хозяйственной деятельности, установленные согласно статье 12 Экологического кодекса Республики Казахстан (далее – Кодекс), по характеру и степени влияния, оказывающие значительное и умеренное негативное воздействие на окружаю</w:t>
      </w:r>
      <w:r w:rsidRPr="007A0BED">
        <w:rPr>
          <w:color w:val="000000"/>
          <w:sz w:val="28"/>
          <w:lang w:val="ru-RU"/>
        </w:rPr>
        <w:t xml:space="preserve">щую среду, 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7" w:name="z2375"/>
      <w:bookmarkEnd w:id="4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К средней степени риска относятся: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8" w:name="z2376"/>
      <w:bookmarkEnd w:id="47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субъекты (объекты) 3 категории хозяйственной деятельности, установленные согласно статье 12 Кодекса, по характеру и степени влияния, оказывающие незначительное негативное воздействие на окружаю</w:t>
      </w:r>
      <w:r w:rsidRPr="007A0BED">
        <w:rPr>
          <w:color w:val="000000"/>
          <w:sz w:val="28"/>
          <w:lang w:val="ru-RU"/>
        </w:rPr>
        <w:t>щую среду;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49" w:name="z2377"/>
      <w:bookmarkEnd w:id="4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К низкой степени риска относятся: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0" w:name="z2378"/>
      <w:bookmarkEnd w:id="49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субъекты (объекты) 4 категории хозяйственной деятельности, установленные согласно статье 12 Кодекса, по характеру и степени влияния, оказывающие минимальное негативное воздействие на окружающую с</w:t>
      </w:r>
      <w:r w:rsidRPr="007A0BED">
        <w:rPr>
          <w:color w:val="000000"/>
          <w:sz w:val="28"/>
          <w:lang w:val="ru-RU"/>
        </w:rPr>
        <w:t>реду.</w:t>
      </w:r>
    </w:p>
    <w:p w:rsidR="00A86FE3" w:rsidRPr="007A0BED" w:rsidRDefault="000A6DC3">
      <w:pPr>
        <w:spacing w:after="0"/>
        <w:rPr>
          <w:lang w:val="ru-RU"/>
        </w:rPr>
      </w:pPr>
      <w:bookmarkStart w:id="51" w:name="z2379"/>
      <w:bookmarkEnd w:id="50"/>
      <w:r w:rsidRPr="007A0BED">
        <w:rPr>
          <w:b/>
          <w:color w:val="000000"/>
          <w:lang w:val="ru-RU"/>
        </w:rPr>
        <w:t xml:space="preserve"> Параграф 2. Субъективные критерии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2" w:name="z2380"/>
      <w:bookmarkEnd w:id="5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6. Определение субъективных критериев осуществляется с применением следующих этапов: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3" w:name="z2381"/>
      <w:bookmarkEnd w:id="5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формирование базы данных и сбор информации;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4" w:name="z2382"/>
      <w:bookmarkEnd w:id="5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анализ информации и оценка рисков.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5" w:name="z2383"/>
      <w:bookmarkEnd w:id="5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7. Формирование базы </w:t>
      </w:r>
      <w:r w:rsidRPr="007A0BED">
        <w:rPr>
          <w:color w:val="000000"/>
          <w:sz w:val="28"/>
          <w:lang w:val="ru-RU"/>
        </w:rPr>
        <w:t>данных и сбор информации необходимы для выявления субъектов (объектов) контроля.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6" w:name="z2384"/>
      <w:bookmarkEnd w:id="5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Процессы сбора и обработки информации в полной мере автоматизируются и допускают возможность проверки корректности полученных данных.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7" w:name="z2385"/>
      <w:bookmarkEnd w:id="5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Для оценки степени риска испо</w:t>
      </w:r>
      <w:r w:rsidRPr="007A0BED">
        <w:rPr>
          <w:color w:val="000000"/>
          <w:sz w:val="28"/>
          <w:lang w:val="ru-RU"/>
        </w:rPr>
        <w:t>льзуются следующие источники информации: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8" w:name="z2386"/>
      <w:bookmarkEnd w:id="5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результаты мониторинга отчетности и сведений, представляемых субъектом контроля;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59" w:name="z2387"/>
      <w:bookmarkEnd w:id="5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результаты предыдущих проверок и профилактического контроля с посещением субъектов (объектов) контроля;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0" w:name="z2388"/>
      <w:bookmarkEnd w:id="5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3) </w:t>
      </w:r>
      <w:r w:rsidRPr="007A0BED">
        <w:rPr>
          <w:color w:val="000000"/>
          <w:sz w:val="28"/>
          <w:lang w:val="ru-RU"/>
        </w:rPr>
        <w:t>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 посещения субъекта (объекта) контроля).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1" w:name="z2389"/>
      <w:bookmarkEnd w:id="6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Для оценки степени риска проверки на соответствие требовани</w:t>
      </w:r>
      <w:r w:rsidRPr="007A0BED">
        <w:rPr>
          <w:color w:val="000000"/>
          <w:sz w:val="28"/>
          <w:lang w:val="ru-RU"/>
        </w:rPr>
        <w:t>ям используются следующие источники информации: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2" w:name="z2390"/>
      <w:bookmarkEnd w:id="6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результаты анализа сведений, представляемых государственными органами и организациями;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3" w:name="z2391"/>
      <w:bookmarkEnd w:id="6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результаты предыдущих проверок.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4" w:name="z2392"/>
      <w:bookmarkEnd w:id="6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8. На основании имеющихся источников информации формируются данны</w:t>
      </w:r>
      <w:r w:rsidRPr="007A0BED">
        <w:rPr>
          <w:color w:val="000000"/>
          <w:sz w:val="28"/>
          <w:lang w:val="ru-RU"/>
        </w:rPr>
        <w:t>е по субъективным критериям, подлежащие анализу и оценке.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5" w:name="z2393"/>
      <w:bookmarkEnd w:id="64"/>
      <w:r>
        <w:rPr>
          <w:color w:val="000000"/>
          <w:sz w:val="28"/>
        </w:rPr>
        <w:lastRenderedPageBreak/>
        <w:t>     </w:t>
      </w:r>
      <w:r w:rsidRPr="007A0BED">
        <w:rPr>
          <w:color w:val="000000"/>
          <w:sz w:val="28"/>
          <w:lang w:val="ru-RU"/>
        </w:rPr>
        <w:t xml:space="preserve">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(объекта) контроля в отношении субъекта (</w:t>
      </w:r>
      <w:r w:rsidRPr="007A0BED">
        <w:rPr>
          <w:color w:val="000000"/>
          <w:sz w:val="28"/>
          <w:lang w:val="ru-RU"/>
        </w:rPr>
        <w:t>объекта) контроля с наибольшим потенциальным риском.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6" w:name="z2394"/>
      <w:bookmarkEnd w:id="6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 этом при анализе и оценке не применяются данные субъективных критериев, ранее учтенные и использованные в отношении конкретного субъекта (объекта) контроля либо данные, по которым истек срок ис</w:t>
      </w:r>
      <w:r w:rsidRPr="007A0BED">
        <w:rPr>
          <w:color w:val="000000"/>
          <w:sz w:val="28"/>
          <w:lang w:val="ru-RU"/>
        </w:rPr>
        <w:t>ковой давности в соответствии с законодательством Республики Казахстан.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7" w:name="z2395"/>
      <w:bookmarkEnd w:id="6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В отношении субъектов контроля, устранивших в полном объеме выданные нарушения по итогам проведенного предыдущего профилактического контроля с посещением и (или) проверки на соот</w:t>
      </w:r>
      <w:r w:rsidRPr="007A0BED">
        <w:rPr>
          <w:color w:val="000000"/>
          <w:sz w:val="28"/>
          <w:lang w:val="ru-RU"/>
        </w:rPr>
        <w:t>ветствие требованиям, не допускается включение их при формировании графиков и списков на очередной период государственного контроля.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8" w:name="z2396"/>
      <w:bookmarkEnd w:id="6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9. Исходя из приоритетности применяемых источников информации и значимости показателей субъективных критериев, в соот</w:t>
      </w:r>
      <w:r w:rsidRPr="007A0BED">
        <w:rPr>
          <w:color w:val="000000"/>
          <w:sz w:val="28"/>
          <w:lang w:val="ru-RU"/>
        </w:rPr>
        <w:t>ветствии с порядком расчета показателя степени риска по субъективным критериям, рассчитывается показатель степени риска по субъективным критериям по шкале от 0 до 100 баллов.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69" w:name="z2397"/>
      <w:bookmarkEnd w:id="68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Приоритетность применяемых источников информации и значимость показателей </w:t>
      </w:r>
      <w:r w:rsidRPr="007A0BED">
        <w:rPr>
          <w:color w:val="000000"/>
          <w:sz w:val="28"/>
          <w:lang w:val="ru-RU"/>
        </w:rPr>
        <w:t>субъективных критериев устанавливаются согласно перечню субъективных критериев для определения степени риска по субъективным критериям, которые приведены в приложении 2 к настоящим Критериям.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0" w:name="z2398"/>
      <w:bookmarkEnd w:id="6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Показатели субъективных критериев определяются для каждой </w:t>
      </w:r>
      <w:r w:rsidRPr="007A0BED">
        <w:rPr>
          <w:color w:val="000000"/>
          <w:sz w:val="28"/>
          <w:lang w:val="ru-RU"/>
        </w:rPr>
        <w:t>однородной группы субъектов (объектов) контроля.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(объектов) контроля в каждой сфере госуда</w:t>
      </w:r>
      <w:r w:rsidRPr="007A0BED">
        <w:rPr>
          <w:color w:val="000000"/>
          <w:sz w:val="28"/>
          <w:lang w:val="ru-RU"/>
        </w:rPr>
        <w:t>рственного контроля.</w:t>
      </w:r>
    </w:p>
    <w:p w:rsidR="00A86FE3" w:rsidRPr="007A0BED" w:rsidRDefault="000A6DC3">
      <w:pPr>
        <w:spacing w:after="0"/>
        <w:rPr>
          <w:lang w:val="ru-RU"/>
        </w:rPr>
      </w:pPr>
      <w:bookmarkStart w:id="71" w:name="z2399"/>
      <w:bookmarkEnd w:id="70"/>
      <w:r w:rsidRPr="007A0BED">
        <w:rPr>
          <w:b/>
          <w:color w:val="000000"/>
          <w:lang w:val="ru-RU"/>
        </w:rPr>
        <w:t xml:space="preserve"> Параграф 3. Управление рисками</w:t>
      </w:r>
    </w:p>
    <w:p w:rsidR="00A86FE3" w:rsidRPr="000A6DC3" w:rsidRDefault="000A6DC3">
      <w:pPr>
        <w:spacing w:after="0"/>
        <w:jc w:val="both"/>
        <w:rPr>
          <w:lang w:val="ru-RU"/>
        </w:rPr>
      </w:pPr>
      <w:bookmarkStart w:id="72" w:name="z2400"/>
      <w:bookmarkEnd w:id="71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10. Субъекты (объекты) контроля переводятся с применением информационной системы с высокой степени риска в среднюю </w:t>
      </w:r>
      <w:r w:rsidRPr="000A6DC3">
        <w:rPr>
          <w:color w:val="000000"/>
          <w:sz w:val="28"/>
          <w:lang w:val="ru-RU"/>
        </w:rPr>
        <w:t>степень риска или со средней степени риска в низкую степень риска если субъекты я</w:t>
      </w:r>
      <w:r w:rsidRPr="000A6DC3">
        <w:rPr>
          <w:color w:val="000000"/>
          <w:sz w:val="28"/>
          <w:lang w:val="ru-RU"/>
        </w:rPr>
        <w:t>вляются членами саморегулируемой организации, основанной на добровольном членстве (участии) в соответствии с Законом Республики Казахстан "О саморегулировании", с которой заключено соглашение о признании результатов деятельности саморегулируемой организаци</w:t>
      </w:r>
      <w:r w:rsidRPr="000A6DC3">
        <w:rPr>
          <w:color w:val="000000"/>
          <w:sz w:val="28"/>
          <w:lang w:val="ru-RU"/>
        </w:rPr>
        <w:t>и.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3" w:name="z2401"/>
      <w:bookmarkEnd w:id="72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 w:rsidRPr="007A0BED">
        <w:rPr>
          <w:color w:val="000000"/>
          <w:sz w:val="28"/>
          <w:lang w:val="ru-RU"/>
        </w:rPr>
        <w:t xml:space="preserve">11. В целях освобождения от профилактического контроля с посещением субъекта (объекта) контроля, регулирующими государственными органами, а также государственными органами учитываются смягчающие индикаторы (за </w:t>
      </w:r>
      <w:r w:rsidRPr="007A0BED">
        <w:rPr>
          <w:color w:val="000000"/>
          <w:sz w:val="28"/>
          <w:lang w:val="ru-RU"/>
        </w:rPr>
        <w:lastRenderedPageBreak/>
        <w:t xml:space="preserve">исключением субъектов (объектов) для </w:t>
      </w:r>
      <w:r w:rsidRPr="007A0BED">
        <w:rPr>
          <w:color w:val="000000"/>
          <w:sz w:val="28"/>
          <w:lang w:val="ru-RU"/>
        </w:rPr>
        <w:t>которых наличие аудио и (или) видео фиксации, с передачей данных в онлайн-режиме и наличие датчиков и фиксирующих устройств по передаче данных в системы государственных органов (датчики воды, датчики фиксации выбросов в атмосферу) являются обязательными тр</w:t>
      </w:r>
      <w:r w:rsidRPr="007A0BED">
        <w:rPr>
          <w:color w:val="000000"/>
          <w:sz w:val="28"/>
          <w:lang w:val="ru-RU"/>
        </w:rPr>
        <w:t>ебованиями).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4" w:name="z2402"/>
      <w:bookmarkEnd w:id="7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К смягчающим индикаторам относится: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5" w:name="z2403"/>
      <w:bookmarkEnd w:id="7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1) наличие аудио и (или) видео фиксации, с передачей данных в онлайн-режиме;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6" w:name="z2404"/>
      <w:bookmarkEnd w:id="7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2) наличие датчиков и фиксирующих устройств по передаче данных в системы государственных органов (датчики воды, </w:t>
      </w:r>
      <w:r w:rsidRPr="007A0BED">
        <w:rPr>
          <w:color w:val="000000"/>
          <w:sz w:val="28"/>
          <w:lang w:val="ru-RU"/>
        </w:rPr>
        <w:t>датчики фиксации выбросов в атмосферу).</w:t>
      </w:r>
    </w:p>
    <w:p w:rsidR="00A86FE3" w:rsidRPr="007A0BED" w:rsidRDefault="000A6DC3">
      <w:pPr>
        <w:spacing w:after="0"/>
        <w:rPr>
          <w:lang w:val="ru-RU"/>
        </w:rPr>
      </w:pPr>
      <w:bookmarkStart w:id="77" w:name="z2405"/>
      <w:bookmarkEnd w:id="76"/>
      <w:r w:rsidRPr="007A0BED">
        <w:rPr>
          <w:b/>
          <w:color w:val="000000"/>
          <w:lang w:val="ru-RU"/>
        </w:rPr>
        <w:t xml:space="preserve"> Параграф 4. Особенности формирования системы оценки и управления рисками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8" w:name="z2406"/>
      <w:bookmarkEnd w:id="7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12. Система оценки и управления рисками ведется с использованием информационных систем, относящих субъекты (объекты) контроля к конкретн</w:t>
      </w:r>
      <w:r w:rsidRPr="007A0BED">
        <w:rPr>
          <w:color w:val="000000"/>
          <w:sz w:val="28"/>
          <w:lang w:val="ru-RU"/>
        </w:rPr>
        <w:t>ым степеням риска и формирующих графики или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79" w:name="z2407"/>
      <w:bookmarkEnd w:id="7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 отсутствии информаци</w:t>
      </w:r>
      <w:r w:rsidRPr="007A0BED">
        <w:rPr>
          <w:color w:val="000000"/>
          <w:sz w:val="28"/>
          <w:lang w:val="ru-RU"/>
        </w:rPr>
        <w:t>онной системы оценки и управления рисками минимально допустимый порог количества субъектов (объектов) контроля, в отношении которых осуществляются профилактический контроль с посещением субъекта (объекта) контроля и (или) проверка на соответствие требовани</w:t>
      </w:r>
      <w:r w:rsidRPr="007A0BED">
        <w:rPr>
          <w:color w:val="000000"/>
          <w:sz w:val="28"/>
          <w:lang w:val="ru-RU"/>
        </w:rPr>
        <w:t>ям, не должен превышать пяти процентов от общего количества таких субъектов контроля.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0" w:name="z2408"/>
      <w:bookmarkEnd w:id="79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Степени нарушении требований к субъектам (объектам) контроля при проведении профилактического контроля и проверки на соответствие требованиям, приведены в </w:t>
      </w:r>
      <w:r w:rsidRPr="007A0BED">
        <w:rPr>
          <w:color w:val="000000"/>
          <w:sz w:val="28"/>
          <w:lang w:val="ru-RU"/>
        </w:rPr>
        <w:t>приложении 1 к настоящим Критериям.</w:t>
      </w:r>
    </w:p>
    <w:p w:rsidR="00A86FE3" w:rsidRPr="007A0BED" w:rsidRDefault="000A6DC3">
      <w:pPr>
        <w:spacing w:after="0"/>
        <w:rPr>
          <w:lang w:val="ru-RU"/>
        </w:rPr>
      </w:pPr>
      <w:bookmarkStart w:id="81" w:name="z2409"/>
      <w:bookmarkEnd w:id="80"/>
      <w:r w:rsidRPr="007A0BED">
        <w:rPr>
          <w:b/>
          <w:color w:val="000000"/>
          <w:lang w:val="ru-RU"/>
        </w:rPr>
        <w:t xml:space="preserve"> Глава 3. Порядок расчета степени риска по субъективным критериям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2" w:name="z2410"/>
      <w:bookmarkEnd w:id="8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13. Для отнесения субъекта контроля к степени риска применяется следующий порядок расчета показателя степени риска.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3" w:name="z2411"/>
      <w:bookmarkEnd w:id="8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Расчет показателя степени </w:t>
      </w:r>
      <w:r w:rsidRPr="007A0BED">
        <w:rPr>
          <w:color w:val="000000"/>
          <w:sz w:val="28"/>
          <w:lang w:val="ru-RU"/>
        </w:rPr>
        <w:t>риска по субъективным критериям (</w:t>
      </w:r>
      <w:r>
        <w:rPr>
          <w:color w:val="000000"/>
          <w:sz w:val="28"/>
        </w:rPr>
        <w:t>R</w:t>
      </w:r>
      <w:r w:rsidRPr="007A0BED">
        <w:rPr>
          <w:color w:val="000000"/>
          <w:sz w:val="28"/>
          <w:lang w:val="ru-RU"/>
        </w:rPr>
        <w:t>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(</w:t>
      </w:r>
      <w:r>
        <w:rPr>
          <w:color w:val="000000"/>
          <w:sz w:val="28"/>
        </w:rPr>
        <w:t>SP</w:t>
      </w:r>
      <w:r w:rsidRPr="007A0BED">
        <w:rPr>
          <w:color w:val="000000"/>
          <w:sz w:val="28"/>
          <w:lang w:val="ru-RU"/>
        </w:rPr>
        <w:t>) и показ</w:t>
      </w:r>
      <w:r w:rsidRPr="007A0BED">
        <w:rPr>
          <w:color w:val="000000"/>
          <w:sz w:val="28"/>
          <w:lang w:val="ru-RU"/>
        </w:rPr>
        <w:t>ателя степени риска по субъективным критериям, определенным в соответствии с пунктом 15 Правил (</w:t>
      </w:r>
      <w:r>
        <w:rPr>
          <w:color w:val="000000"/>
          <w:sz w:val="28"/>
        </w:rPr>
        <w:t>SC</w:t>
      </w:r>
      <w:r w:rsidRPr="007A0BED">
        <w:rPr>
          <w:color w:val="000000"/>
          <w:sz w:val="28"/>
          <w:lang w:val="ru-RU"/>
        </w:rPr>
        <w:t>), с последующей нормализацией значений, данных в диапазон от 0 до 100 баллов.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4" w:name="z2412"/>
      <w:bookmarkEnd w:id="8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7A0BED">
        <w:rPr>
          <w:color w:val="000000"/>
          <w:vertAlign w:val="subscript"/>
          <w:lang w:val="ru-RU"/>
        </w:rPr>
        <w:t>пром</w:t>
      </w:r>
      <w:r w:rsidRPr="007A0BED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SP</w:t>
      </w:r>
      <w:r w:rsidRPr="007A0BED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SC</w:t>
      </w:r>
      <w:r w:rsidRPr="007A0BED">
        <w:rPr>
          <w:color w:val="000000"/>
          <w:sz w:val="28"/>
          <w:lang w:val="ru-RU"/>
        </w:rPr>
        <w:t>, где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5" w:name="z2413"/>
      <w:bookmarkEnd w:id="84"/>
      <w:r>
        <w:rPr>
          <w:color w:val="000000"/>
          <w:sz w:val="28"/>
        </w:rPr>
        <w:lastRenderedPageBreak/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7A0BED">
        <w:rPr>
          <w:color w:val="000000"/>
          <w:vertAlign w:val="subscript"/>
          <w:lang w:val="ru-RU"/>
        </w:rPr>
        <w:t>пром</w:t>
      </w:r>
      <w:r w:rsidRPr="007A0BED">
        <w:rPr>
          <w:color w:val="000000"/>
          <w:sz w:val="28"/>
          <w:lang w:val="ru-RU"/>
        </w:rPr>
        <w:t xml:space="preserve"> – промежуточный показатель степени риска</w:t>
      </w:r>
      <w:r w:rsidRPr="007A0BED">
        <w:rPr>
          <w:color w:val="000000"/>
          <w:sz w:val="28"/>
          <w:lang w:val="ru-RU"/>
        </w:rPr>
        <w:t xml:space="preserve"> по субъективным критериям,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6" w:name="z2414"/>
      <w:bookmarkEnd w:id="8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 – показатель степени риска по нарушениям,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7" w:name="z2415"/>
      <w:bookmarkEnd w:id="8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</w:t>
      </w:r>
      <w:r w:rsidRPr="007A0BED">
        <w:rPr>
          <w:color w:val="000000"/>
          <w:sz w:val="28"/>
          <w:lang w:val="ru-RU"/>
        </w:rPr>
        <w:t xml:space="preserve"> – показатель степени риска по субъективным критериям, определенным в соответствии с пунктом 15 Правил.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8" w:name="z2416"/>
      <w:bookmarkEnd w:id="8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Расчет производится по каждому субъекту (объекту) контроля </w:t>
      </w:r>
      <w:r w:rsidRPr="007A0BED">
        <w:rPr>
          <w:color w:val="000000"/>
          <w:sz w:val="28"/>
          <w:lang w:val="ru-RU"/>
        </w:rPr>
        <w:t>однородной группы субъектов (объектов) контроля каждой сферы государственного контроля. При этом перечень оцениваемых субъектов (объектов) контроля, относимых к однородной группе субъектов (объектов) контроля одной сферы государственного контроля, образует</w:t>
      </w:r>
      <w:r w:rsidRPr="007A0BED">
        <w:rPr>
          <w:color w:val="000000"/>
          <w:sz w:val="28"/>
          <w:lang w:val="ru-RU"/>
        </w:rPr>
        <w:t xml:space="preserve"> выборочную совокупность (выборку) для последующей нормализации данных.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89" w:name="z2417"/>
      <w:bookmarkEnd w:id="8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14. По данным, полученным по результатам предыдущих проверок и профилактического контроля с посещением субъектов (объектов) контроля, формируется показатель степени риска по нару</w:t>
      </w:r>
      <w:r w:rsidRPr="007A0BED">
        <w:rPr>
          <w:color w:val="000000"/>
          <w:sz w:val="28"/>
          <w:lang w:val="ru-RU"/>
        </w:rPr>
        <w:t>шениям, оцениваемый в баллах от 0 до 100.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0" w:name="z2418"/>
      <w:bookmarkEnd w:id="8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 выявлении одного грубого нарушения по любому из источников информации, указанных в пункте 9 настоящих Критериев, субъекту контроля приравнивается показатель степени риска 100 баллов и в отношении него про</w:t>
      </w:r>
      <w:r w:rsidRPr="007A0BED">
        <w:rPr>
          <w:color w:val="000000"/>
          <w:sz w:val="28"/>
          <w:lang w:val="ru-RU"/>
        </w:rPr>
        <w:t>водится проверка на соответствие требованиям или профилактический контроль с посещением субъекта (объекта) контроля.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1" w:name="z2419"/>
      <w:bookmarkEnd w:id="9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 не выявлении грубых нарушений показатель степени риска по нарушениям рассчитывается суммарным показателем по нарушениям значитель</w:t>
      </w:r>
      <w:r w:rsidRPr="007A0BED">
        <w:rPr>
          <w:color w:val="000000"/>
          <w:sz w:val="28"/>
          <w:lang w:val="ru-RU"/>
        </w:rPr>
        <w:t>ной и незначительной степени.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2" w:name="z2420"/>
      <w:bookmarkEnd w:id="9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 определении показателя значительных нарушений применяется коэффициент 0,7.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3" w:name="z2421"/>
      <w:bookmarkEnd w:id="9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Данный показатель рассчитывается по следующей формуле: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4" w:name="z2422"/>
      <w:bookmarkEnd w:id="9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з</w:t>
      </w:r>
      <w:r w:rsidRPr="007A0BED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2</w:t>
      </w:r>
      <w:r w:rsidRPr="007A0BED">
        <w:rPr>
          <w:color w:val="000000"/>
          <w:sz w:val="28"/>
          <w:lang w:val="ru-RU"/>
        </w:rPr>
        <w:t xml:space="preserve"> х 100/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1</w:t>
      </w:r>
      <w:r w:rsidRPr="007A0BED">
        <w:rPr>
          <w:color w:val="000000"/>
          <w:sz w:val="28"/>
          <w:lang w:val="ru-RU"/>
        </w:rPr>
        <w:t>) х 0,7, где: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5" w:name="z2423"/>
      <w:bookmarkEnd w:id="9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з</w:t>
      </w:r>
      <w:r w:rsidRPr="007A0BED">
        <w:rPr>
          <w:color w:val="000000"/>
          <w:sz w:val="28"/>
          <w:lang w:val="ru-RU"/>
        </w:rPr>
        <w:t xml:space="preserve"> – показатель значительных нару</w:t>
      </w:r>
      <w:r w:rsidRPr="007A0BED">
        <w:rPr>
          <w:color w:val="000000"/>
          <w:sz w:val="28"/>
          <w:lang w:val="ru-RU"/>
        </w:rPr>
        <w:t>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6" w:name="z2424"/>
      <w:bookmarkEnd w:id="9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1</w:t>
      </w:r>
      <w:r w:rsidRPr="007A0BED">
        <w:rPr>
          <w:color w:val="000000"/>
          <w:sz w:val="28"/>
          <w:lang w:val="ru-RU"/>
        </w:rPr>
        <w:t xml:space="preserve"> – требуемое количество значительных нарушений;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7" w:name="z2425"/>
      <w:bookmarkEnd w:id="9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2</w:t>
      </w:r>
      <w:r w:rsidRPr="007A0BED">
        <w:rPr>
          <w:color w:val="000000"/>
          <w:sz w:val="28"/>
          <w:lang w:val="ru-RU"/>
        </w:rPr>
        <w:t xml:space="preserve"> – количество выявленных значительных нарушений;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8" w:name="z2426"/>
      <w:bookmarkEnd w:id="9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При определении показателя незначительных нарушений применяется коэффициент 0,3.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99" w:name="z2427"/>
      <w:bookmarkEnd w:id="9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Данный показатель рассчитывается по следу</w:t>
      </w:r>
      <w:r w:rsidRPr="007A0BED">
        <w:rPr>
          <w:color w:val="000000"/>
          <w:sz w:val="28"/>
          <w:lang w:val="ru-RU"/>
        </w:rPr>
        <w:t>ющей формуле: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0" w:name="z2428"/>
      <w:bookmarkEnd w:id="9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Рн = (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2</w:t>
      </w:r>
      <w:r w:rsidRPr="007A0BED">
        <w:rPr>
          <w:color w:val="000000"/>
          <w:sz w:val="28"/>
          <w:lang w:val="ru-RU"/>
        </w:rPr>
        <w:t xml:space="preserve"> х 100/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1</w:t>
      </w:r>
      <w:r w:rsidRPr="007A0BED">
        <w:rPr>
          <w:color w:val="000000"/>
          <w:sz w:val="28"/>
          <w:lang w:val="ru-RU"/>
        </w:rPr>
        <w:t>) х 0,3, где: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1" w:name="z2429"/>
      <w:bookmarkEnd w:id="10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Рн – показатель незначительных нарушений;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2" w:name="z2430"/>
      <w:bookmarkEnd w:id="101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1</w:t>
      </w:r>
      <w:r w:rsidRPr="007A0BED">
        <w:rPr>
          <w:color w:val="000000"/>
          <w:sz w:val="28"/>
          <w:lang w:val="ru-RU"/>
        </w:rPr>
        <w:t xml:space="preserve"> – требуемое количество незначительных нарушений;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3" w:name="z2431"/>
      <w:bookmarkEnd w:id="10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</w:t>
      </w:r>
      <w:r w:rsidRPr="007A0BED">
        <w:rPr>
          <w:color w:val="000000"/>
          <w:vertAlign w:val="subscript"/>
          <w:lang w:val="ru-RU"/>
        </w:rPr>
        <w:t>2</w:t>
      </w:r>
      <w:r w:rsidRPr="007A0BED">
        <w:rPr>
          <w:color w:val="000000"/>
          <w:sz w:val="28"/>
          <w:lang w:val="ru-RU"/>
        </w:rPr>
        <w:t xml:space="preserve"> – количество выявленных незначительных нарушений;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4" w:name="z2432"/>
      <w:bookmarkEnd w:id="103"/>
      <w:r>
        <w:rPr>
          <w:color w:val="000000"/>
          <w:sz w:val="28"/>
        </w:rPr>
        <w:lastRenderedPageBreak/>
        <w:t>     </w:t>
      </w:r>
      <w:r w:rsidRPr="007A0BED">
        <w:rPr>
          <w:color w:val="000000"/>
          <w:sz w:val="28"/>
          <w:lang w:val="ru-RU"/>
        </w:rPr>
        <w:t xml:space="preserve"> Показатель степени риска по </w:t>
      </w:r>
      <w:r w:rsidRPr="007A0BED">
        <w:rPr>
          <w:color w:val="000000"/>
          <w:sz w:val="28"/>
          <w:lang w:val="ru-RU"/>
        </w:rPr>
        <w:t>нарушениям (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Р) рассчитывается по шкале от 0 до 100 баллов и определяется путем суммирования показателей значительных и незначительных нарушений по следующей формуле: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5" w:name="z2433"/>
      <w:bookmarkEnd w:id="10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 xml:space="preserve">Р =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 xml:space="preserve">Рз +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Рн, где: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6" w:name="z2434"/>
      <w:bookmarkEnd w:id="10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 – показатель степени риска по нарушениям;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7" w:name="z2435"/>
      <w:bookmarkEnd w:id="106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Рз –</w:t>
      </w:r>
      <w:r w:rsidRPr="007A0BED">
        <w:rPr>
          <w:color w:val="000000"/>
          <w:sz w:val="28"/>
          <w:lang w:val="ru-RU"/>
        </w:rPr>
        <w:t xml:space="preserve"> показатель значительных нарушений;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8" w:name="z2436"/>
      <w:bookmarkEnd w:id="107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7A0BED">
        <w:rPr>
          <w:color w:val="000000"/>
          <w:sz w:val="28"/>
          <w:lang w:val="ru-RU"/>
        </w:rPr>
        <w:t>Рн – показатель незначительных нарушений.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09" w:name="z2437"/>
      <w:bookmarkEnd w:id="108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Полученное значение показателя степени риска по нарушениям включается в расчет показателя степени риска по субъективным критериям.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0" w:name="z2438"/>
      <w:bookmarkEnd w:id="10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15. Расчет показателя степен</w:t>
      </w:r>
      <w:r w:rsidRPr="007A0BED">
        <w:rPr>
          <w:color w:val="000000"/>
          <w:sz w:val="28"/>
          <w:lang w:val="ru-RU"/>
        </w:rPr>
        <w:t>и риска по субъективным критериям, определенным в соответствии с пунктом 15 Правил, производится по шкале от 0 до 100 баллов и осуществляется по следующей формуле: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1" w:name="z2439"/>
      <w:bookmarkEnd w:id="110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</w:p>
    <w:bookmarkEnd w:id="111"/>
    <w:p w:rsidR="00A86FE3" w:rsidRDefault="000A6D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184400" cy="78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E3" w:rsidRDefault="000A6DC3">
      <w:pPr>
        <w:spacing w:after="0"/>
      </w:pPr>
      <w:r>
        <w:br/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2" w:name="z2440"/>
      <w:r>
        <w:rPr>
          <w:color w:val="000000"/>
          <w:sz w:val="28"/>
        </w:rPr>
        <w:t>      x</w:t>
      </w:r>
      <w:r>
        <w:rPr>
          <w:color w:val="000000"/>
          <w:vertAlign w:val="subscript"/>
        </w:rPr>
        <w:t>i</w:t>
      </w:r>
      <w:r w:rsidRPr="007A0BED">
        <w:rPr>
          <w:color w:val="000000"/>
          <w:sz w:val="28"/>
          <w:lang w:val="ru-RU"/>
        </w:rPr>
        <w:t xml:space="preserve"> – показатель субъективного критерия,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3" w:name="z2441"/>
      <w:bookmarkEnd w:id="112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</w:t>
      </w:r>
      <w:r>
        <w:rPr>
          <w:color w:val="000000"/>
          <w:vertAlign w:val="subscript"/>
        </w:rPr>
        <w:t>i</w:t>
      </w:r>
      <w:r w:rsidRPr="007A0BED">
        <w:rPr>
          <w:color w:val="000000"/>
          <w:sz w:val="28"/>
          <w:lang w:val="ru-RU"/>
        </w:rPr>
        <w:t xml:space="preserve"> – удельный вес показателя субъективного критерия </w:t>
      </w:r>
      <w:r>
        <w:rPr>
          <w:color w:val="000000"/>
          <w:sz w:val="28"/>
        </w:rPr>
        <w:t>x</w:t>
      </w:r>
      <w:r>
        <w:rPr>
          <w:color w:val="000000"/>
          <w:vertAlign w:val="subscript"/>
        </w:rPr>
        <w:t>i</w:t>
      </w:r>
      <w:r w:rsidRPr="007A0BED">
        <w:rPr>
          <w:color w:val="000000"/>
          <w:sz w:val="28"/>
          <w:lang w:val="ru-RU"/>
        </w:rPr>
        <w:t>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4" w:name="z2442"/>
      <w:bookmarkEnd w:id="113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7A0BED">
        <w:rPr>
          <w:color w:val="000000"/>
          <w:sz w:val="28"/>
          <w:lang w:val="ru-RU"/>
        </w:rPr>
        <w:t xml:space="preserve"> – количество показателей.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5" w:name="z2443"/>
      <w:bookmarkEnd w:id="114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Полученное значение показателя степени риска по субъективным критериям, определенным в соответствии с пунктом 15 Правил, включается в расчет показателя степени ри</w:t>
      </w:r>
      <w:r w:rsidRPr="007A0BED">
        <w:rPr>
          <w:color w:val="000000"/>
          <w:sz w:val="28"/>
          <w:lang w:val="ru-RU"/>
        </w:rPr>
        <w:t>ска по субъективным критериям.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6" w:name="z2444"/>
      <w:bookmarkEnd w:id="115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16. Рассчитанные по субъектам (объектам) значения по показателю </w:t>
      </w:r>
      <w:r>
        <w:rPr>
          <w:color w:val="000000"/>
          <w:sz w:val="28"/>
        </w:rPr>
        <w:t xml:space="preserve">R нормализуются в диапазон от 0 до 100 баллов. </w:t>
      </w:r>
      <w:r w:rsidRPr="007A0BED">
        <w:rPr>
          <w:color w:val="000000"/>
          <w:sz w:val="28"/>
          <w:lang w:val="ru-RU"/>
        </w:rPr>
        <w:t>Нормализация данных осуществляется по каждой выборочной совокупности (выборке) с использованием следующей фо</w:t>
      </w:r>
      <w:r w:rsidRPr="007A0BED">
        <w:rPr>
          <w:color w:val="000000"/>
          <w:sz w:val="28"/>
          <w:lang w:val="ru-RU"/>
        </w:rPr>
        <w:t>рмулы: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7" w:name="z2445"/>
      <w:bookmarkEnd w:id="116"/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</w:p>
    <w:bookmarkEnd w:id="117"/>
    <w:p w:rsidR="00A86FE3" w:rsidRDefault="000A6DC3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803400" cy="635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E3" w:rsidRDefault="000A6DC3">
      <w:pPr>
        <w:spacing w:after="0"/>
      </w:pPr>
      <w:r>
        <w:br/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8" w:name="z2446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7A0BED">
        <w:rPr>
          <w:color w:val="000000"/>
          <w:sz w:val="28"/>
          <w:lang w:val="ru-RU"/>
        </w:rPr>
        <w:t xml:space="preserve"> – показатель степени риска (итоговый) по субъективным критериям отдельного субъекта (объекта) контроля,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19" w:name="z2447"/>
      <w:bookmarkEnd w:id="118"/>
      <w:r>
        <w:rPr>
          <w:color w:val="000000"/>
          <w:sz w:val="28"/>
        </w:rPr>
        <w:lastRenderedPageBreak/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>
        <w:rPr>
          <w:color w:val="000000"/>
          <w:vertAlign w:val="subscript"/>
        </w:rPr>
        <w:t>max</w:t>
      </w:r>
      <w:r w:rsidRPr="007A0BED">
        <w:rPr>
          <w:color w:val="000000"/>
          <w:sz w:val="28"/>
          <w:lang w:val="ru-RU"/>
        </w:rPr>
        <w:t xml:space="preserve"> – максимально возможное значение по шкале степени риска по субъективным критериям по субъектам (объектам), входящи</w:t>
      </w:r>
      <w:r w:rsidRPr="007A0BED">
        <w:rPr>
          <w:color w:val="000000"/>
          <w:sz w:val="28"/>
          <w:lang w:val="ru-RU"/>
        </w:rPr>
        <w:t>м в одну выборочную совокупность (выборку) (верхняя граница шкалы),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20" w:name="z2448"/>
      <w:bookmarkEnd w:id="119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>
        <w:rPr>
          <w:color w:val="000000"/>
          <w:vertAlign w:val="subscript"/>
        </w:rPr>
        <w:t>min</w:t>
      </w:r>
      <w:r w:rsidRPr="007A0BED">
        <w:rPr>
          <w:color w:val="000000"/>
          <w:sz w:val="28"/>
          <w:lang w:val="ru-RU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</w:t>
      </w:r>
      <w:r w:rsidRPr="007A0BED">
        <w:rPr>
          <w:color w:val="000000"/>
          <w:sz w:val="28"/>
          <w:lang w:val="ru-RU"/>
        </w:rPr>
        <w:t>),</w:t>
      </w:r>
    </w:p>
    <w:p w:rsidR="00A86FE3" w:rsidRPr="007A0BED" w:rsidRDefault="000A6DC3">
      <w:pPr>
        <w:spacing w:after="0"/>
        <w:jc w:val="both"/>
        <w:rPr>
          <w:lang w:val="ru-RU"/>
        </w:rPr>
      </w:pPr>
      <w:bookmarkStart w:id="121" w:name="z2449"/>
      <w:bookmarkEnd w:id="120"/>
      <w:r>
        <w:rPr>
          <w:color w:val="000000"/>
          <w:sz w:val="28"/>
        </w:rPr>
        <w:t>     </w:t>
      </w:r>
      <w:r w:rsidRPr="007A0B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7A0BED">
        <w:rPr>
          <w:color w:val="000000"/>
          <w:vertAlign w:val="subscript"/>
          <w:lang w:val="ru-RU"/>
        </w:rPr>
        <w:t>пром</w:t>
      </w:r>
      <w:r w:rsidRPr="007A0BED">
        <w:rPr>
          <w:color w:val="000000"/>
          <w:sz w:val="28"/>
          <w:lang w:val="ru-RU"/>
        </w:rPr>
        <w:t xml:space="preserve"> – промежуточный показатель степени риска по субъективным критериям, рассчитанный в соответствии с пунктом 24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38"/>
      </w:tblGrid>
      <w:tr w:rsidR="00A86FE3" w:rsidRPr="007A0B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A86FE3" w:rsidRPr="007A0BED" w:rsidRDefault="000A6D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0"/>
              <w:jc w:val="center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Приложение 1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риска и управления рисками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в области охраны окружающей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среды, воспроизводства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и ис</w:t>
            </w:r>
            <w:r w:rsidRPr="007A0BED">
              <w:rPr>
                <w:color w:val="000000"/>
                <w:sz w:val="20"/>
                <w:lang w:val="ru-RU"/>
              </w:rPr>
              <w:t>пользования природных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ресурсов для отбора</w:t>
            </w:r>
            <w:r w:rsidRPr="007A0BED">
              <w:rPr>
                <w:lang w:val="ru-RU"/>
              </w:rPr>
              <w:br/>
            </w:r>
            <w:r w:rsidRPr="007A0BED">
              <w:rPr>
                <w:color w:val="000000"/>
                <w:sz w:val="20"/>
                <w:lang w:val="ru-RU"/>
              </w:rPr>
              <w:t>субъектов (объектов) контроля</w:t>
            </w:r>
          </w:p>
        </w:tc>
      </w:tr>
    </w:tbl>
    <w:p w:rsidR="00A86FE3" w:rsidRPr="007A0BED" w:rsidRDefault="000A6DC3">
      <w:pPr>
        <w:spacing w:after="0"/>
        <w:rPr>
          <w:lang w:val="ru-RU"/>
        </w:rPr>
      </w:pPr>
      <w:bookmarkStart w:id="122" w:name="z2452"/>
      <w:r w:rsidRPr="007A0BED">
        <w:rPr>
          <w:b/>
          <w:color w:val="000000"/>
          <w:lang w:val="ru-RU"/>
        </w:rPr>
        <w:t xml:space="preserve"> Степень нарушения требований к субъектам (объектам) контроля при проведении профилактического контроля с посещением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риска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Соблюдение нормативов допустимых </w:t>
            </w:r>
            <w:r w:rsidRPr="007A0BED">
              <w:rPr>
                <w:color w:val="000000"/>
                <w:sz w:val="20"/>
                <w:lang w:val="ru-RU"/>
              </w:rPr>
              <w:t>выбросов, установленных для автомобилей и иных транспортных средств, оказывающих негативное воздействие на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Наличие заключенного оператором договора обязательного экологического страхования при эксплуатации объектов, </w:t>
            </w:r>
            <w:r w:rsidRPr="007A0BED">
              <w:rPr>
                <w:color w:val="000000"/>
                <w:sz w:val="20"/>
                <w:lang w:val="ru-RU"/>
              </w:rPr>
              <w:t>включенных в перечень экологически опасных видов хозяйственной и иной деятельности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Сообщение о потенциальном факте причинения экологического ущерба, предварительной оценке его характера и масштаба, лицом, причинившим ущерб в течение двух часов с</w:t>
            </w:r>
            <w:r w:rsidRPr="007A0BED">
              <w:rPr>
                <w:color w:val="000000"/>
                <w:sz w:val="20"/>
                <w:lang w:val="ru-RU"/>
              </w:rPr>
              <w:t xml:space="preserve"> момента обнаружения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Сообщение в срок не более двух часов с момента возникновении аварийной ситуации на объектах </w:t>
            </w:r>
            <w:r>
              <w:rPr>
                <w:color w:val="000000"/>
                <w:sz w:val="20"/>
              </w:rPr>
              <w:t>I</w:t>
            </w:r>
            <w:r w:rsidRPr="007A0BED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7A0BED">
              <w:rPr>
                <w:color w:val="000000"/>
                <w:sz w:val="20"/>
                <w:lang w:val="ru-RU"/>
              </w:rPr>
              <w:t xml:space="preserve"> категорий, в результате которой происходит или может произойти нарушение установленных экологических нормативов и/или</w:t>
            </w:r>
            <w:r w:rsidRPr="007A0BED">
              <w:rPr>
                <w:color w:val="000000"/>
                <w:sz w:val="20"/>
                <w:lang w:val="ru-RU"/>
              </w:rPr>
              <w:t xml:space="preserve"> экологических нормативов качества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 допущение засорения водных объектов, водосборных площадей водных объектов, ледяного и снежного покрова водных объектов, ледников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Использование приборов учета объемов воды и ведение </w:t>
            </w:r>
            <w:r w:rsidRPr="007A0BED">
              <w:rPr>
                <w:color w:val="000000"/>
                <w:sz w:val="20"/>
                <w:lang w:val="ru-RU"/>
              </w:rPr>
              <w:t xml:space="preserve">журнала учета водопотребления и водоотведения природопользователями, </w:t>
            </w:r>
            <w:r w:rsidRPr="007A0BED">
              <w:rPr>
                <w:color w:val="000000"/>
                <w:sz w:val="20"/>
                <w:lang w:val="ru-RU"/>
              </w:rPr>
              <w:lastRenderedPageBreak/>
              <w:t>осуществляющими забор из подземных водных объектов и (или) сброс сточных вод в водные объекты, недра, в накопители сточных вод, на рельеф местности или имеющих замкнутый цикл водоотведени</w:t>
            </w:r>
            <w:r w:rsidRPr="007A0BED">
              <w:rPr>
                <w:color w:val="000000"/>
                <w:sz w:val="20"/>
                <w:lang w:val="ru-RU"/>
              </w:rPr>
              <w:t>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сброса сточных вод независимо от степени их очистки в поверхностные водные объекты в зонах санитарной охраны источников централизованного питьевого водоснабжения, курортов, в местах, отведенных для купания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</w:t>
            </w:r>
            <w:r w:rsidRPr="007A0BED">
              <w:rPr>
                <w:color w:val="000000"/>
                <w:sz w:val="20"/>
                <w:lang w:val="ru-RU"/>
              </w:rPr>
              <w:t>ние сброса сточных вод без предварительной очистки, за исключением сбросов шахтных и карьерных вод горно-металлургических предприятий в пруды-накопители и (или) пруды-испарители, а также вод, используемых для водяного охлаждения, в накопители, расположенны</w:t>
            </w:r>
            <w:r w:rsidRPr="007A0BED">
              <w:rPr>
                <w:color w:val="000000"/>
                <w:sz w:val="20"/>
                <w:lang w:val="ru-RU"/>
              </w:rPr>
              <w:t>е в системе замкнутого (оборотного) водоснабжения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Разработка и осуществление мероприятий по повторному использованию воды, оборотному водоснабжению операторами объектов </w:t>
            </w:r>
            <w:r>
              <w:rPr>
                <w:color w:val="000000"/>
                <w:sz w:val="20"/>
              </w:rPr>
              <w:t>I</w:t>
            </w:r>
            <w:r w:rsidRPr="007A0BED">
              <w:rPr>
                <w:color w:val="000000"/>
                <w:sz w:val="20"/>
                <w:lang w:val="ru-RU"/>
              </w:rPr>
              <w:t xml:space="preserve"> и (или) </w:t>
            </w:r>
            <w:r>
              <w:rPr>
                <w:color w:val="000000"/>
                <w:sz w:val="20"/>
              </w:rPr>
              <w:t>II</w:t>
            </w:r>
            <w:r w:rsidRPr="007A0BED">
              <w:rPr>
                <w:color w:val="000000"/>
                <w:sz w:val="20"/>
                <w:lang w:val="ru-RU"/>
              </w:rPr>
              <w:t xml:space="preserve"> категорий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Предотвращение воздействия на </w:t>
            </w:r>
            <w:r w:rsidRPr="007A0BED">
              <w:rPr>
                <w:color w:val="000000"/>
                <w:sz w:val="20"/>
                <w:lang w:val="ru-RU"/>
              </w:rPr>
              <w:t>окружающую среду и осуществление рекультивации земель после прекращения эксплуатации накопителей сточных вод и (или) искусственных водных объектов, предназначенные для естественной биологической очистки сточных вод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загрязнения</w:t>
            </w:r>
            <w:r w:rsidRPr="007A0BED">
              <w:rPr>
                <w:color w:val="000000"/>
                <w:sz w:val="20"/>
                <w:lang w:val="ru-RU"/>
              </w:rPr>
              <w:t>, захламления, деградации и 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предотвращения безвозвратной утери плодородного слоя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</w:t>
            </w:r>
            <w:r>
              <w:rPr>
                <w:color w:val="000000"/>
                <w:sz w:val="20"/>
              </w:rPr>
              <w:t>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Проведение рекультивации нарушенных земель недропользователями при проведении операций по недропользованию, а также иные лица при выполнении строительных и других работ, связанных с нарушением земель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Проведение ликвидации на основ</w:t>
            </w:r>
            <w:r w:rsidRPr="007A0BED">
              <w:rPr>
                <w:color w:val="000000"/>
                <w:sz w:val="20"/>
                <w:lang w:val="ru-RU"/>
              </w:rPr>
              <w:t>е анализа суммарной экологической пользы при возникновении аварийных разливов нефти на море, внутренних водоемах и в предохранительной зоне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Наличие и применение закрытых контейнеров и специальных емкостей для перевозки </w:t>
            </w:r>
            <w:r w:rsidRPr="007A0BED">
              <w:rPr>
                <w:color w:val="000000"/>
                <w:sz w:val="20"/>
                <w:lang w:val="ru-RU"/>
              </w:rPr>
              <w:t xml:space="preserve">сыпучих материалов, химических реагентов и </w:t>
            </w:r>
            <w:r w:rsidRPr="007A0BED">
              <w:rPr>
                <w:color w:val="000000"/>
                <w:sz w:val="20"/>
                <w:lang w:val="ru-RU"/>
              </w:rPr>
              <w:lastRenderedPageBreak/>
              <w:t>опасных грузов, исключающих их попадание в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Произведение заправки судов с помощью систем, исключающих разливы и утечки топлива и горюче-смазочных материалов в море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Оснащение и применение суднами оборудования, не допускающего загрязнения палуб судов нефтепродуктами, сброса загрязненных сточных вод в водоемы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Ведение недропользователем проводящий операции по недропользованию в государственной запо</w:t>
            </w:r>
            <w:r w:rsidRPr="007A0BED">
              <w:rPr>
                <w:color w:val="000000"/>
                <w:sz w:val="20"/>
                <w:lang w:val="ru-RU"/>
              </w:rPr>
              <w:t>ведной зоне в северной части Каспийского моря ежегодного производственного мониторинга окружающей среды (по климатическим сезонам) по всей контрактной территории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Проведение мониторинга последствий аварийного загрязнения окружающей среды в</w:t>
            </w:r>
            <w:r w:rsidRPr="007A0BED">
              <w:rPr>
                <w:color w:val="000000"/>
                <w:sz w:val="20"/>
                <w:lang w:val="ru-RU"/>
              </w:rPr>
              <w:t xml:space="preserve"> случае возникновения аварийных ситуаций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Проведение работ по консервации, обеспечение сохранности бурового основания и надежной герметизации скважины до момента возобновления работ в случае консервации скважин после завершения испытаний </w:t>
            </w:r>
            <w:r w:rsidRPr="007A0BED">
              <w:rPr>
                <w:color w:val="000000"/>
                <w:sz w:val="20"/>
                <w:lang w:val="ru-RU"/>
              </w:rPr>
              <w:t>недропользователем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сжигания флюидов на факелах при эксплуатации скважин, за исключением случаев угрозы возникновения аварийной ситуации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сброса с судов нефти, загрязняющих веществ и содержащих их сточных</w:t>
            </w:r>
            <w:r w:rsidRPr="007A0BED">
              <w:rPr>
                <w:color w:val="000000"/>
                <w:sz w:val="20"/>
                <w:lang w:val="ru-RU"/>
              </w:rPr>
              <w:t xml:space="preserve"> вод, неочищенных балластных вод, пищевых отходов, бытового мусора и всех видов пластмасс в водные объекты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Сжигание сырого газа на факеле, которое не признано уполномоченным органом в области углеводородов в качестве технологически неизбе</w:t>
            </w:r>
            <w:r w:rsidRPr="007A0BED">
              <w:rPr>
                <w:color w:val="000000"/>
                <w:sz w:val="20"/>
                <w:lang w:val="ru-RU"/>
              </w:rPr>
              <w:t>жного сжигания при технологическом сбое, отказе или отклонении в работе технологического оборудования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При обнаружении недропользователями в пределах контрактной территории ранее пробуренных скважин обеспечение их принятия на баланс и проведение</w:t>
            </w:r>
            <w:r w:rsidRPr="007A0BED">
              <w:rPr>
                <w:color w:val="000000"/>
                <w:sz w:val="20"/>
                <w:lang w:val="ru-RU"/>
              </w:rPr>
              <w:t xml:space="preserve"> по ним мониторинга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складирования отходов вне специально установленных мест, предназначенных для их накопления и (или) захоронения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Обеспечение раздельного сбора отходов лиц, осуществляющих операции по сбору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смешивания отходов, подвергнутых раздельному сбору, на всех дальнейших этапах управления отходами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Обеспечение юридическими лицами и индивидуальными предпринимателями своевременного вывоза отходов к специализирован</w:t>
            </w:r>
            <w:r w:rsidRPr="007A0BED">
              <w:rPr>
                <w:color w:val="000000"/>
                <w:sz w:val="20"/>
                <w:lang w:val="ru-RU"/>
              </w:rPr>
              <w:t>ным местам хранения, обезвреживания, переработки, утилизации или удаления, деятельности которых являются источниками загрязнения атмосферного воздуха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паспорта 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Обеспечения восстановления или </w:t>
            </w:r>
            <w:r w:rsidRPr="007A0BED">
              <w:rPr>
                <w:color w:val="000000"/>
                <w:sz w:val="20"/>
                <w:lang w:val="ru-RU"/>
              </w:rPr>
              <w:t>удаления образовавшихся отходов как можно ближе к источнику их образования, если это обосновано с технической, экономической и экологической точки зрения.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Разработка субъектом предпринимательства, осуществляющий предпринимательскую деятел</w:t>
            </w:r>
            <w:r w:rsidRPr="007A0BED">
              <w:rPr>
                <w:color w:val="000000"/>
                <w:sz w:val="20"/>
                <w:lang w:val="ru-RU"/>
              </w:rPr>
              <w:t>ьность по сбору, транспортировке, восстановлению и (или) удалению опасных отходов плана действий при чрезвычайных и аварийных ситуациях, которые могут возникнуть при управлении опасными отходами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Наличие на месте захоронения опасных отходо</w:t>
            </w:r>
            <w:r w:rsidRPr="007A0BED">
              <w:rPr>
                <w:color w:val="000000"/>
                <w:sz w:val="20"/>
                <w:lang w:val="ru-RU"/>
              </w:rPr>
              <w:t>в хорошо видимых опознавательных знаков с указанием вида отхода, степени его опасности и даты захоронения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захоронения твердых бытовых отходов без их предварительной сортировки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Наличие у оператора объектов </w:t>
            </w:r>
            <w:r>
              <w:rPr>
                <w:color w:val="000000"/>
                <w:sz w:val="20"/>
              </w:rPr>
              <w:t>I</w:t>
            </w:r>
            <w:r w:rsidRPr="007A0BED">
              <w:rPr>
                <w:color w:val="000000"/>
                <w:sz w:val="20"/>
                <w:lang w:val="ru-RU"/>
              </w:rPr>
              <w:t xml:space="preserve"> </w:t>
            </w:r>
            <w:r w:rsidRPr="007A0BED">
              <w:rPr>
                <w:color w:val="000000"/>
                <w:sz w:val="20"/>
                <w:lang w:val="ru-RU"/>
              </w:rPr>
              <w:t>категории финансового обеспечения исполнения своих обязательств по ликвидации последствий эксплуатации объектов, в том числе в отношении требований, которые возникнут в будущем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Наличие у владельца полигона письменного подтверждения получения </w:t>
            </w:r>
            <w:r w:rsidRPr="007A0BED">
              <w:rPr>
                <w:color w:val="000000"/>
                <w:sz w:val="20"/>
                <w:lang w:val="ru-RU"/>
              </w:rPr>
              <w:t>каждой партии отходов, принятой на участке, и хранение данной документации в течение пяти 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Наличие на каждом полигоне оборудованной системы мониторинга атмосферных выбросов (свалочный газ), фильтрата и сточных вод, образующихся в депон</w:t>
            </w:r>
            <w:r w:rsidRPr="007A0BED">
              <w:rPr>
                <w:color w:val="000000"/>
                <w:sz w:val="20"/>
                <w:lang w:val="ru-RU"/>
              </w:rPr>
              <w:t>ированных отходах, для предупреждения их негативного воздействия на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Создание ликвидационного фонда для рекультивации земель, ведения мониторинга воздействия на окружающую среду и контроля загрязнения после закрытия полиго</w:t>
            </w:r>
            <w:r w:rsidRPr="007A0BED">
              <w:rPr>
                <w:color w:val="000000"/>
                <w:sz w:val="20"/>
                <w:lang w:val="ru-RU"/>
              </w:rPr>
              <w:t>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Проведение оператором полигона мониторинга выбросов свалочного газа и фильтрата в течение тридцати лет для полигонов 1 класса, двадцати лет для полигонов 2 класса, пяти лет для полигонов 3 класса после закрытия полигона (части полигона)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Уменьшение выбросов метана на полигоне путем сокращения объемов захоронения биоразлагаемых отходов и установки систем сбора и утилизации свалочного газа оператором полигона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Осуществление хронологического учета количества</w:t>
            </w:r>
            <w:r w:rsidRPr="007A0BED">
              <w:rPr>
                <w:color w:val="000000"/>
                <w:sz w:val="20"/>
                <w:lang w:val="ru-RU"/>
              </w:rPr>
              <w:t>, вида, происхождения отходов, пунктов назначения, частоты сбора, метода транспортировки и метода обращения лицами, осуществляющие операции по восстановлению или удалению опасных отходов, образователи опасных отходов, субъекты предпринимательства, осуществ</w:t>
            </w:r>
            <w:r w:rsidRPr="007A0BED">
              <w:rPr>
                <w:color w:val="000000"/>
                <w:sz w:val="20"/>
                <w:lang w:val="ru-RU"/>
              </w:rPr>
              <w:t>ляющие деятельность по сбору, транспортировке и (или) обезвреживанию 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захоронения опасных отходов на полигонах неопасных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Устранение (пресечение) факторов, а также на контроль, локализации и </w:t>
            </w:r>
            <w:r w:rsidRPr="007A0BED">
              <w:rPr>
                <w:color w:val="000000"/>
                <w:sz w:val="20"/>
                <w:lang w:val="ru-RU"/>
              </w:rPr>
              <w:t>сокращение экологического ущерба, в целях предотвращения большего экологического ущерба или вредного воздействия на жизнь и (или) здоровье населения и окружающую среду, лицом, причинившие экологический ущерб, не позднее одного рабочего дня после обнаружени</w:t>
            </w:r>
            <w:r w:rsidRPr="007A0BED">
              <w:rPr>
                <w:color w:val="000000"/>
                <w:sz w:val="20"/>
                <w:lang w:val="ru-RU"/>
              </w:rPr>
              <w:t>я факта причинения экологического ущерба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Обеспечение физическими и юридическими лицами, осуществляющими производство на территории Республики Казахстан и (или) ввоз на территорию </w:t>
            </w:r>
            <w:r w:rsidRPr="000A6DC3">
              <w:rPr>
                <w:color w:val="000000"/>
                <w:sz w:val="20"/>
                <w:lang w:val="ru-RU"/>
              </w:rPr>
              <w:t>Республики Казахстан продукции (товаров), на которую (котор</w:t>
            </w:r>
            <w:r w:rsidRPr="000A6DC3">
              <w:rPr>
                <w:color w:val="000000"/>
                <w:sz w:val="20"/>
                <w:lang w:val="ru-RU"/>
              </w:rPr>
              <w:t>ые) распространяются расширенные обязательства производителей (импортеров), сбора, транспортировки, переработки, обезвреживания, использования и (или) утилизации отходов, образующихся после утраты потребительских свойств продукции (товаров), на которую (ко</w:t>
            </w:r>
            <w:r w:rsidRPr="000A6DC3">
              <w:rPr>
                <w:color w:val="000000"/>
                <w:sz w:val="20"/>
                <w:lang w:val="ru-RU"/>
              </w:rPr>
              <w:t xml:space="preserve">торые) распространяются расширенные обязательства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производителей (импортеров), и ее (их) упаковки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Соблюдение оператором расширенных обязательств производителей (импортеров) требований за целевое использование платы производителей (импорте</w:t>
            </w:r>
            <w:r w:rsidRPr="007A0BED">
              <w:rPr>
                <w:color w:val="000000"/>
                <w:sz w:val="20"/>
                <w:lang w:val="ru-RU"/>
              </w:rPr>
              <w:t>ров), неисполнение или ненадлежащее исполнение возложенных на него обязанностей и функций, неиспользование и (или) ненадлежащее использование возможностей по реализации расширенных обязательств производителей (импортеров)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Разработка программы и</w:t>
            </w:r>
            <w:r w:rsidRPr="007A0BED">
              <w:rPr>
                <w:color w:val="000000"/>
                <w:sz w:val="20"/>
                <w:lang w:val="ru-RU"/>
              </w:rPr>
              <w:t xml:space="preserve"> проведение ремедиации компонентов природной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смешивания строительных отходов с другими видами отходов, кроме случаев восстановления строительных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Недопущение складирования отходов горнодобывающей </w:t>
            </w:r>
            <w:r w:rsidRPr="007A0BED">
              <w:rPr>
                <w:color w:val="000000"/>
                <w:sz w:val="20"/>
                <w:lang w:val="ru-RU"/>
              </w:rPr>
              <w:t>промышленности вне специально установленных мест.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накопления строительных отходов вне специально установленных мест.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Наличие на пунктах хранения отходов, содержащих стойкие органические загрязнители, средств защиты, обес</w:t>
            </w:r>
            <w:r w:rsidRPr="007A0BED">
              <w:rPr>
                <w:color w:val="000000"/>
                <w:sz w:val="20"/>
                <w:lang w:val="ru-RU"/>
              </w:rPr>
              <w:t>печивающих предотвращение влияния стойких органических загрязнителей на окружающую среду и здоровье населения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производства и использования пестицидов, в составе которых имеются стойкие органические загрязнители.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эксплуатации квотируемой установки субъектом квотирования без получения углеродных квот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Недопущение осуществления квотируемой установкой квотируемых выбросов парниковых газов в объеме, превышающем количество углеродных единиц, имеющ</w:t>
            </w:r>
            <w:r w:rsidRPr="007A0BED">
              <w:rPr>
                <w:color w:val="000000"/>
                <w:sz w:val="20"/>
                <w:lang w:val="ru-RU"/>
              </w:rPr>
              <w:t>ихся на соответствующем счете оператора квотируемой установки в государственном реестре углеродных единиц.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Разработка и исполнение субъектом квотирования плана мониторинга выбросов парниковых газов квотируемой установки на период действия Нацио</w:t>
            </w:r>
            <w:r w:rsidRPr="007A0BED">
              <w:rPr>
                <w:color w:val="000000"/>
                <w:sz w:val="20"/>
                <w:lang w:val="ru-RU"/>
              </w:rPr>
              <w:t>нального плана углеродных квот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 xml:space="preserve">Представление достоверных данных о валидации и верификации независимыми аккредитованными организациями, </w:t>
            </w:r>
            <w:r w:rsidRPr="007A0BED">
              <w:rPr>
                <w:color w:val="000000"/>
                <w:sz w:val="20"/>
                <w:lang w:val="ru-RU"/>
              </w:rPr>
              <w:lastRenderedPageBreak/>
              <w:t>аккредитованными органами по валидации и верификации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7A0BED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7A0BED">
              <w:rPr>
                <w:color w:val="000000"/>
                <w:sz w:val="20"/>
                <w:lang w:val="ru-RU"/>
              </w:rPr>
              <w:t>Предоставление данных для ведени</w:t>
            </w:r>
            <w:r w:rsidRPr="007A0BED">
              <w:rPr>
                <w:color w:val="000000"/>
                <w:sz w:val="20"/>
                <w:lang w:val="ru-RU"/>
              </w:rPr>
              <w:t>я Государственного кадастра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отчета в регистр выбросов и переноса загрязнителей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Предоставление субъектом квотирования отчета об инвентаризации выбросов парниковых газов для верификации в </w:t>
            </w:r>
            <w:r w:rsidRPr="000A6DC3">
              <w:rPr>
                <w:color w:val="000000"/>
                <w:sz w:val="20"/>
                <w:lang w:val="ru-RU"/>
              </w:rPr>
              <w:t>аккредитованный орган по валидации и верификации за предыдущий год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отчетов по инвентаризации 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субъектом квотирования до первого апреля текущего года в государственный углеродный кад</w:t>
            </w:r>
            <w:r w:rsidRPr="000A6DC3">
              <w:rPr>
                <w:color w:val="000000"/>
                <w:sz w:val="20"/>
                <w:lang w:val="ru-RU"/>
              </w:rPr>
              <w:t>астр отчета об</w:t>
            </w:r>
            <w:r>
              <w:rPr>
                <w:color w:val="000000"/>
                <w:sz w:val="20"/>
              </w:rPr>
              <w:t> </w:t>
            </w:r>
            <w:r w:rsidRPr="000A6DC3">
              <w:rPr>
                <w:color w:val="000000"/>
                <w:sz w:val="20"/>
                <w:lang w:val="ru-RU"/>
              </w:rPr>
              <w:t>инвентаризации выбросов парниковых газов за предыдущий год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Представление субъектом контроля в уполномоченный орган в области охраны окружающей среды плана мероприятий по устранению выявленных нарушений по результатам </w:t>
            </w:r>
            <w:r w:rsidRPr="000A6DC3">
              <w:rPr>
                <w:color w:val="000000"/>
                <w:sz w:val="20"/>
                <w:lang w:val="ru-RU"/>
              </w:rPr>
              <w:t>профилактического контроля без посещения субъекта (объекта) контроля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A86FE3" w:rsidRPr="000A6DC3" w:rsidRDefault="000A6DC3">
      <w:pPr>
        <w:spacing w:after="0"/>
        <w:rPr>
          <w:lang w:val="ru-RU"/>
        </w:rPr>
      </w:pPr>
      <w:bookmarkStart w:id="123" w:name="z2453"/>
      <w:r w:rsidRPr="000A6DC3">
        <w:rPr>
          <w:b/>
          <w:color w:val="000000"/>
          <w:lang w:val="ru-RU"/>
        </w:rPr>
        <w:t xml:space="preserve"> Степень нарушения требований к субъектам (объектам) контроля при проведении проверки на соответствие требованиям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программы производст</w:t>
            </w:r>
            <w:r w:rsidRPr="000A6DC3">
              <w:rPr>
                <w:color w:val="000000"/>
                <w:sz w:val="20"/>
                <w:lang w:val="ru-RU"/>
              </w:rPr>
              <w:t>венного экологического контроля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Выполнение производственного экологического контроля в соответствии с программой производственного экологического контроля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Осуществление производственного экологического мониторинга аккредитованными </w:t>
            </w:r>
            <w:r w:rsidRPr="000A6DC3">
              <w:rPr>
                <w:color w:val="000000"/>
                <w:sz w:val="20"/>
                <w:lang w:val="ru-RU"/>
              </w:rPr>
              <w:t>производственными или независимыми лабораториями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Проведение оператором объекта внутренней проверки и сопоставление результатов производственного экологического контроля с условиями экологического разрешения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Сообщение </w:t>
            </w:r>
            <w:r w:rsidRPr="000A6DC3">
              <w:rPr>
                <w:color w:val="000000"/>
                <w:sz w:val="20"/>
                <w:lang w:val="ru-RU"/>
              </w:rPr>
              <w:t>оператором объекта о фактах нарушения требований экологического законодательства, выявленных в ходе осуществления производственного экологического контроля в течение трех рабочих дней в уполномоченный орган в области охраны окружающей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специального подразделения либо приказа на работника, ответственного за организацию, проведение производственного экологического контроля и за взаимодействие с контролирующими органами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экологического разрешения на объ</w:t>
            </w:r>
            <w:r w:rsidRPr="000A6DC3">
              <w:rPr>
                <w:color w:val="000000"/>
                <w:sz w:val="20"/>
                <w:lang w:val="ru-RU"/>
              </w:rPr>
              <w:t xml:space="preserve">екты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Выполнение условий экологического разрешения оператором, получивший экологическое разрешение, а также физическими и юридическими лицами, привлеченные оператором объекта для выполнения отдельных работ и (или) оказания </w:t>
            </w:r>
            <w:r w:rsidRPr="000A6DC3">
              <w:rPr>
                <w:color w:val="000000"/>
                <w:sz w:val="20"/>
                <w:lang w:val="ru-RU"/>
              </w:rPr>
              <w:t xml:space="preserve">отдельных услуг на территории соответствующего объекта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или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при его строительстве, реконструкции или эксплуатации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Снижение выбросов стационарных источников вплоть до частичной или полной остановки их эксплуатации в периоды кратковр</w:t>
            </w:r>
            <w:r w:rsidRPr="000A6DC3">
              <w:rPr>
                <w:color w:val="000000"/>
                <w:sz w:val="20"/>
                <w:lang w:val="ru-RU"/>
              </w:rPr>
              <w:t>еменного загрязнения атмосферного воздуха в городских и иных населенных пунктах, вызванного неблагоприятными метеорологическими условиями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на объектах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автоматизированной системы мониторинга эмиссий в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и выполнение плана мероприятий по охране окружающей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и выполнение программы повышения экологической эффективности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Проведение оценки воздействия на окружающую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и выполнение требований</w:t>
            </w:r>
            <w:r w:rsidRPr="000A6DC3">
              <w:rPr>
                <w:color w:val="000000"/>
                <w:sz w:val="20"/>
                <w:lang w:val="ru-RU"/>
              </w:rPr>
              <w:t xml:space="preserve"> заключения</w:t>
            </w:r>
            <w:r>
              <w:rPr>
                <w:color w:val="000000"/>
                <w:sz w:val="20"/>
              </w:rPr>
              <w:t> </w:t>
            </w:r>
            <w:r w:rsidRPr="000A6DC3">
              <w:rPr>
                <w:color w:val="000000"/>
                <w:sz w:val="20"/>
                <w:lang w:val="ru-RU"/>
              </w:rPr>
              <w:t>экологической экспертизы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установок очистки газов, обеспечивающих соблюдение нормативов качества окружающей среды и средств контроля за выбросами загрязняющих веществ в атмосферный воздух при размещении, ввода в эксплуатацию </w:t>
            </w:r>
            <w:r w:rsidRPr="000A6DC3">
              <w:rPr>
                <w:color w:val="000000"/>
                <w:sz w:val="20"/>
                <w:lang w:val="ru-RU"/>
              </w:rPr>
              <w:t xml:space="preserve">и эксплуатации объектов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Предоставление декларации о воздействии на окружающую среду для объектов </w:t>
            </w:r>
            <w:r>
              <w:rPr>
                <w:color w:val="000000"/>
                <w:sz w:val="20"/>
              </w:rPr>
              <w:t>III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 допущение применения ядохимикатов, удобрений на водосборной площади водных объектов, поступления и </w:t>
            </w:r>
            <w:r w:rsidRPr="000A6DC3">
              <w:rPr>
                <w:color w:val="000000"/>
                <w:sz w:val="20"/>
                <w:lang w:val="ru-RU"/>
              </w:rPr>
              <w:t xml:space="preserve">захоронения отходов в водные объекты, отведение в водные объекты сточных вод, не очищенных до показателей,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 xml:space="preserve">установленных нормативами допустимых сбросов, проведение на водных объектах взрывных работ, при которых используются ядерные и иные виды технологий, </w:t>
            </w:r>
            <w:r w:rsidRPr="000A6DC3">
              <w:rPr>
                <w:color w:val="000000"/>
                <w:sz w:val="20"/>
                <w:lang w:val="ru-RU"/>
              </w:rPr>
              <w:t>сопровождающихся выделением радиоактивных и токсичных веществ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Обеспечение сооружениями и устройствами, предотвращающими загрязнение и засорение водных объектов и их водоохранных зон и полос при проектировании, строительства и ввода в эксплуатац</w:t>
            </w:r>
            <w:r w:rsidRPr="000A6DC3">
              <w:rPr>
                <w:color w:val="000000"/>
                <w:sz w:val="20"/>
                <w:lang w:val="ru-RU"/>
              </w:rPr>
              <w:t>ию новых и реконструируемых зданий, сооружений (за исключением противоселевых, противооползневых и противопаводковых) и их комплексов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сброса не очищенных до нормативов допустимых сбросов сточных вод в водный объект или на рельеф мес</w:t>
            </w:r>
            <w:r w:rsidRPr="000A6DC3">
              <w:rPr>
                <w:color w:val="000000"/>
                <w:sz w:val="20"/>
                <w:lang w:val="ru-RU"/>
              </w:rPr>
              <w:t>тности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программы управления отходами и выполнение ее требований объектами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и лицами, осуществляющими утилизацию и переработку отходов, или иные способы уменьшения их объемов и опасных свойств, а также осуществляющих </w:t>
            </w:r>
            <w:r w:rsidRPr="000A6DC3">
              <w:rPr>
                <w:color w:val="000000"/>
                <w:sz w:val="20"/>
                <w:lang w:val="ru-RU"/>
              </w:rPr>
              <w:t>деятельность, связанную с размещением отходов производства и потребления в зависимости от категории объекта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Соблюдение сроков накопления отходов и установленных лимитов (для объектов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категорий) или объемов накопления отходов, </w:t>
            </w:r>
            <w:r w:rsidRPr="000A6DC3">
              <w:rPr>
                <w:color w:val="000000"/>
                <w:sz w:val="20"/>
                <w:lang w:val="ru-RU"/>
              </w:rPr>
              <w:t xml:space="preserve">указанных в декларации о воздействии на окружающую среду (для объектов </w:t>
            </w:r>
            <w:r>
              <w:rPr>
                <w:color w:val="000000"/>
                <w:sz w:val="20"/>
              </w:rPr>
              <w:t>III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Соблюдение сроков временного складирования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разрешений на производство работ с использованием озоноразрушающих веществ, ремонт, мон</w:t>
            </w:r>
            <w:r w:rsidRPr="000A6DC3">
              <w:rPr>
                <w:color w:val="000000"/>
                <w:sz w:val="20"/>
                <w:lang w:val="ru-RU"/>
              </w:rPr>
              <w:t>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лицензии для выполнения работ (оказания услуг) по переработке, обезврежив</w:t>
            </w:r>
            <w:r w:rsidRPr="000A6DC3">
              <w:rPr>
                <w:color w:val="000000"/>
                <w:sz w:val="20"/>
                <w:lang w:val="ru-RU"/>
              </w:rPr>
              <w:t>анию, утилизации и (или) уничтожению 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уведомления о начале или прекращении деятельности по сбору, сортировке и (или) транспортировке отходов,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восстановлению и (или) уничтожению неопасных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</w:t>
            </w:r>
            <w:r w:rsidRPr="000A6DC3">
              <w:rPr>
                <w:color w:val="000000"/>
                <w:sz w:val="20"/>
                <w:lang w:val="ru-RU"/>
              </w:rPr>
              <w:t xml:space="preserve"> отчета по результатам производственного экологического контроля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ежегодного отчета о выполнении плана мероприятий по охране окружающей среды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отчетов по управлению отходами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в со</w:t>
            </w:r>
            <w:r w:rsidRPr="000A6DC3">
              <w:rPr>
                <w:color w:val="000000"/>
                <w:sz w:val="20"/>
                <w:lang w:val="ru-RU"/>
              </w:rPr>
              <w:t>бственности или аренде у собственника производственного объекта (здания, строения, сооружения, помещения и/или полигона опасных отходов) предназначенного для приема, восстановления и/или удаления опасных отходов (в административно-территориальной единице –</w:t>
            </w:r>
            <w:r w:rsidRPr="000A6DC3">
              <w:rPr>
                <w:color w:val="000000"/>
                <w:sz w:val="20"/>
                <w:lang w:val="ru-RU"/>
              </w:rPr>
              <w:t xml:space="preserve"> области, городе республиканского значения или столице, где производятся прием и операции по управлению опасными отходами)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в собственности у собственника производственного комплекса (установки, оборудования и/или транспорта) для </w:t>
            </w:r>
            <w:r w:rsidRPr="000A6DC3">
              <w:rPr>
                <w:color w:val="000000"/>
                <w:sz w:val="20"/>
                <w:lang w:val="ru-RU"/>
              </w:rPr>
              <w:t>операций восстановления и/или удаления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разрешения на эмиссии окружающую среду и заключение государственной экологической экспертизы или комплексное экологическое разрешение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страхового полиса по обязател</w:t>
            </w:r>
            <w:r w:rsidRPr="000A6DC3">
              <w:rPr>
                <w:color w:val="000000"/>
                <w:sz w:val="20"/>
                <w:lang w:val="ru-RU"/>
              </w:rPr>
              <w:t>ьному экологическому страхованию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A86FE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</w:t>
            </w:r>
            <w:r>
              <w:rPr>
                <w:color w:val="000000"/>
                <w:sz w:val="20"/>
              </w:rPr>
              <w:t>GPS</w:t>
            </w:r>
            <w:r w:rsidRPr="000A6DC3">
              <w:rPr>
                <w:color w:val="000000"/>
                <w:sz w:val="20"/>
                <w:lang w:val="ru-RU"/>
              </w:rPr>
              <w:t xml:space="preserve"> устройства (трекер) на транспорте предприятия управляющего опасными отходами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A86FE3" w:rsidRPr="000A6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0"/>
              <w:jc w:val="center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Приложение 2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риска и управления рисками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в области охраны окружающей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 xml:space="preserve">среды, </w:t>
            </w:r>
            <w:r w:rsidRPr="000A6DC3">
              <w:rPr>
                <w:color w:val="000000"/>
                <w:sz w:val="20"/>
                <w:lang w:val="ru-RU"/>
              </w:rPr>
              <w:t>воспроизводства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 использования природных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ресурсов для отбора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субъектов (объектов) контроля</w:t>
            </w:r>
          </w:p>
        </w:tc>
      </w:tr>
    </w:tbl>
    <w:p w:rsidR="00A86FE3" w:rsidRPr="000A6DC3" w:rsidRDefault="000A6DC3">
      <w:pPr>
        <w:spacing w:after="0"/>
        <w:rPr>
          <w:lang w:val="ru-RU"/>
        </w:rPr>
      </w:pPr>
      <w:bookmarkStart w:id="124" w:name="z2455"/>
      <w:r w:rsidRPr="000A6DC3">
        <w:rPr>
          <w:b/>
          <w:color w:val="000000"/>
          <w:lang w:val="ru-RU"/>
        </w:rPr>
        <w:t xml:space="preserve"> Перечень субъективных критериев для определения степени риска по субъективным критериям</w:t>
      </w:r>
    </w:p>
    <w:p w:rsidR="00A86FE3" w:rsidRPr="000A6DC3" w:rsidRDefault="000A6DC3">
      <w:pPr>
        <w:spacing w:after="0"/>
        <w:jc w:val="both"/>
        <w:rPr>
          <w:lang w:val="ru-RU"/>
        </w:rPr>
      </w:pPr>
      <w:bookmarkStart w:id="125" w:name="z2456"/>
      <w:bookmarkEnd w:id="124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в области охраны окружающей среды, воспроизводства и использования п</w:t>
      </w:r>
      <w:r w:rsidRPr="000A6DC3">
        <w:rPr>
          <w:color w:val="000000"/>
          <w:sz w:val="28"/>
          <w:lang w:val="ru-RU"/>
        </w:rPr>
        <w:t>риродных</w:t>
      </w:r>
    </w:p>
    <w:bookmarkEnd w:id="125"/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ресурсов в отношении физических или юридических лиц, в собственности или ином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законном пользовании которого находится объект, оказывающий негативное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воздействие на окружающую среду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lastRenderedPageBreak/>
        <w:t>__________________________________________________________________</w:t>
      </w:r>
      <w:r w:rsidRPr="000A6DC3">
        <w:rPr>
          <w:color w:val="000000"/>
          <w:sz w:val="28"/>
          <w:lang w:val="ru-RU"/>
        </w:rPr>
        <w:t>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в соответствии со статьей 138 Предпринимательского кодекса Республики Казахстан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наименование однородной группы субъектов (объектов)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Источник информации по показателю субъективного критерия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Удельный в</w:t>
            </w:r>
            <w:r w:rsidRPr="000A6DC3">
              <w:rPr>
                <w:color w:val="000000"/>
                <w:sz w:val="20"/>
                <w:lang w:val="ru-RU"/>
              </w:rPr>
              <w:t xml:space="preserve">ес по значимости, балл (в сумме не должен превышать 100 баллов), </w:t>
            </w:r>
          </w:p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/значения, x</w:t>
            </w:r>
            <w:r>
              <w:rPr>
                <w:color w:val="000000"/>
                <w:vertAlign w:val="subscript"/>
              </w:rPr>
              <w:t>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1/значение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2/значение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Для профилактического контроля с посещением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Несоответствие утвержденной форме, наличия верификации, </w:t>
            </w:r>
            <w:r w:rsidRPr="000A6DC3">
              <w:rPr>
                <w:color w:val="000000"/>
                <w:sz w:val="20"/>
                <w:lang w:val="ru-RU"/>
              </w:rPr>
              <w:t>корректности расчетов выбросов парниковых газов и применения коэффициентов, использованных для расчета выбросов парниковых газов верифицированного отчета об инвентаризации выбросов парниковых газов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результаты мониторинга отчетности и сведений, представляем</w:t>
            </w:r>
            <w:r w:rsidRPr="000A6DC3">
              <w:rPr>
                <w:color w:val="000000"/>
                <w:sz w:val="20"/>
                <w:lang w:val="ru-RU"/>
              </w:rPr>
              <w:t>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Непредставление отчетов по инвентаризации опасных отходов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результаты мониторинга отчетности и сведений, представляемых субъектом контроля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Неустранение в установленный срок </w:t>
            </w:r>
            <w:r w:rsidRPr="000A6DC3">
              <w:rPr>
                <w:color w:val="000000"/>
                <w:sz w:val="20"/>
                <w:lang w:val="ru-RU"/>
              </w:rPr>
              <w:t>нарушений, выявленных по результатам профилактического контроля без посещения субъекта (объекта) контроля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результаты профилактического контроля без посещения субъекта (объекта) контроля (итоговые документы, выданные по итогам профилактического контроля без</w:t>
            </w:r>
            <w:r w:rsidRPr="000A6DC3">
              <w:rPr>
                <w:color w:val="000000"/>
                <w:sz w:val="20"/>
                <w:lang w:val="ru-RU"/>
              </w:rPr>
              <w:t xml:space="preserve"> посещения субъекта (объекта) контроля)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 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Для проверки на соответствие требованиям по разрешительным документам 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экологического разрешения или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 xml:space="preserve">декларации о воздействии на окружающую среду для объектов </w:t>
            </w:r>
            <w:r>
              <w:rPr>
                <w:color w:val="000000"/>
                <w:sz w:val="20"/>
              </w:rPr>
              <w:t>III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lastRenderedPageBreak/>
              <w:t xml:space="preserve">результаты анализа сведений, представляемых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lastRenderedPageBreak/>
              <w:t xml:space="preserve">Для проверки на соответствие требованиям по наличию уведомления о начале или прекращении деятельности по сбору, сортировке и (или) </w:t>
            </w:r>
            <w:r w:rsidRPr="000A6DC3">
              <w:rPr>
                <w:color w:val="000000"/>
                <w:sz w:val="20"/>
                <w:lang w:val="ru-RU"/>
              </w:rPr>
              <w:t>транспортировке отходов, восстановлению и (или) уничтожению неопасных отходов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уведомления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результаты</w:t>
            </w:r>
            <w:r w:rsidRPr="000A6DC3">
              <w:rPr>
                <w:color w:val="000000"/>
                <w:sz w:val="20"/>
                <w:lang w:val="ru-RU"/>
              </w:rPr>
              <w:t xml:space="preserve">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Для проверки на соответствие требованиям по наличию лицензии для выполнения работ (оказания услуг) по переработке, обезвреживанию, утилизации и (или) </w:t>
            </w:r>
            <w:r w:rsidRPr="000A6DC3">
              <w:rPr>
                <w:color w:val="000000"/>
                <w:sz w:val="20"/>
                <w:lang w:val="ru-RU"/>
              </w:rPr>
              <w:t>уничтожению опасных отходов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лицензии для выполнения работ (оказания услуг) по переработке, обезвреживанию, утилизации и (или) уничтожению опасных отходов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результаты анализа сведений, представляемых государственными органами и организациями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6FE3" w:rsidRDefault="00A86FE3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0 %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100%</w:t>
            </w:r>
          </w:p>
        </w:tc>
      </w:tr>
    </w:tbl>
    <w:p w:rsidR="00A86FE3" w:rsidRDefault="000A6DC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A86FE3" w:rsidRPr="000A6D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0"/>
              <w:jc w:val="center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Приложение 2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от 30 декабря 2015 года № 835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 Министра энергетики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от 15 декабря 2015 года № 721</w:t>
            </w:r>
          </w:p>
        </w:tc>
      </w:tr>
    </w:tbl>
    <w:p w:rsidR="00A86FE3" w:rsidRPr="000A6DC3" w:rsidRDefault="000A6DC3">
      <w:pPr>
        <w:spacing w:after="0"/>
        <w:rPr>
          <w:lang w:val="ru-RU"/>
        </w:rPr>
      </w:pPr>
      <w:bookmarkStart w:id="126" w:name="z2335"/>
      <w:r w:rsidRPr="000A6DC3">
        <w:rPr>
          <w:b/>
          <w:color w:val="000000"/>
          <w:lang w:val="ru-RU"/>
        </w:rPr>
        <w:t xml:space="preserve">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</w:t>
      </w:r>
      <w:r w:rsidRPr="000A6DC3">
        <w:rPr>
          <w:b/>
          <w:color w:val="000000"/>
          <w:lang w:val="ru-RU"/>
        </w:rPr>
        <w:t>на окружающую среду</w:t>
      </w:r>
    </w:p>
    <w:bookmarkEnd w:id="126"/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A6DC3">
        <w:rPr>
          <w:color w:val="FF0000"/>
          <w:sz w:val="28"/>
          <w:lang w:val="ru-RU"/>
        </w:rPr>
        <w:t xml:space="preserve"> Сноска. Приложение 2 - в редакции совместного приказа и.о. Министра экологии и природных ресурсов РК от 14.06.2023 № 191</w:t>
      </w:r>
      <w:r w:rsidRPr="000A6DC3">
        <w:rPr>
          <w:color w:val="FF0000"/>
          <w:sz w:val="28"/>
          <w:lang w:val="ru-RU"/>
        </w:rPr>
        <w:t xml:space="preserve"> и Министра национальной экономики РК от 13.06.2023 № 111 (вводится в действие по истечении десяти календарных дней после дня его первого официального опубликования).</w:t>
      </w:r>
    </w:p>
    <w:p w:rsidR="00A86FE3" w:rsidRPr="000A6DC3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Государственный орган, назначивший проверку/профилактический контроль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lastRenderedPageBreak/>
        <w:t xml:space="preserve">с посещением </w:t>
      </w:r>
      <w:r w:rsidRPr="000A6DC3">
        <w:rPr>
          <w:color w:val="000000"/>
          <w:sz w:val="28"/>
          <w:lang w:val="ru-RU"/>
        </w:rPr>
        <w:t>субъекта (объекта) контроля 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Акт о назначении проверки/профилактический контроль с посещением субъекта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(объекта) контроля ______________________________________</w:t>
      </w:r>
      <w:r w:rsidRPr="000A6DC3">
        <w:rPr>
          <w:color w:val="000000"/>
          <w:sz w:val="28"/>
          <w:lang w:val="ru-RU"/>
        </w:rPr>
        <w:t>___ (№, дата)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Наименование субъекта (объекта) контроля 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Индивидуальный идентификационный номер / бизнес-идентификационный номер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субъекта (объекта) контроля ___</w:t>
      </w:r>
      <w:r w:rsidRPr="000A6DC3">
        <w:rPr>
          <w:color w:val="000000"/>
          <w:sz w:val="28"/>
          <w:lang w:val="ru-RU"/>
        </w:rPr>
        <w:t>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Адрес места нахождения _____________________________________________</w:t>
      </w:r>
    </w:p>
    <w:p w:rsidR="00A86FE3" w:rsidRDefault="000A6DC3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</w:t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Соблюдение нормативов допустимых выбросов, установленных для автомобилей и иных транспортных средств, оказывающих негативное воздействие на окружающую среду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</w:t>
            </w:r>
            <w:r w:rsidRPr="000A6DC3">
              <w:rPr>
                <w:color w:val="000000"/>
                <w:sz w:val="20"/>
                <w:lang w:val="ru-RU"/>
              </w:rPr>
              <w:t>заключенного оператором договора обязательного экологического страхования при эксплуатации объектов, включенных в перечень экологически опасных видов хозяйственной и иной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Сообщение о потенциальном факте причинения экологического </w:t>
            </w:r>
            <w:r w:rsidRPr="000A6DC3">
              <w:rPr>
                <w:color w:val="000000"/>
                <w:sz w:val="20"/>
                <w:lang w:val="ru-RU"/>
              </w:rPr>
              <w:t>ущерба, предварительной оценке его характера и масштаба, лицом, причинившим ущерб в течение двух часов с момента обнаружения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Сообщение в срок не более двух часов с момента возникновении аварийной ситуации на объектах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категорий, в результате </w:t>
            </w:r>
            <w:r w:rsidRPr="000A6DC3">
              <w:rPr>
                <w:color w:val="000000"/>
                <w:sz w:val="20"/>
                <w:lang w:val="ru-RU"/>
              </w:rPr>
              <w:t>которой происходит или может произойти нарушение установленных экологических нормативов и/или экологических нормативов качества вод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 допущение засорения водных объектов, водосборных площадей водных объектов, ледяного и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снежного покрова водных объ</w:t>
            </w:r>
            <w:r w:rsidRPr="000A6DC3">
              <w:rPr>
                <w:color w:val="000000"/>
                <w:sz w:val="20"/>
                <w:lang w:val="ru-RU"/>
              </w:rPr>
              <w:t>ектов, ледников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Использование приборов учета объемов воды и ведение журнала учета водопотребления и водоотведения природопользователями, осуществляющими забор из подземных водных объектов и (или) сброс сточных вод в водные объекты, недра, в </w:t>
            </w:r>
            <w:r w:rsidRPr="000A6DC3">
              <w:rPr>
                <w:color w:val="000000"/>
                <w:sz w:val="20"/>
                <w:lang w:val="ru-RU"/>
              </w:rPr>
              <w:t>накопители сточных вод, на рельеф местности или имеющих замкнутый цикл водоотведения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сброса сточных вод независимо от степени их очистки в поверхностные водные объекты в зонах санитарной охраны источников централизованного питьевого вод</w:t>
            </w:r>
            <w:r w:rsidRPr="000A6DC3">
              <w:rPr>
                <w:color w:val="000000"/>
                <w:sz w:val="20"/>
                <w:lang w:val="ru-RU"/>
              </w:rPr>
              <w:t>оснабжения, курортов, в местах, отведенных для купания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Недопущение сброса сточных вод без предварительной очистки, за исключением сбросов шахтных и карьерных вод горно-металлургических предприятий в пруды-накопители и (или) пруды-испарители, а </w:t>
            </w:r>
            <w:r w:rsidRPr="000A6DC3">
              <w:rPr>
                <w:color w:val="000000"/>
                <w:sz w:val="20"/>
                <w:lang w:val="ru-RU"/>
              </w:rPr>
              <w:t>также вод, используемых для водяного охлаждения, в накопители, расположенные в системе замкнутого (оборотного) водоснабжения.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Разработка и осуществление мероприятий по повторному использованию воды, оборотному водоснабжению операторами объектов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</w:t>
            </w:r>
            <w:r w:rsidRPr="000A6DC3">
              <w:rPr>
                <w:color w:val="000000"/>
                <w:sz w:val="20"/>
                <w:lang w:val="ru-RU"/>
              </w:rPr>
              <w:t xml:space="preserve"> (или)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Предотвращение воздействия на окружающую среду и осуществление рекультивации земель после прекращения эксплуатации накопителей сточных вод и (или) искусственных водных объектов, предназначенные для естественной биологической оч</w:t>
            </w:r>
            <w:r w:rsidRPr="000A6DC3">
              <w:rPr>
                <w:color w:val="000000"/>
                <w:sz w:val="20"/>
                <w:lang w:val="ru-RU"/>
              </w:rPr>
              <w:t>истки сточных вод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Недопущение загрязнения, захламления, деградации и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 xml:space="preserve">ухудшения плодородия почв, а также снятия плодородного слоя почвы в целях продажи или передачи его другим лицам, за исключением случаев, когда такое снятие необходимо для </w:t>
            </w:r>
            <w:r w:rsidRPr="000A6DC3">
              <w:rPr>
                <w:color w:val="000000"/>
                <w:sz w:val="20"/>
                <w:lang w:val="ru-RU"/>
              </w:rPr>
              <w:t>предотвращения безвозвратной утери плодородного слоя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Проведение рекультивации нарушенных земель недропользователями при проведении операций по недропользованию, а также иные лица при выполнении строительных и других работ, связанных с нарушением з</w:t>
            </w:r>
            <w:r w:rsidRPr="000A6DC3">
              <w:rPr>
                <w:color w:val="000000"/>
                <w:sz w:val="20"/>
                <w:lang w:val="ru-RU"/>
              </w:rPr>
              <w:t>емель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Проведение ликвидации на основе анализа суммарной экологической пользы при возникновении аварийных разливов нефти на море, внутренних водоемах и в предохранительной зоне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и применение закрытых контейнеров</w:t>
            </w:r>
            <w:r w:rsidRPr="000A6DC3">
              <w:rPr>
                <w:color w:val="000000"/>
                <w:sz w:val="20"/>
                <w:lang w:val="ru-RU"/>
              </w:rPr>
              <w:t xml:space="preserve"> и специальных емкостей для перевозки сыпучих материалов, химических реагентов и опасных грузов, исключающих их попадание в окружающую среду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Произведение заправки судов с помощью систем, исключающих разливы и утечки топлива и горюче-смазочных мате</w:t>
            </w:r>
            <w:r w:rsidRPr="000A6DC3">
              <w:rPr>
                <w:color w:val="000000"/>
                <w:sz w:val="20"/>
                <w:lang w:val="ru-RU"/>
              </w:rPr>
              <w:t>риалов в море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Оснащение и применение суднами оборудования, не допускающего загрязнения палуб судов нефтепродуктами, сброса загрязненных сточных вод в водоемы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Ведение недропользователем проводящий операции по недропользованию в </w:t>
            </w:r>
            <w:r w:rsidRPr="000A6DC3">
              <w:rPr>
                <w:color w:val="000000"/>
                <w:sz w:val="20"/>
                <w:lang w:val="ru-RU"/>
              </w:rPr>
              <w:t>государственной заповедной зоне в северной части Каспийского моря ежегодного производственного мониторинга окружающей среды (по климатическим сезонам) по всей контрактной территории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Проведение мониторинга последствий аварийного загрязнения </w:t>
            </w:r>
            <w:r w:rsidRPr="000A6DC3">
              <w:rPr>
                <w:color w:val="000000"/>
                <w:sz w:val="20"/>
                <w:lang w:val="ru-RU"/>
              </w:rPr>
              <w:t>окружающей среды в случае возникновения аварийных ситуаций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Проведение работ по консервации, обеспечение сохранности бурового основания и надежной герметизации скважины до момента возобновления работ в случае консервации скважин после завершения ис</w:t>
            </w:r>
            <w:r w:rsidRPr="000A6DC3">
              <w:rPr>
                <w:color w:val="000000"/>
                <w:sz w:val="20"/>
                <w:lang w:val="ru-RU"/>
              </w:rPr>
              <w:t>пытаний недропользователем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сжигания флюидов на факелах при эксплуатации скважин, за исключением случаев угрозы возникновения аварийной ситуации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Недопущение сброса с судов нефти, загрязняющих веществ и содержащих их сточных </w:t>
            </w:r>
            <w:r w:rsidRPr="000A6DC3">
              <w:rPr>
                <w:color w:val="000000"/>
                <w:sz w:val="20"/>
                <w:lang w:val="ru-RU"/>
              </w:rPr>
              <w:t>вод, неочищенных балластных вод, пищевых отходов, бытового мусора и всех видов пластмасс в водные объекты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Сжигание сырого газа на факеле, которое не признано уполномоченным органом в области углеводородов в качестве технологически неизбежного сжиг</w:t>
            </w:r>
            <w:r w:rsidRPr="000A6DC3">
              <w:rPr>
                <w:color w:val="000000"/>
                <w:sz w:val="20"/>
                <w:lang w:val="ru-RU"/>
              </w:rPr>
              <w:t>ания при технологическом сбое, отказе или отклонении в работе технологического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При обнаружении недропользователями в пределах контрактной территории ранее пробуренных скважин обеспечение их принятия на баланс и проведение по ним монит</w:t>
            </w:r>
            <w:r w:rsidRPr="000A6DC3">
              <w:rPr>
                <w:color w:val="000000"/>
                <w:sz w:val="20"/>
                <w:lang w:val="ru-RU"/>
              </w:rPr>
              <w:t>оринга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складирования отходов вне специально установленных мест, предназначенных для их накопления и (или) захоронения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Обеспечение раздельного сбора отходов лиц, осуществляющих операции по сбору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Недопущение </w:t>
            </w:r>
            <w:r w:rsidRPr="000A6DC3">
              <w:rPr>
                <w:color w:val="000000"/>
                <w:sz w:val="20"/>
                <w:lang w:val="ru-RU"/>
              </w:rPr>
              <w:t xml:space="preserve">смешивания отходов, подвергнутых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раздельному сбору, на всех дальнейших этапах управления отходами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Обеспечение юридическими лицами и индивидуальными предпринимателями своевременного вывоза отходов к специализированным местам хранения, обезвреживани</w:t>
            </w:r>
            <w:r w:rsidRPr="000A6DC3">
              <w:rPr>
                <w:color w:val="000000"/>
                <w:sz w:val="20"/>
                <w:lang w:val="ru-RU"/>
              </w:rPr>
              <w:t>я, переработки, утилизации или удаления, деятельности которых являются источниками загрязнения атмосферного воздуха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паспорта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A86FE3">
            <w:pPr>
              <w:spacing w:after="20"/>
              <w:ind w:left="20"/>
              <w:jc w:val="both"/>
            </w:pPr>
          </w:p>
          <w:p w:rsidR="00A86FE3" w:rsidRDefault="00A86FE3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A86FE3">
            <w:pPr>
              <w:spacing w:after="20"/>
              <w:ind w:left="20"/>
              <w:jc w:val="both"/>
            </w:pPr>
          </w:p>
          <w:p w:rsidR="00A86FE3" w:rsidRDefault="00A86FE3">
            <w:pPr>
              <w:spacing w:after="20"/>
              <w:ind w:left="20"/>
              <w:jc w:val="both"/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Обеспечения восстановления или удаления образовавшихся отходов как можно ближе к </w:t>
            </w:r>
            <w:r w:rsidRPr="000A6DC3">
              <w:rPr>
                <w:color w:val="000000"/>
                <w:sz w:val="20"/>
                <w:lang w:val="ru-RU"/>
              </w:rPr>
              <w:t>источнику их образования, если это обосновано с технической, экономической и экологической точки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Разработка субъектом предпринимательства, осуществляющий предпринимательскую деятельность по сбору, транспортировке, восстановлению и (или) уда</w:t>
            </w:r>
            <w:r w:rsidRPr="000A6DC3">
              <w:rPr>
                <w:color w:val="000000"/>
                <w:sz w:val="20"/>
                <w:lang w:val="ru-RU"/>
              </w:rPr>
              <w:t>лению опасных отходов плана действий при чрезвычайных и аварийных ситуациях, которые могут возникнуть при управлении опасными отходами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на месте захоронения опасных отходов хорошо видимых опознавательных знаков с указанием вида отхода, </w:t>
            </w:r>
            <w:r w:rsidRPr="000A6DC3">
              <w:rPr>
                <w:color w:val="000000"/>
                <w:sz w:val="20"/>
                <w:lang w:val="ru-RU"/>
              </w:rPr>
              <w:t>степени его опасности и даты захоронения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захоронения твердых бытовых отходов без их предварительной сортировки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у оператора объектов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финансового обеспечения исполнения своих обязательств по ликвидации </w:t>
            </w:r>
            <w:r w:rsidRPr="000A6DC3">
              <w:rPr>
                <w:color w:val="000000"/>
                <w:sz w:val="20"/>
                <w:lang w:val="ru-RU"/>
              </w:rPr>
              <w:t>последствий эксплуатации объектов, в том числе в отношении требований, которые возникнут в будущем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у владельца полигона письменного подтверждения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 xml:space="preserve">получения каждой партии отходов, принятой на участке, и хранение данной документации в </w:t>
            </w:r>
            <w:r w:rsidRPr="000A6DC3">
              <w:rPr>
                <w:color w:val="000000"/>
                <w:sz w:val="20"/>
                <w:lang w:val="ru-RU"/>
              </w:rPr>
              <w:t>течение пяти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на каждом полигоне оборудованной системы мониторинга атмосферных выбросов (свалочный газ), фильтрата и сточных вод, образующихся в депонированных отходах, для предупреждения их негативного воздействия на окружающую среду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Создание ликвидационного фонда для рекультивации земель, ведения мониторинга воздействия на окружающую среду и контроля загрязнения после закрытия полигона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Проведение оператором полигона мониторинга выбросов свалочного газа и фильтрата в </w:t>
            </w:r>
            <w:r w:rsidRPr="000A6DC3">
              <w:rPr>
                <w:color w:val="000000"/>
                <w:sz w:val="20"/>
                <w:lang w:val="ru-RU"/>
              </w:rPr>
              <w:t>течение тридцати лет для полигонов 1 класса, двадцати лет для полигонов 2 класса, пяти лет для полигонов 3 класса после закрытия полигона (части полигона)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Уменьшение выбросов метана на полигоне путем сокращения объемов захоронения биоразлагаемых о</w:t>
            </w:r>
            <w:r w:rsidRPr="000A6DC3">
              <w:rPr>
                <w:color w:val="000000"/>
                <w:sz w:val="20"/>
                <w:lang w:val="ru-RU"/>
              </w:rPr>
              <w:t>тходов и установки систем сбора и утилизации свалочного газа оператором полигона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Осуществление хронологического учета количества, вида, происхождения отходов, пунктов назначения, частоты сбора, метода транспортировки и метода обращения лицами, </w:t>
            </w:r>
            <w:r w:rsidRPr="000A6DC3">
              <w:rPr>
                <w:color w:val="000000"/>
                <w:sz w:val="20"/>
                <w:lang w:val="ru-RU"/>
              </w:rPr>
              <w:t>осуществляющие операции по восстановлению или удалению опасных отходов, образователи опасных отходов, субъекты предпринимательства, осуществляющие деятельность по сбору, транспортировке и (или) обезвреживанию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захоронени</w:t>
            </w:r>
            <w:r w:rsidRPr="000A6DC3">
              <w:rPr>
                <w:color w:val="000000"/>
                <w:sz w:val="20"/>
                <w:lang w:val="ru-RU"/>
              </w:rPr>
              <w:t>я опасных отходов на полигонах неопасных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Устранение (пресечение) факторов, а также на контроль, локализации и сокращение экологического ущерба, в целях предотвращения большего экологического ущерба или вредного воздействия на жизнь и (или)</w:t>
            </w:r>
            <w:r w:rsidRPr="000A6DC3">
              <w:rPr>
                <w:color w:val="000000"/>
                <w:sz w:val="20"/>
                <w:lang w:val="ru-RU"/>
              </w:rPr>
              <w:t xml:space="preserve"> здоровье населения и окружающую среду, лицом, причинивший экологический ущерб, не позднее одного рабочего дня после обнаружения факта причинения экологического ущерба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Обеспечение физическими и юридическими лицами, осуществляющими производство на </w:t>
            </w:r>
            <w:r w:rsidRPr="000A6DC3">
              <w:rPr>
                <w:color w:val="000000"/>
                <w:sz w:val="20"/>
                <w:lang w:val="ru-RU"/>
              </w:rPr>
              <w:t>территории Республики Казахстан и (или) ввоз на территорию Республики Казахстан продукции (товаров), на которую (которые) распространяются расширенные обязательства производителей (импортеров), сбора, транспортировки, переработки, обезвреживания, использов</w:t>
            </w:r>
            <w:r w:rsidRPr="000A6DC3">
              <w:rPr>
                <w:color w:val="000000"/>
                <w:sz w:val="20"/>
                <w:lang w:val="ru-RU"/>
              </w:rPr>
              <w:t>ания и (или) утилизации отходов, образующихся после утраты потребительских свойств продукции (товаров), на которую (которые) распространяются расширенные обязательства производителей (импортеров), и ее (их) упаковки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Соблюдение оператором расширенн</w:t>
            </w:r>
            <w:r w:rsidRPr="000A6DC3">
              <w:rPr>
                <w:color w:val="000000"/>
                <w:sz w:val="20"/>
                <w:lang w:val="ru-RU"/>
              </w:rPr>
              <w:t>ых обязательств производителей (импортеров) требований за целевое использование платы производителей (импортеров), неисполнение или ненадлежащее исполнение возложенных на него обязанностей и функций, неиспользование и (или) ненадлежащее использование возмо</w:t>
            </w:r>
            <w:r w:rsidRPr="000A6DC3">
              <w:rPr>
                <w:color w:val="000000"/>
                <w:sz w:val="20"/>
                <w:lang w:val="ru-RU"/>
              </w:rPr>
              <w:t>жностей по реализации расширенных обязательств производителей (импортеров)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Разработка программы и проведение ремедиации компонентов природной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Недопущение смешивания строительных отходов с другими видами отходов, кроме случаев </w:t>
            </w:r>
            <w:r w:rsidRPr="000A6DC3">
              <w:rPr>
                <w:color w:val="000000"/>
                <w:sz w:val="20"/>
                <w:lang w:val="ru-RU"/>
              </w:rPr>
              <w:t>восстановления строительных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складирования отходов горнодобывающей промышленности вне специально установленных мест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накопления строительных отходов вне специально установленных мест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на </w:t>
            </w:r>
            <w:r w:rsidRPr="000A6DC3">
              <w:rPr>
                <w:color w:val="000000"/>
                <w:sz w:val="20"/>
                <w:lang w:val="ru-RU"/>
              </w:rPr>
              <w:t>пунктах хранения отходов, содержащих стойкие органические загрязнители, средств защиты, обеспечивающих предотвращение влияния стойких органических загрязнителей на окружающую среду и здоровье населения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Недопущение производства и использования </w:t>
            </w:r>
            <w:r w:rsidRPr="000A6DC3">
              <w:rPr>
                <w:color w:val="000000"/>
                <w:sz w:val="20"/>
                <w:lang w:val="ru-RU"/>
              </w:rPr>
              <w:t>пестицидов, в составе которых имеются стойкие органические загрязнители.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эксплуатации квотируемой установки субъектом квотирования без получения углеродных квот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осуществления квотируемой установкой квотируемых выбр</w:t>
            </w:r>
            <w:r w:rsidRPr="000A6DC3">
              <w:rPr>
                <w:color w:val="000000"/>
                <w:sz w:val="20"/>
                <w:lang w:val="ru-RU"/>
              </w:rPr>
              <w:t>осов парниковых газов в объеме, превышающем количество углеродных единиц, имеющихся на соответствующем счете оператора квотируемой установки в государственном реестре углеродных единиц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Разработка и исполнение субъектом квотирования плана </w:t>
            </w:r>
            <w:r w:rsidRPr="000A6DC3">
              <w:rPr>
                <w:color w:val="000000"/>
                <w:sz w:val="20"/>
                <w:lang w:val="ru-RU"/>
              </w:rPr>
              <w:t>мониторинга выбросов парниковых газов квотируемой установки на период действия Национального плана углеродных квот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Представление достоверных данных о валидации и верификации независимыми аккредитованными организациями,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аккредитованными органами по</w:t>
            </w:r>
            <w:r w:rsidRPr="000A6DC3">
              <w:rPr>
                <w:color w:val="000000"/>
                <w:sz w:val="20"/>
                <w:lang w:val="ru-RU"/>
              </w:rPr>
              <w:t xml:space="preserve"> валидации и верификации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данных для ведения Государственного кадастра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отчета в регистр выбросов и переноса загрязнителей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Предоставление субъектом квотирования отчета об инвентаризации </w:t>
            </w:r>
            <w:r w:rsidRPr="000A6DC3">
              <w:rPr>
                <w:color w:val="000000"/>
                <w:sz w:val="20"/>
                <w:lang w:val="ru-RU"/>
              </w:rPr>
              <w:t>выбросов парниковых газов для верификации в аккредитованный орган по валидации и верификации за предыдущий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отчетов по инвентаризации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Предоставление субъектом квотирования до первого апреля текущего года </w:t>
            </w:r>
            <w:r w:rsidRPr="000A6DC3">
              <w:rPr>
                <w:color w:val="000000"/>
                <w:sz w:val="20"/>
                <w:lang w:val="ru-RU"/>
              </w:rPr>
              <w:t>в государственный углеродный кадастр отчета об</w:t>
            </w:r>
            <w:r>
              <w:rPr>
                <w:color w:val="000000"/>
                <w:sz w:val="20"/>
              </w:rPr>
              <w:t> </w:t>
            </w:r>
            <w:r w:rsidRPr="000A6DC3">
              <w:rPr>
                <w:color w:val="000000"/>
                <w:sz w:val="20"/>
                <w:lang w:val="ru-RU"/>
              </w:rPr>
              <w:t>инвентаризации выбросов парниковых газов за предыдущий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Представление субъектом контроля в уполномоченный орган в области охраны окружающей среды плана мероприятий по устранению выявленных нарушени</w:t>
            </w:r>
            <w:r w:rsidRPr="000A6DC3">
              <w:rPr>
                <w:color w:val="000000"/>
                <w:sz w:val="20"/>
                <w:lang w:val="ru-RU"/>
              </w:rPr>
              <w:t>й по результатам профилактического контроля без посещения субъекта (объекта) контроля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86FE3" w:rsidRPr="000A6DC3" w:rsidRDefault="000A6DC3">
      <w:pPr>
        <w:spacing w:after="0"/>
        <w:jc w:val="both"/>
        <w:rPr>
          <w:lang w:val="ru-RU"/>
        </w:rPr>
      </w:pPr>
      <w:bookmarkStart w:id="127" w:name="z150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Должностное (ые) лицо (а)</w:t>
      </w:r>
    </w:p>
    <w:bookmarkEnd w:id="127"/>
    <w:p w:rsidR="00A86FE3" w:rsidRPr="000A6DC3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(должность) (подпись) (фамилия, имя, отчество (при его наличии))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(должность) (подпись) (фамилия, имя, отчество (при его наличии))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Руководитель субъекта контроля _________________ 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(должность) (п</w:t>
      </w:r>
      <w:r w:rsidRPr="000A6DC3">
        <w:rPr>
          <w:color w:val="000000"/>
          <w:sz w:val="28"/>
          <w:lang w:val="ru-RU"/>
        </w:rPr>
        <w:t>одпись) (фамилия,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A86FE3" w:rsidRPr="000A6D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0"/>
              <w:jc w:val="center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Приложение 3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от 30 декабря 2015 года № 835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 Министра энергетики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от 15 декабря 2015</w:t>
            </w:r>
            <w:r w:rsidRPr="000A6DC3">
              <w:rPr>
                <w:color w:val="000000"/>
                <w:sz w:val="20"/>
                <w:lang w:val="ru-RU"/>
              </w:rPr>
              <w:t xml:space="preserve"> года № 721</w:t>
            </w:r>
          </w:p>
        </w:tc>
      </w:tr>
    </w:tbl>
    <w:p w:rsidR="00A86FE3" w:rsidRPr="000A6DC3" w:rsidRDefault="000A6DC3">
      <w:pPr>
        <w:spacing w:after="0"/>
        <w:rPr>
          <w:lang w:val="ru-RU"/>
        </w:rPr>
      </w:pPr>
      <w:bookmarkStart w:id="128" w:name="z2162"/>
      <w:r w:rsidRPr="000A6DC3">
        <w:rPr>
          <w:b/>
          <w:color w:val="000000"/>
          <w:lang w:val="ru-RU"/>
        </w:rPr>
        <w:lastRenderedPageBreak/>
        <w:t xml:space="preserve">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</w:t>
      </w:r>
      <w:r w:rsidRPr="000A6DC3">
        <w:rPr>
          <w:b/>
          <w:color w:val="000000"/>
          <w:lang w:val="ru-RU"/>
        </w:rPr>
        <w:t>на окружающую среду</w:t>
      </w:r>
    </w:p>
    <w:bookmarkEnd w:id="128"/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A6DC3">
        <w:rPr>
          <w:color w:val="FF0000"/>
          <w:sz w:val="28"/>
          <w:lang w:val="ru-RU"/>
        </w:rPr>
        <w:t xml:space="preserve"> Сноска. Приказ дополнен приложением 3 в соответствии с совместным приказом Министра энергетики РК от 19.11.2018 № 448 и Министра национальной экономики РК от 26.11.2018 № 80 (вводится в действие по истечении десяти календарных дн</w:t>
      </w:r>
      <w:r w:rsidRPr="000A6DC3">
        <w:rPr>
          <w:color w:val="FF0000"/>
          <w:sz w:val="28"/>
          <w:lang w:val="ru-RU"/>
        </w:rPr>
        <w:t>ей после дня его первого официального опубликования); в редакции совместного приказа и.о. Министра экологии и природных ресурсов РК от 14.06.2023 № 191 и Министра национальной экономики РК от 13.06.2023 № 111 (вводится в действие по истечении десяти календ</w:t>
      </w:r>
      <w:r w:rsidRPr="000A6DC3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</w:p>
    <w:p w:rsidR="00A86FE3" w:rsidRPr="000A6DC3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Государственный орган, назначивший проверку 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Акт о назначении проверки ______________________</w:t>
      </w:r>
      <w:r w:rsidRPr="000A6DC3">
        <w:rPr>
          <w:color w:val="000000"/>
          <w:sz w:val="28"/>
          <w:lang w:val="ru-RU"/>
        </w:rPr>
        <w:t>______________ (№, дата)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Наименование субъекта (объекта) контроля 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Индивидуальный идентификационный номер / бизнес-идентификационный номер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субъекта (объекта)</w:t>
      </w:r>
      <w:r w:rsidRPr="000A6DC3">
        <w:rPr>
          <w:color w:val="000000"/>
          <w:sz w:val="28"/>
          <w:lang w:val="ru-RU"/>
        </w:rPr>
        <w:t xml:space="preserve"> контроля 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Адрес места нахождения ______________________________________________</w:t>
      </w:r>
    </w:p>
    <w:p w:rsidR="00A86FE3" w:rsidRDefault="000A6DC3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</w:t>
      </w:r>
      <w:r>
        <w:rPr>
          <w:color w:val="000000"/>
          <w:sz w:val="28"/>
        </w:rPr>
        <w:t>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Наличие программы производственного экологического контроля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Выполнение производственного экологического контроля в соответствии с программой </w:t>
            </w:r>
            <w:r w:rsidRPr="000A6DC3">
              <w:rPr>
                <w:color w:val="000000"/>
                <w:sz w:val="20"/>
                <w:lang w:val="ru-RU"/>
              </w:rPr>
              <w:t>производственного экологического контроля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Осуществление производственного экологического мониторинга аккредитованными производственными или независимыми лабораториями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Проведение оператором объекта внутренней проверки и сопоставление </w:t>
            </w:r>
            <w:r w:rsidRPr="000A6DC3">
              <w:rPr>
                <w:color w:val="000000"/>
                <w:sz w:val="20"/>
                <w:lang w:val="ru-RU"/>
              </w:rPr>
              <w:t xml:space="preserve">результатов </w:t>
            </w:r>
            <w:r w:rsidRPr="000A6DC3">
              <w:rPr>
                <w:color w:val="000000"/>
                <w:sz w:val="20"/>
                <w:lang w:val="ru-RU"/>
              </w:rPr>
              <w:lastRenderedPageBreak/>
              <w:t>производственного экологического контроля с условиями экологического разрешения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Сообщение оператором объекта о фактах нарушения требований экологического законодательства, выявленных в ходе осуществления производственного экологического</w:t>
            </w:r>
            <w:r w:rsidRPr="000A6DC3">
              <w:rPr>
                <w:color w:val="000000"/>
                <w:sz w:val="20"/>
                <w:lang w:val="ru-RU"/>
              </w:rPr>
              <w:t xml:space="preserve"> контроля в течение трех рабочих дней в уполномоченный орган в области охраны окружающей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</w:t>
            </w:r>
            <w:r w:rsidRPr="000A6DC3">
              <w:rPr>
                <w:color w:val="000000"/>
                <w:sz w:val="20"/>
                <w:lang w:val="ru-RU"/>
              </w:rPr>
              <w:t xml:space="preserve">Наличие специального подразделения либо приказа на работника, ответственного за организацию, проведение производственного экологического контроля и за взаимодействие с контролирующими органами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экологического разрешения на объекты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</w:t>
            </w:r>
            <w:r w:rsidRPr="000A6DC3">
              <w:rPr>
                <w:color w:val="000000"/>
                <w:sz w:val="20"/>
                <w:lang w:val="ru-RU"/>
              </w:rPr>
              <w:t>тегорий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Выполнение условий экологического разрешения оператором, получивший экологическое разрешение, а также физическими и юридическими лицами, привлеченные оператором объекта для выполнения отдельных работ и (или) оказания отдельных услуг на </w:t>
            </w:r>
            <w:r w:rsidRPr="000A6DC3">
              <w:rPr>
                <w:color w:val="000000"/>
                <w:sz w:val="20"/>
                <w:lang w:val="ru-RU"/>
              </w:rPr>
              <w:t xml:space="preserve">территории соответствующего объекта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или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при его строительстве, реконструкции или эксплуатации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Снижение выбросов стационарных источников вплоть до частичной или полной остановки их эксплуатации в периоды кратковременного загрязнения а</w:t>
            </w:r>
            <w:r w:rsidRPr="000A6DC3">
              <w:rPr>
                <w:color w:val="000000"/>
                <w:sz w:val="20"/>
                <w:lang w:val="ru-RU"/>
              </w:rPr>
              <w:t>тмосферного воздуха в городских и иных населенных пунктах, вызванного неблагоприятными метеорологическими условиями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на объектах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автоматизированной системы мониторинга эмиссий в окружающую среду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и выполнение </w:t>
            </w:r>
            <w:r w:rsidRPr="000A6DC3">
              <w:rPr>
                <w:color w:val="000000"/>
                <w:sz w:val="20"/>
                <w:lang w:val="ru-RU"/>
              </w:rPr>
              <w:t>плана мероприятий по охране окружающей среды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и выполнение программы повышения экологической эффективности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Проведение оценки воздействия на окружающую среду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</w:t>
            </w:r>
            <w:r w:rsidRPr="000A6DC3">
              <w:rPr>
                <w:color w:val="000000"/>
                <w:sz w:val="20"/>
                <w:lang w:val="ru-RU"/>
              </w:rPr>
              <w:t>Наличие и выполнение требований заключения</w:t>
            </w:r>
            <w:r>
              <w:rPr>
                <w:color w:val="000000"/>
                <w:sz w:val="20"/>
              </w:rPr>
              <w:t> </w:t>
            </w:r>
            <w:r w:rsidRPr="000A6DC3">
              <w:rPr>
                <w:color w:val="000000"/>
                <w:sz w:val="20"/>
                <w:lang w:val="ru-RU"/>
              </w:rPr>
              <w:t xml:space="preserve">экологической экспертизы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Наличие установок очистки газов, обеспечивающих соблюдение нормативов качества окружающей среды и средств контроля за выбросами загрязняющих веществ в атмосферный воздух при раз</w:t>
            </w:r>
            <w:r w:rsidRPr="000A6DC3">
              <w:rPr>
                <w:color w:val="000000"/>
                <w:sz w:val="20"/>
                <w:lang w:val="ru-RU"/>
              </w:rPr>
              <w:t xml:space="preserve">мещении, ввода в эксплуатацию и эксплуатации объектов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Предоставление декларации о воздействии на окружающую среду для объектов </w:t>
            </w:r>
            <w:r>
              <w:rPr>
                <w:color w:val="000000"/>
                <w:sz w:val="20"/>
              </w:rPr>
              <w:t>III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Не допущение применения ядохимикатов, удобрений на водосборной площади водных </w:t>
            </w:r>
            <w:r w:rsidRPr="000A6DC3">
              <w:rPr>
                <w:color w:val="000000"/>
                <w:sz w:val="20"/>
                <w:lang w:val="ru-RU"/>
              </w:rPr>
              <w:t xml:space="preserve">объектов, поступления и захоронения отходов в водные объекты, отведение в водные объекты сточных вод, не очищенных до показателей, установленных нормативами допустимых сбросов, проведение на водных объектах взрывных работ, при которых используются ядерные </w:t>
            </w:r>
            <w:r w:rsidRPr="000A6DC3">
              <w:rPr>
                <w:color w:val="000000"/>
                <w:sz w:val="20"/>
                <w:lang w:val="ru-RU"/>
              </w:rPr>
              <w:t>и иные виды технологий, сопровождающихся выделением радиоактивных и токсичных веществ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Обеспечение сооружениями и устройствами, предотвращающими загрязнение и засорение водных объектов и их водоохранных зон и полос при проектировании, строительства</w:t>
            </w:r>
            <w:r w:rsidRPr="000A6DC3">
              <w:rPr>
                <w:color w:val="000000"/>
                <w:sz w:val="20"/>
                <w:lang w:val="ru-RU"/>
              </w:rPr>
              <w:t xml:space="preserve"> и ввода в эксплуатацию новых и реконструируемых зданий, сооружений (за исключением противоселевых, противооползневых и противопаводковых) и их комплексов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Недопущение сброса не очищенных до нормативов допустимых сбросов сточных вод в водный объект</w:t>
            </w:r>
            <w:r w:rsidRPr="000A6DC3">
              <w:rPr>
                <w:color w:val="000000"/>
                <w:sz w:val="20"/>
                <w:lang w:val="ru-RU"/>
              </w:rPr>
              <w:t xml:space="preserve"> или на рельеф местности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программы управления отходами и выполнение ее требований объектами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 и лицами, осуществляющими утилизацию и переработку отходов, или иные способы уменьшения их объемов и опасных свойств, а также осуще</w:t>
            </w:r>
            <w:r w:rsidRPr="000A6DC3">
              <w:rPr>
                <w:color w:val="000000"/>
                <w:sz w:val="20"/>
                <w:lang w:val="ru-RU"/>
              </w:rPr>
              <w:t>ствляющих деятельность, связанную с размещением отходов производства и потребления в зависимости от категории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Соблюдение сроков накопления отходов и установленных лимитов (для объектов </w:t>
            </w:r>
            <w:r>
              <w:rPr>
                <w:color w:val="000000"/>
                <w:sz w:val="20"/>
              </w:rPr>
              <w:t>I</w:t>
            </w:r>
            <w:r w:rsidRPr="000A6DC3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категорий) или объемов накопления отходов, </w:t>
            </w:r>
            <w:r w:rsidRPr="000A6DC3">
              <w:rPr>
                <w:color w:val="000000"/>
                <w:sz w:val="20"/>
                <w:lang w:val="ru-RU"/>
              </w:rPr>
              <w:t xml:space="preserve">указанных в декларации о воздействии на окружающую среду (для объектов </w:t>
            </w:r>
            <w:r>
              <w:rPr>
                <w:color w:val="000000"/>
                <w:sz w:val="20"/>
              </w:rPr>
              <w:t>III</w:t>
            </w:r>
            <w:r w:rsidRPr="000A6DC3">
              <w:rPr>
                <w:color w:val="000000"/>
                <w:sz w:val="20"/>
                <w:lang w:val="ru-RU"/>
              </w:rPr>
              <w:t xml:space="preserve"> категории)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Соблюдение сроков временного складирования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разрешений на производство работ с использованием озоноразрушающих веществ, ремонт, монтаж, </w:t>
            </w:r>
            <w:r w:rsidRPr="000A6DC3">
              <w:rPr>
                <w:color w:val="000000"/>
                <w:sz w:val="20"/>
                <w:lang w:val="ru-RU"/>
              </w:rPr>
              <w:t>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лицензии для выполнения работ (оказания услуг) по переработке, обезвреживанию, </w:t>
            </w:r>
            <w:r w:rsidRPr="000A6DC3">
              <w:rPr>
                <w:color w:val="000000"/>
                <w:sz w:val="20"/>
                <w:lang w:val="ru-RU"/>
              </w:rPr>
              <w:t>утилизации и (или) уничтожению 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уведомления о начале или прекращении деятельности по сбору, сортировке и (или) транспортировке отходов, восстановлению и (или) уничтожению неопасных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Предоставление отчета по </w:t>
            </w:r>
            <w:r w:rsidRPr="000A6DC3">
              <w:rPr>
                <w:color w:val="000000"/>
                <w:sz w:val="20"/>
                <w:lang w:val="ru-RU"/>
              </w:rPr>
              <w:t>результатам производственного экологического контроля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 Предоставление ежегодного отчета о выполнении плана мероприятий по охране окружающей среды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Предоставление отчетов по управлению отходами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86FE3" w:rsidRPr="000A6DC3" w:rsidRDefault="000A6DC3">
      <w:pPr>
        <w:spacing w:after="0"/>
        <w:jc w:val="both"/>
        <w:rPr>
          <w:lang w:val="ru-RU"/>
        </w:rPr>
      </w:pPr>
      <w:bookmarkStart w:id="129" w:name="z155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Должностное (ые) лицо (а) </w:t>
      </w:r>
      <w:r w:rsidRPr="000A6DC3">
        <w:rPr>
          <w:color w:val="000000"/>
          <w:sz w:val="28"/>
          <w:lang w:val="ru-RU"/>
        </w:rPr>
        <w:t>________________________ ______________</w:t>
      </w:r>
    </w:p>
    <w:bookmarkEnd w:id="129"/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должность подпись фамилия, имя, отчество (при его наличии)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 _____________ 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должность подпись фамилия, имя</w:t>
      </w:r>
      <w:r w:rsidRPr="000A6DC3">
        <w:rPr>
          <w:color w:val="000000"/>
          <w:sz w:val="28"/>
          <w:lang w:val="ru-RU"/>
        </w:rPr>
        <w:t>, отчество (при его наличии)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Руководитель субъекта контроля ___________________ 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должность подпись фамилия,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A86FE3" w:rsidRPr="000A6DC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0"/>
              <w:jc w:val="center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Приложение 4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ис</w:t>
            </w:r>
            <w:r w:rsidRPr="000A6DC3">
              <w:rPr>
                <w:color w:val="000000"/>
                <w:sz w:val="20"/>
                <w:lang w:val="ru-RU"/>
              </w:rPr>
              <w:t>полняющего обязанности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 xml:space="preserve">от 30 декабря 2015 года № 835 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и Министра энергетики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6DC3">
              <w:rPr>
                <w:lang w:val="ru-RU"/>
              </w:rPr>
              <w:br/>
            </w:r>
            <w:r w:rsidRPr="000A6DC3">
              <w:rPr>
                <w:color w:val="000000"/>
                <w:sz w:val="20"/>
                <w:lang w:val="ru-RU"/>
              </w:rPr>
              <w:t>от 15 декабря 2015 года № 721</w:t>
            </w:r>
          </w:p>
        </w:tc>
      </w:tr>
    </w:tbl>
    <w:p w:rsidR="00A86FE3" w:rsidRPr="000A6DC3" w:rsidRDefault="000A6DC3">
      <w:pPr>
        <w:spacing w:after="0"/>
        <w:rPr>
          <w:lang w:val="ru-RU"/>
        </w:rPr>
      </w:pPr>
      <w:bookmarkStart w:id="130" w:name="z2458"/>
      <w:r w:rsidRPr="000A6DC3">
        <w:rPr>
          <w:b/>
          <w:color w:val="000000"/>
          <w:lang w:val="ru-RU"/>
        </w:rPr>
        <w:t xml:space="preserve"> Проверочный лист в области охраны окружающей среды, воспроизводства и использования природных ресурсов в отношении физических или юридических лиц, в собственности или ином законном пользовании которого находится объект, оказывающий негативное воздействие </w:t>
      </w:r>
      <w:r w:rsidRPr="000A6DC3">
        <w:rPr>
          <w:b/>
          <w:color w:val="000000"/>
          <w:lang w:val="ru-RU"/>
        </w:rPr>
        <w:t>на окружающую среду на выполнения работ (оказания услуг) по переработке, обезвреживанию, утилизации и (или) уничтожению опасных отходов</w:t>
      </w:r>
    </w:p>
    <w:bookmarkEnd w:id="130"/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A6DC3">
        <w:rPr>
          <w:color w:val="FF0000"/>
          <w:sz w:val="28"/>
          <w:lang w:val="ru-RU"/>
        </w:rPr>
        <w:t xml:space="preserve"> Сноска. Совместный приказ дополнен приложением 4 в соответствии с совместным приказом и.о. Министра экологии и пр</w:t>
      </w:r>
      <w:r w:rsidRPr="000A6DC3">
        <w:rPr>
          <w:color w:val="FF0000"/>
          <w:sz w:val="28"/>
          <w:lang w:val="ru-RU"/>
        </w:rPr>
        <w:t>иродных ресурсов РК от 14.06.2023 № 191 и Министра национальной экономики РК от 13.06.2023 № 111 (вводится в действие по истечении десяти календарных дней после дня его первого официального опубликования).</w:t>
      </w:r>
    </w:p>
    <w:p w:rsidR="00A86FE3" w:rsidRPr="000A6DC3" w:rsidRDefault="000A6DC3">
      <w:pPr>
        <w:spacing w:after="0"/>
        <w:jc w:val="both"/>
        <w:rPr>
          <w:lang w:val="ru-RU"/>
        </w:rPr>
      </w:pPr>
      <w:bookmarkStart w:id="131" w:name="z2459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Государственный орган, назначивший проверку </w:t>
      </w:r>
      <w:r w:rsidRPr="000A6DC3">
        <w:rPr>
          <w:color w:val="000000"/>
          <w:sz w:val="28"/>
          <w:lang w:val="ru-RU"/>
        </w:rPr>
        <w:t>_______________________</w:t>
      </w:r>
    </w:p>
    <w:bookmarkEnd w:id="131"/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Акт о назначении проверки _________________________________ (№, дата)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Наименование субъекта (объекта) контроля 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</w:t>
      </w:r>
      <w:r w:rsidRPr="000A6DC3">
        <w:rPr>
          <w:color w:val="000000"/>
          <w:sz w:val="28"/>
          <w:lang w:val="ru-RU"/>
        </w:rPr>
        <w:t>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Индивидуальный идентификационный номер / бизнес-идентификационный номер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lastRenderedPageBreak/>
        <w:t>субъекта (объекта) контроля 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 xml:space="preserve">Адрес </w:t>
      </w:r>
      <w:r w:rsidRPr="000A6DC3">
        <w:rPr>
          <w:color w:val="000000"/>
          <w:sz w:val="28"/>
          <w:lang w:val="ru-RU"/>
        </w:rPr>
        <w:t>места нахождения ____________________________________________</w:t>
      </w:r>
    </w:p>
    <w:p w:rsidR="00A86FE3" w:rsidRDefault="000A6DC3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2" w:name="z2460"/>
            <w:r>
              <w:rPr>
                <w:color w:val="000000"/>
                <w:sz w:val="20"/>
              </w:rPr>
              <w:t>№</w:t>
            </w:r>
          </w:p>
        </w:tc>
        <w:bookmarkEnd w:id="1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A86FE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3" w:name="z2465"/>
            <w:r>
              <w:rPr>
                <w:color w:val="000000"/>
                <w:sz w:val="20"/>
              </w:rPr>
              <w:t>1</w:t>
            </w:r>
          </w:p>
        </w:tc>
        <w:bookmarkEnd w:id="1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4" w:name="z2470"/>
            <w:r>
              <w:rPr>
                <w:color w:val="000000"/>
                <w:sz w:val="20"/>
              </w:rPr>
              <w:t>1.</w:t>
            </w:r>
          </w:p>
        </w:tc>
        <w:bookmarkEnd w:id="1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в штате эколога (по </w:t>
            </w:r>
            <w:r w:rsidRPr="000A6DC3">
              <w:rPr>
                <w:color w:val="000000"/>
                <w:sz w:val="20"/>
                <w:lang w:val="ru-RU"/>
              </w:rPr>
              <w:t>образованию) имеющего практического опыта работы в области охраны окружающей среды не менее одного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5" w:name="z2475"/>
            <w:r>
              <w:rPr>
                <w:color w:val="000000"/>
                <w:sz w:val="20"/>
              </w:rPr>
              <w:t xml:space="preserve">2. </w:t>
            </w:r>
          </w:p>
        </w:tc>
        <w:bookmarkEnd w:id="1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в собственности или аренде у собственника производственного объекта (здания, строения, сооружения, помещения и/или полигона опасных отх</w:t>
            </w:r>
            <w:r w:rsidRPr="000A6DC3">
              <w:rPr>
                <w:color w:val="000000"/>
                <w:sz w:val="20"/>
                <w:lang w:val="ru-RU"/>
              </w:rPr>
              <w:t>одов) предназначенного для приема, восстановления и/или удаления опасных отходов (в административно-территориальной единице – области, городе республиканского значения или столице, где производятся прием и операции по управлению опасными отходами)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6" w:name="z2480"/>
            <w:r>
              <w:rPr>
                <w:color w:val="000000"/>
                <w:sz w:val="20"/>
              </w:rPr>
              <w:t>3.</w:t>
            </w:r>
          </w:p>
        </w:tc>
        <w:bookmarkEnd w:id="1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в собственности у собственника производственного комплекса (установки, оборудования и/или транспорта) для операций восстановления и/или удаления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7" w:name="z2485"/>
            <w:r>
              <w:rPr>
                <w:color w:val="000000"/>
                <w:sz w:val="20"/>
              </w:rPr>
              <w:t>4.</w:t>
            </w:r>
          </w:p>
        </w:tc>
        <w:bookmarkEnd w:id="1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разрешения на эмиссии окружающую среду и заключение государственной экологическ</w:t>
            </w:r>
            <w:r w:rsidRPr="000A6DC3">
              <w:rPr>
                <w:color w:val="000000"/>
                <w:sz w:val="20"/>
                <w:lang w:val="ru-RU"/>
              </w:rPr>
              <w:t>ой экспертизы или комплексное экологическое разрешение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8" w:name="z2490"/>
            <w:r>
              <w:rPr>
                <w:color w:val="000000"/>
                <w:sz w:val="20"/>
              </w:rPr>
              <w:t>5.</w:t>
            </w:r>
          </w:p>
        </w:tc>
        <w:bookmarkEnd w:id="1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>Наличие страхового полиса по обязательному экологическому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86FE3" w:rsidRPr="000A6D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Default="000A6DC3">
            <w:pPr>
              <w:spacing w:after="20"/>
              <w:ind w:left="20"/>
              <w:jc w:val="both"/>
            </w:pPr>
            <w:bookmarkStart w:id="139" w:name="z2495"/>
            <w:r>
              <w:rPr>
                <w:color w:val="000000"/>
                <w:sz w:val="20"/>
              </w:rPr>
              <w:t>6.</w:t>
            </w:r>
          </w:p>
        </w:tc>
        <w:bookmarkEnd w:id="1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0A6DC3">
            <w:pPr>
              <w:spacing w:after="20"/>
              <w:ind w:left="20"/>
              <w:jc w:val="both"/>
              <w:rPr>
                <w:lang w:val="ru-RU"/>
              </w:rPr>
            </w:pPr>
            <w:r w:rsidRPr="000A6DC3">
              <w:rPr>
                <w:color w:val="000000"/>
                <w:sz w:val="20"/>
                <w:lang w:val="ru-RU"/>
              </w:rPr>
              <w:t xml:space="preserve">Наличие </w:t>
            </w:r>
            <w:r>
              <w:rPr>
                <w:color w:val="000000"/>
                <w:sz w:val="20"/>
              </w:rPr>
              <w:t>GPS</w:t>
            </w:r>
            <w:r w:rsidRPr="000A6DC3">
              <w:rPr>
                <w:color w:val="000000"/>
                <w:sz w:val="20"/>
                <w:lang w:val="ru-RU"/>
              </w:rPr>
              <w:t xml:space="preserve"> устройства (трекер) на транспорте предприятия управляющего опасными отходами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86FE3" w:rsidRPr="000A6DC3" w:rsidRDefault="00A86FE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86FE3" w:rsidRPr="000A6DC3" w:rsidRDefault="000A6DC3">
      <w:pPr>
        <w:spacing w:after="0"/>
        <w:jc w:val="both"/>
        <w:rPr>
          <w:lang w:val="ru-RU"/>
        </w:rPr>
      </w:pPr>
      <w:bookmarkStart w:id="140" w:name="z2500"/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Должностное </w:t>
      </w:r>
      <w:r w:rsidRPr="000A6DC3">
        <w:rPr>
          <w:color w:val="000000"/>
          <w:sz w:val="28"/>
          <w:lang w:val="ru-RU"/>
        </w:rPr>
        <w:t>(ые) лицо (а) _________________________ ______________</w:t>
      </w:r>
    </w:p>
    <w:bookmarkEnd w:id="140"/>
    <w:p w:rsidR="00A86FE3" w:rsidRPr="000A6DC3" w:rsidRDefault="000A6D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A6DC3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должность подпись фамилия, имя, отчество (при его наличии)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 _____________ 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lastRenderedPageBreak/>
        <w:t>должнос</w:t>
      </w:r>
      <w:r w:rsidRPr="000A6DC3">
        <w:rPr>
          <w:color w:val="000000"/>
          <w:sz w:val="28"/>
          <w:lang w:val="ru-RU"/>
        </w:rPr>
        <w:t>ть подпись фамилия, имя, отчество (при его наличии)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Руководитель субъекта контроля ____________________ 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_______________________________________________________________</w:t>
      </w:r>
    </w:p>
    <w:p w:rsidR="00A86FE3" w:rsidRPr="000A6DC3" w:rsidRDefault="000A6DC3">
      <w:pPr>
        <w:spacing w:after="0"/>
        <w:jc w:val="both"/>
        <w:rPr>
          <w:lang w:val="ru-RU"/>
        </w:rPr>
      </w:pPr>
      <w:r w:rsidRPr="000A6DC3">
        <w:rPr>
          <w:color w:val="000000"/>
          <w:sz w:val="28"/>
          <w:lang w:val="ru-RU"/>
        </w:rPr>
        <w:t>должность подпись фамилия, имя, отчество (при его наличии)</w:t>
      </w:r>
    </w:p>
    <w:p w:rsidR="00A86FE3" w:rsidRPr="000A6DC3" w:rsidRDefault="000A6DC3">
      <w:pPr>
        <w:spacing w:after="0"/>
        <w:rPr>
          <w:lang w:val="ru-RU"/>
        </w:rPr>
      </w:pPr>
      <w:r w:rsidRPr="000A6DC3">
        <w:rPr>
          <w:lang w:val="ru-RU"/>
        </w:rPr>
        <w:br/>
      </w:r>
    </w:p>
    <w:p w:rsidR="00A86FE3" w:rsidRPr="000A6DC3" w:rsidRDefault="000A6DC3">
      <w:pPr>
        <w:spacing w:after="0"/>
        <w:rPr>
          <w:lang w:val="ru-RU"/>
        </w:rPr>
      </w:pPr>
      <w:r w:rsidRPr="000A6DC3">
        <w:rPr>
          <w:lang w:val="ru-RU"/>
        </w:rPr>
        <w:br/>
      </w:r>
      <w:r w:rsidRPr="000A6DC3">
        <w:rPr>
          <w:lang w:val="ru-RU"/>
        </w:rPr>
        <w:br/>
      </w:r>
    </w:p>
    <w:p w:rsidR="00A86FE3" w:rsidRPr="000A6DC3" w:rsidRDefault="000A6DC3">
      <w:pPr>
        <w:pStyle w:val="disclaimer"/>
        <w:rPr>
          <w:lang w:val="ru-RU"/>
        </w:rPr>
      </w:pPr>
      <w:r w:rsidRPr="000A6DC3">
        <w:rPr>
          <w:color w:val="000000"/>
          <w:lang w:val="ru-RU"/>
        </w:rPr>
        <w:t xml:space="preserve">© 2012. </w:t>
      </w:r>
      <w:r w:rsidRPr="000A6DC3">
        <w:rPr>
          <w:color w:val="000000"/>
          <w:lang w:val="ru-RU"/>
        </w:rPr>
        <w:t>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86FE3" w:rsidRPr="000A6D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3"/>
    <w:rsid w:val="000A6DC3"/>
    <w:rsid w:val="007A0BED"/>
    <w:rsid w:val="00A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3BCD-81D2-4E6F-BB8E-21EF8321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10352</Words>
  <Characters>59009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2023-07-31T10:06:00Z</dcterms:created>
  <dcterms:modified xsi:type="dcterms:W3CDTF">2023-07-31T10:06:00Z</dcterms:modified>
</cp:coreProperties>
</file>