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1E" w:rsidRDefault="00C746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11E" w:rsidRDefault="00C746B1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Жануарлар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дүниесін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өсімін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молайту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саласындағы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монополия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субъектісінің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қызметінен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тауарларды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жұмыстарды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көрсетілетін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қызметтерді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өндірумен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технологиялық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тұрғыдан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байланысты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8311E" w:rsidRDefault="00C746B1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483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желтоқсанда</w:t>
      </w:r>
      <w:proofErr w:type="spellEnd"/>
      <w:r>
        <w:rPr>
          <w:color w:val="000000"/>
          <w:sz w:val="28"/>
        </w:rPr>
        <w:t xml:space="preserve"> № 25656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bookmarkEnd w:id="0"/>
    <w:p w:rsidR="0088311E" w:rsidRDefault="00C746B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</w:t>
      </w:r>
      <w:r>
        <w:rPr>
          <w:color w:val="FF0000"/>
          <w:sz w:val="28"/>
        </w:rPr>
        <w:t xml:space="preserve">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15.06.2023 № 192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88311E" w:rsidRDefault="00C746B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193-бабының 9-тармағына </w:t>
      </w:r>
      <w:proofErr w:type="spellStart"/>
      <w:r>
        <w:rPr>
          <w:color w:val="000000"/>
          <w:sz w:val="28"/>
        </w:rPr>
        <w:t>сәйке</w:t>
      </w:r>
      <w:r>
        <w:rPr>
          <w:color w:val="000000"/>
          <w:sz w:val="28"/>
        </w:rPr>
        <w:t>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bookmarkEnd w:id="1"/>
    <w:p w:rsidR="0088311E" w:rsidRDefault="00C746B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15.06.2023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88311E" w:rsidRDefault="00C746B1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bookmarkEnd w:id="2"/>
    <w:p w:rsidR="0088311E" w:rsidRDefault="00C746B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 xml:space="preserve">. 15.06.2023 </w:t>
      </w:r>
      <w:r>
        <w:rPr>
          <w:color w:val="000000"/>
          <w:sz w:val="28"/>
        </w:rPr>
        <w:t>№ 192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88311E" w:rsidRDefault="00C746B1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</w:t>
      </w:r>
      <w:r>
        <w:rPr>
          <w:color w:val="000000"/>
          <w:sz w:val="28"/>
        </w:rPr>
        <w:t>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88311E" w:rsidRDefault="00C746B1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88311E" w:rsidRDefault="00C746B1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</w:t>
      </w:r>
      <w:r>
        <w:rPr>
          <w:color w:val="000000"/>
          <w:sz w:val="28"/>
        </w:rPr>
        <w:t>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88311E" w:rsidRDefault="00C746B1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r>
        <w:rPr>
          <w:color w:val="000000"/>
          <w:sz w:val="28"/>
        </w:rPr>
        <w:t>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88311E" w:rsidRDefault="00C746B1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lastRenderedPageBreak/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88311E" w:rsidRDefault="00C746B1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8311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8311E" w:rsidRPr="00D81CDA" w:rsidRDefault="00C746B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D81CDA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D81CD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1CDA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88311E" w:rsidRPr="00D81CDA" w:rsidRDefault="0088311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8311E" w:rsidRPr="00D81CDA" w:rsidRDefault="00C746B1">
            <w:pPr>
              <w:spacing w:after="20"/>
              <w:ind w:left="20"/>
              <w:jc w:val="both"/>
              <w:rPr>
                <w:lang w:val="ru-RU"/>
              </w:rPr>
            </w:pPr>
            <w:r w:rsidRPr="00D81CDA">
              <w:rPr>
                <w:i/>
                <w:color w:val="000000"/>
                <w:sz w:val="20"/>
                <w:lang w:val="ru-RU"/>
              </w:rPr>
              <w:t xml:space="preserve">Экология, геология </w:t>
            </w:r>
            <w:proofErr w:type="spellStart"/>
            <w:r w:rsidRPr="00D81CDA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</w:p>
          <w:p w:rsidR="0088311E" w:rsidRPr="00D81CDA" w:rsidRDefault="00C746B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D81CDA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proofErr w:type="gramEnd"/>
            <w:r w:rsidRPr="00D81CD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1CDA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D81CD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1CDA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11E" w:rsidRDefault="00C746B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  <w:tr w:rsidR="0088311E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11E" w:rsidRDefault="00C746B1">
            <w:pPr>
              <w:spacing w:after="0"/>
            </w:pPr>
            <w:r>
              <w:rPr>
                <w:i/>
                <w:color w:val="000000"/>
                <w:sz w:val="20"/>
              </w:rPr>
              <w:t>      "КЕЛІСІЛДІ"</w:t>
            </w:r>
          </w:p>
          <w:p w:rsidR="0088311E" w:rsidRDefault="0088311E">
            <w:pPr>
              <w:spacing w:after="20"/>
              <w:ind w:left="20"/>
              <w:jc w:val="both"/>
            </w:pPr>
          </w:p>
          <w:p w:rsidR="0088311E" w:rsidRDefault="00C746B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Бәсекелестікті</w:t>
            </w:r>
            <w:proofErr w:type="spellEnd"/>
          </w:p>
          <w:p w:rsidR="0088311E" w:rsidRDefault="00C746B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қорғау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дамыту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агенттігі</w:t>
            </w:r>
            <w:proofErr w:type="spellEnd"/>
          </w:p>
        </w:tc>
      </w:tr>
      <w:tr w:rsidR="008831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11E" w:rsidRDefault="00C746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11E" w:rsidRDefault="00C746B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483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88311E" w:rsidRDefault="00C746B1">
      <w:pPr>
        <w:spacing w:after="0"/>
      </w:pPr>
      <w:bookmarkStart w:id="9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дүниесін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өсімін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молайту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монополия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субъектісінің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тауарларды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жұмыстарды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тұрғыдан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байланысты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bookmarkEnd w:id="9"/>
    <w:p w:rsidR="0088311E" w:rsidRDefault="00C746B1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Тізбеге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15.06.2023 № 192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88311E" w:rsidRDefault="00C746B1">
      <w:pPr>
        <w:spacing w:after="0"/>
        <w:jc w:val="both"/>
      </w:pPr>
      <w:bookmarkStart w:id="10" w:name="z1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11-1-бабының 1-1-тармағына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монополия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</w:t>
      </w:r>
      <w:r>
        <w:rPr>
          <w:color w:val="000000"/>
          <w:sz w:val="28"/>
        </w:rPr>
        <w:t>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:</w:t>
      </w:r>
    </w:p>
    <w:p w:rsidR="0088311E" w:rsidRDefault="00C746B1">
      <w:pPr>
        <w:spacing w:after="0"/>
        <w:jc w:val="both"/>
      </w:pPr>
      <w:bookmarkStart w:id="11" w:name="z12"/>
      <w:bookmarkEnd w:id="10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бекіре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тұқымдас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>;</w:t>
      </w:r>
    </w:p>
    <w:p w:rsidR="0088311E" w:rsidRDefault="00C746B1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балық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>;</w:t>
      </w:r>
    </w:p>
    <w:p w:rsidR="0088311E" w:rsidRDefault="00C746B1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бекіре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тұқымдас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нұсқаларын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жыныстық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>.</w:t>
      </w:r>
    </w:p>
    <w:bookmarkEnd w:id="13"/>
    <w:p w:rsidR="0088311E" w:rsidRDefault="00C746B1">
      <w:pPr>
        <w:spacing w:after="0"/>
      </w:pPr>
      <w:r>
        <w:br/>
      </w:r>
    </w:p>
    <w:p w:rsidR="0088311E" w:rsidRDefault="00C746B1">
      <w:pPr>
        <w:spacing w:after="0"/>
      </w:pPr>
      <w:r>
        <w:br/>
      </w:r>
      <w:r>
        <w:br/>
      </w:r>
    </w:p>
    <w:p w:rsidR="0088311E" w:rsidRDefault="00C746B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8311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E"/>
    <w:rsid w:val="0088311E"/>
    <w:rsid w:val="00C746B1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2D1B-CEF5-4E33-B33C-B819C067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2023-07-31T09:59:00Z</dcterms:created>
  <dcterms:modified xsi:type="dcterms:W3CDTF">2023-07-31T09:59:00Z</dcterms:modified>
</cp:coreProperties>
</file>