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1F" w:rsidRDefault="00AD0D5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91F" w:rsidRPr="00463B42" w:rsidRDefault="00AD0D5B">
      <w:pPr>
        <w:spacing w:after="0"/>
        <w:rPr>
          <w:lang w:val="ru-RU"/>
        </w:rPr>
      </w:pPr>
      <w:bookmarkStart w:id="0" w:name="_GoBack"/>
      <w:r w:rsidRPr="00463B42">
        <w:rPr>
          <w:b/>
          <w:color w:val="000000"/>
          <w:sz w:val="28"/>
          <w:lang w:val="ru-RU"/>
        </w:rPr>
        <w:t>Об утверждении Правил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p w:rsidR="0038691F" w:rsidRDefault="00AD0D5B">
      <w:pPr>
        <w:spacing w:after="0"/>
        <w:jc w:val="both"/>
      </w:pPr>
      <w:r w:rsidRPr="00463B42">
        <w:rPr>
          <w:color w:val="000000"/>
          <w:sz w:val="28"/>
          <w:lang w:val="ru-RU"/>
        </w:rPr>
        <w:t>Приказ Министра экологии и природных ресурсов Республики</w:t>
      </w:r>
      <w:r w:rsidRPr="00463B42">
        <w:rPr>
          <w:color w:val="000000"/>
          <w:sz w:val="28"/>
          <w:lang w:val="ru-RU"/>
        </w:rPr>
        <w:t xml:space="preserve"> Казахстан от 23 февраля 2023 года № 63.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марта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32003.</w:t>
      </w:r>
    </w:p>
    <w:bookmarkEnd w:id="0"/>
    <w:p w:rsidR="0038691F" w:rsidRPr="00463B42" w:rsidRDefault="00AD0D5B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463B42">
        <w:rPr>
          <w:color w:val="FF0000"/>
          <w:sz w:val="28"/>
          <w:lang w:val="ru-RU"/>
        </w:rPr>
        <w:t>Примечание ИЗПИ!</w:t>
      </w:r>
    </w:p>
    <w:p w:rsidR="0038691F" w:rsidRPr="00463B42" w:rsidRDefault="00AD0D5B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463B42">
        <w:rPr>
          <w:color w:val="FF0000"/>
          <w:sz w:val="28"/>
          <w:lang w:val="ru-RU"/>
        </w:rPr>
        <w:t xml:space="preserve"> Вводится в действие с 07.03.2023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1" w:name="z11"/>
      <w:r w:rsidRPr="00463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В соответствии с подпунктом 11) пункта 1 статьи 9 Закона Ре</w:t>
      </w:r>
      <w:r w:rsidRPr="00463B42">
        <w:rPr>
          <w:color w:val="000000"/>
          <w:sz w:val="28"/>
          <w:lang w:val="ru-RU"/>
        </w:rPr>
        <w:t>спублики Казахстан "О растительном мире" ПРИКАЗЫВАЮ: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2" w:name="z12"/>
      <w:bookmarkEnd w:id="1"/>
      <w:r w:rsidRPr="00463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1. Утвердить прилагаемые Правила передачи естественно растущих редких и находящихся под угрозой исчезновения видов растений под охрану </w:t>
      </w:r>
      <w:proofErr w:type="gramStart"/>
      <w:r w:rsidRPr="00463B42">
        <w:rPr>
          <w:color w:val="000000"/>
          <w:sz w:val="28"/>
          <w:lang w:val="ru-RU"/>
        </w:rPr>
        <w:t>собственникам</w:t>
      </w:r>
      <w:proofErr w:type="gramEnd"/>
      <w:r w:rsidRPr="00463B42">
        <w:rPr>
          <w:color w:val="000000"/>
          <w:sz w:val="28"/>
          <w:lang w:val="ru-RU"/>
        </w:rPr>
        <w:t xml:space="preserve"> земельных участков, землепользователям и водопо</w:t>
      </w:r>
      <w:r w:rsidRPr="00463B42">
        <w:rPr>
          <w:color w:val="000000"/>
          <w:sz w:val="28"/>
          <w:lang w:val="ru-RU"/>
        </w:rPr>
        <w:t>льзователям.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3" w:name="z13"/>
      <w:bookmarkEnd w:id="2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2. Комитету лесного хозяйства и </w:t>
      </w:r>
      <w:proofErr w:type="gramStart"/>
      <w:r w:rsidRPr="00463B42">
        <w:rPr>
          <w:color w:val="000000"/>
          <w:sz w:val="28"/>
          <w:lang w:val="ru-RU"/>
        </w:rPr>
        <w:t>животного мира Министерства экологии</w:t>
      </w:r>
      <w:proofErr w:type="gramEnd"/>
      <w:r w:rsidRPr="00463B42">
        <w:rPr>
          <w:color w:val="000000"/>
          <w:sz w:val="28"/>
          <w:lang w:val="ru-RU"/>
        </w:rPr>
        <w:t xml:space="preserve"> и природных ресурсов Республики Казахстан в установленном законодательством порядке обеспечить: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4" w:name="z14"/>
      <w:bookmarkEnd w:id="3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</w:t>
      </w:r>
      <w:r w:rsidRPr="00463B42">
        <w:rPr>
          <w:color w:val="000000"/>
          <w:sz w:val="28"/>
          <w:lang w:val="ru-RU"/>
        </w:rPr>
        <w:t>стиции Республики Казахстан;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5" w:name="z15"/>
      <w:bookmarkEnd w:id="4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463B42">
        <w:rPr>
          <w:color w:val="000000"/>
          <w:sz w:val="28"/>
          <w:lang w:val="ru-RU"/>
        </w:rPr>
        <w:t>интернет-ресурсе</w:t>
      </w:r>
      <w:proofErr w:type="spellEnd"/>
      <w:r w:rsidRPr="00463B42">
        <w:rPr>
          <w:color w:val="000000"/>
          <w:sz w:val="28"/>
          <w:lang w:val="ru-RU"/>
        </w:rPr>
        <w:t xml:space="preserve"> Министерства экологии и природных ресурсов Республики Казахстан после его официального опубликования;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6" w:name="z16"/>
      <w:bookmarkEnd w:id="5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</w:t>
      </w:r>
      <w:r w:rsidRPr="00463B42">
        <w:rPr>
          <w:color w:val="000000"/>
          <w:sz w:val="28"/>
          <w:lang w:val="ru-RU"/>
        </w:rPr>
        <w:t>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7" w:name="z17"/>
      <w:bookmarkEnd w:id="6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3. Контроль за исполне</w:t>
      </w:r>
      <w:r w:rsidRPr="00463B42">
        <w:rPr>
          <w:color w:val="000000"/>
          <w:sz w:val="28"/>
          <w:lang w:val="ru-RU"/>
        </w:rPr>
        <w:t>нием настоящего приказа возложить на курирующего вице-министра экологии и природных ресурсов Республики Казахстан.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8" w:name="z18"/>
      <w:bookmarkEnd w:id="7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4. Настоящий приказ вводится в действие с 7 марта 2023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38691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8691F" w:rsidRPr="00463B42" w:rsidRDefault="00AD0D5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63B42">
              <w:rPr>
                <w:i/>
                <w:color w:val="000000"/>
                <w:sz w:val="20"/>
                <w:lang w:val="ru-RU"/>
              </w:rPr>
              <w:t xml:space="preserve"> Министр экологии и</w:t>
            </w:r>
          </w:p>
          <w:p w:rsidR="0038691F" w:rsidRPr="00463B42" w:rsidRDefault="0038691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8691F" w:rsidRPr="00463B42" w:rsidRDefault="00AD0D5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63B42">
              <w:rPr>
                <w:i/>
                <w:color w:val="000000"/>
                <w:sz w:val="20"/>
                <w:lang w:val="ru-RU"/>
              </w:rPr>
              <w:t>природных</w:t>
            </w:r>
            <w:proofErr w:type="gramEnd"/>
            <w:r w:rsidRPr="00463B4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463B42">
              <w:rPr>
                <w:i/>
                <w:color w:val="000000"/>
                <w:sz w:val="20"/>
                <w:lang w:val="ru-RU"/>
              </w:rPr>
              <w:t>ресурсов</w:t>
            </w:r>
          </w:p>
          <w:p w:rsidR="0038691F" w:rsidRPr="00463B42" w:rsidRDefault="0038691F">
            <w:pPr>
              <w:spacing w:after="0"/>
              <w:rPr>
                <w:lang w:val="ru-RU"/>
              </w:rPr>
            </w:pPr>
          </w:p>
          <w:p w:rsidR="0038691F" w:rsidRPr="00463B42" w:rsidRDefault="00AD0D5B">
            <w:pPr>
              <w:spacing w:after="20"/>
              <w:ind w:left="20"/>
              <w:jc w:val="both"/>
              <w:rPr>
                <w:lang w:val="ru-RU"/>
              </w:rPr>
            </w:pPr>
            <w:r w:rsidRPr="00463B42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91F" w:rsidRDefault="00AD0D5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З. </w:t>
            </w:r>
            <w:proofErr w:type="spellStart"/>
            <w:r>
              <w:rPr>
                <w:i/>
                <w:color w:val="000000"/>
                <w:sz w:val="20"/>
              </w:rPr>
              <w:t>Сулейменова</w:t>
            </w:r>
            <w:proofErr w:type="spellEnd"/>
          </w:p>
        </w:tc>
      </w:tr>
    </w:tbl>
    <w:p w:rsidR="0038691F" w:rsidRDefault="00AD0D5B">
      <w:pPr>
        <w:spacing w:after="0"/>
        <w:jc w:val="both"/>
      </w:pPr>
      <w:bookmarkStart w:id="9" w:name="z20"/>
      <w:r>
        <w:rPr>
          <w:color w:val="000000"/>
          <w:sz w:val="28"/>
        </w:rPr>
        <w:lastRenderedPageBreak/>
        <w:t>      "СОГЛАСОВАН"</w:t>
      </w:r>
    </w:p>
    <w:bookmarkEnd w:id="9"/>
    <w:p w:rsidR="0038691F" w:rsidRDefault="00AD0D5B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38691F" w:rsidRDefault="00AD0D5B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3620"/>
      </w:tblGrid>
      <w:tr w:rsidR="003869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91F" w:rsidRDefault="00AD0D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91F" w:rsidRDefault="0038691F"/>
        </w:tc>
      </w:tr>
    </w:tbl>
    <w:p w:rsidR="0038691F" w:rsidRDefault="00AD0D5B">
      <w:pPr>
        <w:spacing w:after="0"/>
        <w:jc w:val="both"/>
      </w:pPr>
      <w:bookmarkStart w:id="10" w:name="z21"/>
      <w:r>
        <w:rPr>
          <w:color w:val="000000"/>
          <w:sz w:val="28"/>
        </w:rPr>
        <w:t>      "СОГЛАСОВАН"</w:t>
      </w:r>
    </w:p>
    <w:bookmarkEnd w:id="10"/>
    <w:p w:rsidR="0038691F" w:rsidRDefault="00AD0D5B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</w:p>
    <w:p w:rsidR="0038691F" w:rsidRDefault="00AD0D5B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национальной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  <w:r>
        <w:rPr>
          <w:color w:val="000000"/>
          <w:sz w:val="28"/>
        </w:rPr>
        <w:t> </w:t>
      </w:r>
    </w:p>
    <w:p w:rsidR="0038691F" w:rsidRDefault="00AD0D5B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38691F" w:rsidRPr="00463B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91F" w:rsidRDefault="00AD0D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91F" w:rsidRPr="00463B42" w:rsidRDefault="00AD0D5B">
            <w:pPr>
              <w:spacing w:after="0"/>
              <w:jc w:val="center"/>
              <w:rPr>
                <w:lang w:val="ru-RU"/>
              </w:rPr>
            </w:pPr>
            <w:r w:rsidRPr="00463B42">
              <w:rPr>
                <w:color w:val="000000"/>
                <w:sz w:val="20"/>
                <w:lang w:val="ru-RU"/>
              </w:rPr>
              <w:t>Утверждены приказом</w:t>
            </w:r>
            <w:r w:rsidRPr="00463B42">
              <w:rPr>
                <w:lang w:val="ru-RU"/>
              </w:rPr>
              <w:br/>
            </w:r>
            <w:r w:rsidRPr="00463B42">
              <w:rPr>
                <w:color w:val="000000"/>
                <w:sz w:val="20"/>
                <w:lang w:val="ru-RU"/>
              </w:rPr>
              <w:t>Министр экологии и</w:t>
            </w:r>
            <w:r w:rsidRPr="00463B42">
              <w:rPr>
                <w:lang w:val="ru-RU"/>
              </w:rPr>
              <w:br/>
            </w:r>
            <w:r w:rsidRPr="00463B42">
              <w:rPr>
                <w:color w:val="000000"/>
                <w:sz w:val="20"/>
                <w:lang w:val="ru-RU"/>
              </w:rPr>
              <w:t>природных ресурсов</w:t>
            </w:r>
            <w:r w:rsidRPr="00463B42">
              <w:rPr>
                <w:lang w:val="ru-RU"/>
              </w:rPr>
              <w:br/>
            </w:r>
            <w:r w:rsidRPr="00463B4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63B42">
              <w:rPr>
                <w:lang w:val="ru-RU"/>
              </w:rPr>
              <w:br/>
            </w:r>
            <w:r w:rsidRPr="00463B42">
              <w:rPr>
                <w:color w:val="000000"/>
                <w:sz w:val="20"/>
                <w:lang w:val="ru-RU"/>
              </w:rPr>
              <w:t>от 23 февраля 2023 года № 63</w:t>
            </w:r>
          </w:p>
        </w:tc>
      </w:tr>
    </w:tbl>
    <w:p w:rsidR="0038691F" w:rsidRPr="00463B42" w:rsidRDefault="00AD0D5B">
      <w:pPr>
        <w:spacing w:after="0"/>
        <w:rPr>
          <w:lang w:val="ru-RU"/>
        </w:rPr>
      </w:pPr>
      <w:bookmarkStart w:id="11" w:name="z23"/>
      <w:r w:rsidRPr="00463B42">
        <w:rPr>
          <w:b/>
          <w:color w:val="000000"/>
          <w:lang w:val="ru-RU"/>
        </w:rPr>
        <w:t xml:space="preserve"> Правила</w:t>
      </w:r>
      <w:r w:rsidRPr="00463B42">
        <w:rPr>
          <w:lang w:val="ru-RU"/>
        </w:rPr>
        <w:br/>
      </w:r>
      <w:r w:rsidRPr="00463B42">
        <w:rPr>
          <w:b/>
          <w:color w:val="000000"/>
          <w:lang w:val="ru-RU"/>
        </w:rPr>
        <w:t>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p w:rsidR="0038691F" w:rsidRPr="00463B42" w:rsidRDefault="00AD0D5B">
      <w:pPr>
        <w:spacing w:after="0"/>
        <w:rPr>
          <w:lang w:val="ru-RU"/>
        </w:rPr>
      </w:pPr>
      <w:bookmarkStart w:id="12" w:name="z24"/>
      <w:bookmarkEnd w:id="11"/>
      <w:r w:rsidRPr="00463B42">
        <w:rPr>
          <w:b/>
          <w:color w:val="000000"/>
          <w:lang w:val="ru-RU"/>
        </w:rPr>
        <w:t xml:space="preserve"> Глава 1. Общие положения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13" w:name="z25"/>
      <w:bookmarkEnd w:id="12"/>
      <w:r w:rsidRPr="00463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1. Настоящие Правила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 (далее – Правила) разработа</w:t>
      </w:r>
      <w:r w:rsidRPr="00463B42">
        <w:rPr>
          <w:color w:val="000000"/>
          <w:sz w:val="28"/>
          <w:lang w:val="ru-RU"/>
        </w:rPr>
        <w:t xml:space="preserve">ны в соответствии с подпунктом 11) пункта 1 статьи 9 Закона Республики Казахстан "О растительном мире" (далее – Закон) и определяют порядок передачи естественно растущих редких и находящихся под угрозой исчезновения видов растений под охрану собственникам </w:t>
      </w:r>
      <w:r w:rsidRPr="00463B42">
        <w:rPr>
          <w:color w:val="000000"/>
          <w:sz w:val="28"/>
          <w:lang w:val="ru-RU"/>
        </w:rPr>
        <w:t>земельных участков, землепользователям и водопользователям.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14" w:name="z26"/>
      <w:bookmarkEnd w:id="13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2. В настоящих Правилах используются следующие термины и определения: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15" w:name="z27"/>
      <w:bookmarkEnd w:id="14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1) растения - сосудистые, мохообразные растения, водоросли, а также лишайники и грибы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16" w:name="z28"/>
      <w:bookmarkEnd w:id="15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2) охрана растительног</w:t>
      </w:r>
      <w:r w:rsidRPr="00463B42">
        <w:rPr>
          <w:color w:val="000000"/>
          <w:sz w:val="28"/>
          <w:lang w:val="ru-RU"/>
        </w:rPr>
        <w:t>о мира – совокупность мероприятий по сохранению растительного мира, профилактике и борьбе с пожарами, незаконным пользованием растительным миром и иными нарушениями законодательства Республики Казахстан;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17" w:name="z29"/>
      <w:bookmarkEnd w:id="16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3) уполномоченный орган в области растительног</w:t>
      </w:r>
      <w:r w:rsidRPr="00463B42">
        <w:rPr>
          <w:color w:val="000000"/>
          <w:sz w:val="28"/>
          <w:lang w:val="ru-RU"/>
        </w:rPr>
        <w:t>о мира (далее – уполномоченный орган) - центральный исполнительный орган, осуществляющий руководство и межотраслевую координацию, реализацию государственной политики в области растительного мира;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18" w:name="z30"/>
      <w:bookmarkEnd w:id="17"/>
      <w:r>
        <w:rPr>
          <w:color w:val="000000"/>
          <w:sz w:val="28"/>
        </w:rPr>
        <w:lastRenderedPageBreak/>
        <w:t>     </w:t>
      </w:r>
      <w:r w:rsidRPr="00463B42">
        <w:rPr>
          <w:color w:val="000000"/>
          <w:sz w:val="28"/>
          <w:lang w:val="ru-RU"/>
        </w:rPr>
        <w:t xml:space="preserve"> 4) защита растительного мира – комплекс мероприятий по</w:t>
      </w:r>
      <w:r w:rsidRPr="00463B42">
        <w:rPr>
          <w:color w:val="000000"/>
          <w:sz w:val="28"/>
          <w:lang w:val="ru-RU"/>
        </w:rPr>
        <w:t xml:space="preserve"> защите растительного мира от вредителей, болезней и воздействия неблагоприятных факторов природного и антропогенного характера.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19" w:name="z31"/>
      <w:bookmarkEnd w:id="18"/>
      <w:r w:rsidRPr="00463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3. Передаче под охрану собственникам земельных участков, землепользователям и водопользователям (далее - собственники) п</w:t>
      </w:r>
      <w:r w:rsidRPr="00463B42">
        <w:rPr>
          <w:color w:val="000000"/>
          <w:sz w:val="28"/>
          <w:lang w:val="ru-RU"/>
        </w:rPr>
        <w:t>одлежат группы травянистых растений, полукустарников площадью не менее 0,01 гектара, отдельные деревья, кустарники и их группы, включенные в перечень редких и находящихся под угрозой исчезновения видов растений, утвержденный постановлением Правительства Ре</w:t>
      </w:r>
      <w:r w:rsidRPr="00463B42">
        <w:rPr>
          <w:color w:val="000000"/>
          <w:sz w:val="28"/>
          <w:lang w:val="ru-RU"/>
        </w:rPr>
        <w:t>спублики Казахстан от 31 октября 2006 года №1034.</w:t>
      </w:r>
    </w:p>
    <w:p w:rsidR="0038691F" w:rsidRPr="00463B42" w:rsidRDefault="00AD0D5B">
      <w:pPr>
        <w:spacing w:after="0"/>
        <w:rPr>
          <w:lang w:val="ru-RU"/>
        </w:rPr>
      </w:pPr>
      <w:bookmarkStart w:id="20" w:name="z32"/>
      <w:bookmarkEnd w:id="19"/>
      <w:r w:rsidRPr="00463B42">
        <w:rPr>
          <w:b/>
          <w:color w:val="000000"/>
          <w:lang w:val="ru-RU"/>
        </w:rPr>
        <w:t xml:space="preserve"> Глава 2. Порядок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21" w:name="z33"/>
      <w:bookmarkEnd w:id="20"/>
      <w:r w:rsidRPr="00463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4. Соб</w:t>
      </w:r>
      <w:r w:rsidRPr="00463B42">
        <w:rPr>
          <w:color w:val="000000"/>
          <w:sz w:val="28"/>
          <w:lang w:val="ru-RU"/>
        </w:rPr>
        <w:t>ственники участвуют в инвентаризации растительного мира на закрепленных за ними участках в соответствии со статьями 23 и 26 Закона и Правилами проведения инвентаризации растительного мира.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22" w:name="z34"/>
      <w:bookmarkEnd w:id="21"/>
      <w:r w:rsidRPr="00463B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5. Ведомство уполномоченного органа в десятидневный срок нап</w:t>
      </w:r>
      <w:r w:rsidRPr="00463B42">
        <w:rPr>
          <w:color w:val="000000"/>
          <w:sz w:val="28"/>
          <w:lang w:val="ru-RU"/>
        </w:rPr>
        <w:t>равляет данные инвентаризации и научных исследований, проводимых в границах естественного ареала распространения редких и находящихся под угрозой исчезновения видов растений, и заключения межведомственной ботанической комиссии на рассмотрение в местные исп</w:t>
      </w:r>
      <w:r w:rsidRPr="00463B42">
        <w:rPr>
          <w:color w:val="000000"/>
          <w:sz w:val="28"/>
          <w:lang w:val="ru-RU"/>
        </w:rPr>
        <w:t>олнительные органы для принятия мер, предусмотренных подпунктами 1), 2), 7) и 8) статьи 11, пунктом 3 статьи 12, статьями 13, 14 и 15, пунктом 2 статьи 16 Закона.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23" w:name="z35"/>
      <w:bookmarkEnd w:id="22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6. Местные исполнительные органы в месячный срок направляют собственникам информацию о </w:t>
      </w:r>
      <w:r w:rsidRPr="00463B42">
        <w:rPr>
          <w:color w:val="000000"/>
          <w:sz w:val="28"/>
          <w:lang w:val="ru-RU"/>
        </w:rPr>
        <w:t>выявленных на их участках редких и находящихся под угрозой исчезновения видов растений для передачи под охрану собственникам, с приложением договора передачи под охрану редких и находящихся под угрозой исчезновения видов растений (далее – договор).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24" w:name="z36"/>
      <w:bookmarkEnd w:id="23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7</w:t>
      </w:r>
      <w:r w:rsidRPr="00463B42">
        <w:rPr>
          <w:color w:val="000000"/>
          <w:sz w:val="28"/>
          <w:lang w:val="ru-RU"/>
        </w:rPr>
        <w:t>. В договоре указывается картосхема участка расположения передаваемых под охрану редких и находящихся под угрозой исчезновения видов растений, название (на казахском, латинском, русском языках) и описания растения (группы растений) и их состояния, количест</w:t>
      </w:r>
      <w:r w:rsidRPr="00463B42">
        <w:rPr>
          <w:color w:val="000000"/>
          <w:sz w:val="28"/>
          <w:lang w:val="ru-RU"/>
        </w:rPr>
        <w:t>во, занимаемая площадь (га), точные координаты участка, права, обязанности и ответственность сторон, предусмотренные Законом и гражданским законодательством.</w:t>
      </w:r>
    </w:p>
    <w:p w:rsidR="0038691F" w:rsidRPr="00463B42" w:rsidRDefault="00AD0D5B">
      <w:pPr>
        <w:spacing w:after="0"/>
        <w:jc w:val="both"/>
        <w:rPr>
          <w:lang w:val="ru-RU"/>
        </w:rPr>
      </w:pPr>
      <w:bookmarkStart w:id="25" w:name="z37"/>
      <w:bookmarkEnd w:id="24"/>
      <w:r>
        <w:rPr>
          <w:color w:val="000000"/>
          <w:sz w:val="28"/>
        </w:rPr>
        <w:t>     </w:t>
      </w:r>
      <w:r w:rsidRPr="00463B42">
        <w:rPr>
          <w:color w:val="000000"/>
          <w:sz w:val="28"/>
          <w:lang w:val="ru-RU"/>
        </w:rPr>
        <w:t xml:space="preserve"> 8. Собственники в месячный срок подписывают договор, который предусматривает принятие мер по</w:t>
      </w:r>
      <w:r w:rsidRPr="00463B42">
        <w:rPr>
          <w:color w:val="000000"/>
          <w:sz w:val="28"/>
          <w:lang w:val="ru-RU"/>
        </w:rPr>
        <w:t xml:space="preserve"> охране и защите растительного мира в соответствии с Законом или отказываются от заключения договора.</w:t>
      </w:r>
    </w:p>
    <w:bookmarkEnd w:id="25"/>
    <w:p w:rsidR="0038691F" w:rsidRPr="00463B42" w:rsidRDefault="00AD0D5B">
      <w:pPr>
        <w:spacing w:after="0"/>
        <w:rPr>
          <w:lang w:val="ru-RU"/>
        </w:rPr>
      </w:pPr>
      <w:r w:rsidRPr="00463B42">
        <w:rPr>
          <w:lang w:val="ru-RU"/>
        </w:rPr>
        <w:lastRenderedPageBreak/>
        <w:br/>
      </w:r>
      <w:r w:rsidRPr="00463B42">
        <w:rPr>
          <w:lang w:val="ru-RU"/>
        </w:rPr>
        <w:br/>
      </w:r>
    </w:p>
    <w:p w:rsidR="0038691F" w:rsidRPr="00463B42" w:rsidRDefault="00AD0D5B">
      <w:pPr>
        <w:pStyle w:val="disclaimer"/>
        <w:rPr>
          <w:lang w:val="ru-RU"/>
        </w:rPr>
      </w:pPr>
      <w:r w:rsidRPr="00463B4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8691F" w:rsidRPr="00463B4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1F"/>
    <w:rsid w:val="0038691F"/>
    <w:rsid w:val="00463B42"/>
    <w:rsid w:val="00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B8BF5-83AA-43F9-9FED-7D33B76F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2023-08-03T06:29:00Z</dcterms:created>
  <dcterms:modified xsi:type="dcterms:W3CDTF">2023-08-03T06:29:00Z</dcterms:modified>
</cp:coreProperties>
</file>