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02" w:rsidRDefault="00720F2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602" w:rsidRPr="005E407F" w:rsidRDefault="00720F2F">
      <w:pPr>
        <w:spacing w:after="0"/>
        <w:rPr>
          <w:lang w:val="ru-RU"/>
        </w:rPr>
      </w:pPr>
      <w:r w:rsidRPr="005E407F">
        <w:rPr>
          <w:b/>
          <w:color w:val="000000"/>
          <w:sz w:val="28"/>
          <w:lang w:val="ru-RU"/>
        </w:rPr>
        <w:t>Об утверждении критериев оценки степени риска и проверочных листов в области охраны, воспроизводства и использования животного мира</w:t>
      </w:r>
    </w:p>
    <w:p w:rsidR="00EA1602" w:rsidRDefault="00720F2F">
      <w:pPr>
        <w:spacing w:after="0"/>
        <w:jc w:val="both"/>
      </w:pPr>
      <w:r w:rsidRPr="005E407F">
        <w:rPr>
          <w:color w:val="000000"/>
          <w:sz w:val="28"/>
          <w:lang w:val="ru-RU"/>
        </w:rPr>
        <w:t xml:space="preserve">Совместный приказ Заместителя Премьер-Министра Республики Казахстан - Министра сельского хозяйства Республики Казахстан </w:t>
      </w:r>
      <w:r w:rsidRPr="005E407F">
        <w:rPr>
          <w:color w:val="000000"/>
          <w:sz w:val="28"/>
          <w:lang w:val="ru-RU"/>
        </w:rPr>
        <w:t xml:space="preserve">от 7 декабря 2018 года № 494 и Министра национальной экономики Республики Казахстан от 7 декабря 2018 года № 95. </w:t>
      </w:r>
      <w:r>
        <w:rPr>
          <w:color w:val="000000"/>
          <w:sz w:val="28"/>
        </w:rPr>
        <w:t>Зарегистрирован в Министерстве юстиции Республики Казахстан 7 декабря 2018 года № 17896.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       </w:t>
      </w:r>
      <w:r w:rsidRPr="005E407F">
        <w:rPr>
          <w:color w:val="000000"/>
          <w:sz w:val="28"/>
          <w:lang w:val="ru-RU"/>
        </w:rPr>
        <w:t>В соответствии с пунктами 5 и 6 статьи 141 Пред</w:t>
      </w:r>
      <w:r w:rsidRPr="005E407F">
        <w:rPr>
          <w:color w:val="000000"/>
          <w:sz w:val="28"/>
          <w:lang w:val="ru-RU"/>
        </w:rPr>
        <w:t xml:space="preserve">принимательского кодекса Республики Казахстан </w:t>
      </w:r>
      <w:r w:rsidRPr="005E407F">
        <w:rPr>
          <w:b/>
          <w:color w:val="000000"/>
          <w:sz w:val="28"/>
          <w:lang w:val="ru-RU"/>
        </w:rPr>
        <w:t>ПРИКАЗЫВАЕМ</w:t>
      </w:r>
      <w:r w:rsidRPr="005E407F">
        <w:rPr>
          <w:color w:val="000000"/>
          <w:sz w:val="28"/>
          <w:lang w:val="ru-RU"/>
        </w:rPr>
        <w:t>:</w:t>
      </w:r>
    </w:p>
    <w:bookmarkEnd w:id="0"/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Преамбула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</w:t>
      </w:r>
      <w:r>
        <w:rPr>
          <w:color w:val="FF0000"/>
          <w:sz w:val="28"/>
        </w:rPr>
        <w:t>вводится в действие с 01.01.2023).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>1. Утвердить:</w:t>
      </w:r>
    </w:p>
    <w:p w:rsidR="00EA1602" w:rsidRDefault="00720F2F">
      <w:pPr>
        <w:spacing w:after="0"/>
        <w:jc w:val="both"/>
      </w:pPr>
      <w:bookmarkStart w:id="2" w:name="z191"/>
      <w:bookmarkEnd w:id="1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1) критерии оценки степени риска в области охраны, воспроизводства и использования животного мира согласно приложению </w:t>
      </w:r>
      <w:r>
        <w:rPr>
          <w:color w:val="000000"/>
          <w:sz w:val="28"/>
        </w:rPr>
        <w:t>1 к настоящему совместному приказу;</w:t>
      </w:r>
    </w:p>
    <w:p w:rsidR="00EA1602" w:rsidRDefault="00720F2F">
      <w:pPr>
        <w:spacing w:after="0"/>
        <w:jc w:val="both"/>
      </w:pPr>
      <w:bookmarkStart w:id="3" w:name="z192"/>
      <w:bookmarkEnd w:id="2"/>
      <w:r>
        <w:rPr>
          <w:color w:val="000000"/>
          <w:sz w:val="28"/>
        </w:rPr>
        <w:t xml:space="preserve">       </w:t>
      </w:r>
      <w:r w:rsidRPr="005E407F">
        <w:rPr>
          <w:color w:val="000000"/>
          <w:sz w:val="28"/>
          <w:lang w:val="ru-RU"/>
        </w:rPr>
        <w:t>2) проверочный лист в области ох</w:t>
      </w:r>
      <w:r w:rsidRPr="005E407F">
        <w:rPr>
          <w:color w:val="000000"/>
          <w:sz w:val="28"/>
          <w:lang w:val="ru-RU"/>
        </w:rPr>
        <w:t xml:space="preserve">раны, воспроизводства и использования животного мира в отношении субъектов охотничьего хозяйства согласно приложению </w:t>
      </w:r>
      <w:r>
        <w:rPr>
          <w:color w:val="000000"/>
          <w:sz w:val="28"/>
        </w:rPr>
        <w:t>2 к настоящему совместному приказу;</w:t>
      </w:r>
    </w:p>
    <w:p w:rsidR="00EA1602" w:rsidRDefault="00720F2F">
      <w:pPr>
        <w:spacing w:after="0"/>
        <w:jc w:val="both"/>
      </w:pPr>
      <w:bookmarkStart w:id="4" w:name="z193"/>
      <w:bookmarkEnd w:id="3"/>
      <w:r>
        <w:rPr>
          <w:color w:val="000000"/>
          <w:sz w:val="28"/>
        </w:rPr>
        <w:t xml:space="preserve">       </w:t>
      </w:r>
      <w:r w:rsidRPr="005E407F">
        <w:rPr>
          <w:color w:val="000000"/>
          <w:sz w:val="28"/>
          <w:lang w:val="ru-RU"/>
        </w:rPr>
        <w:t>3) проверочный лист в области охраны, воспроизводства и использования животного мира в отношении</w:t>
      </w:r>
      <w:r w:rsidRPr="005E407F">
        <w:rPr>
          <w:color w:val="000000"/>
          <w:sz w:val="28"/>
          <w:lang w:val="ru-RU"/>
        </w:rPr>
        <w:t xml:space="preserve"> субъектов рыбного хозяйства согласно приложению </w:t>
      </w:r>
      <w:r>
        <w:rPr>
          <w:color w:val="000000"/>
          <w:sz w:val="28"/>
        </w:rPr>
        <w:t>3 к настоящему совместному приказу;</w:t>
      </w:r>
    </w:p>
    <w:p w:rsidR="00EA1602" w:rsidRDefault="00720F2F">
      <w:pPr>
        <w:spacing w:after="0"/>
        <w:jc w:val="both"/>
      </w:pPr>
      <w:bookmarkStart w:id="5" w:name="z194"/>
      <w:bookmarkEnd w:id="4"/>
      <w:r>
        <w:rPr>
          <w:color w:val="000000"/>
          <w:sz w:val="28"/>
        </w:rPr>
        <w:t xml:space="preserve">       </w:t>
      </w:r>
      <w:r w:rsidRPr="005E407F">
        <w:rPr>
          <w:color w:val="000000"/>
          <w:sz w:val="28"/>
          <w:lang w:val="ru-RU"/>
        </w:rPr>
        <w:t xml:space="preserve">4) проверочный лист в области охраны, воспроизводства и использования животного мира в отношении водохозяйственных организации и субъектов водопользования согласно </w:t>
      </w:r>
      <w:r w:rsidRPr="005E407F">
        <w:rPr>
          <w:color w:val="000000"/>
          <w:sz w:val="28"/>
          <w:lang w:val="ru-RU"/>
        </w:rPr>
        <w:t xml:space="preserve">приложению </w:t>
      </w:r>
      <w:r>
        <w:rPr>
          <w:color w:val="000000"/>
          <w:sz w:val="28"/>
        </w:rPr>
        <w:t>4 к настоящему совместному приказу.</w:t>
      </w:r>
    </w:p>
    <w:bookmarkEnd w:id="5"/>
    <w:p w:rsidR="00EA1602" w:rsidRDefault="00720F2F">
      <w:pPr>
        <w:spacing w:after="0"/>
      </w:pPr>
      <w:r>
        <w:rPr>
          <w:color w:val="FF0000"/>
          <w:sz w:val="28"/>
        </w:rPr>
        <w:t xml:space="preserve">      Сноска. Пункт 1 -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</w:t>
      </w:r>
      <w:r>
        <w:rPr>
          <w:color w:val="FF0000"/>
          <w:sz w:val="28"/>
        </w:rPr>
        <w:t>ствие с 01.01.2023).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6" w:name="z10"/>
      <w:r>
        <w:rPr>
          <w:color w:val="000000"/>
          <w:sz w:val="28"/>
        </w:rPr>
        <w:t xml:space="preserve">       </w:t>
      </w:r>
      <w:r w:rsidRPr="005E407F">
        <w:rPr>
          <w:color w:val="000000"/>
          <w:sz w:val="28"/>
          <w:lang w:val="ru-RU"/>
        </w:rPr>
        <w:t xml:space="preserve">2. Признать утратившим силу совместный приказ Министра сельского хозяйства Республики Казахстан от 25 декабря 2015 года № 18-04/1126 и Министра национальной экономики Республики Казахстан от 28 декабря 2015 </w:t>
      </w:r>
      <w:r w:rsidRPr="005E407F">
        <w:rPr>
          <w:color w:val="000000"/>
          <w:sz w:val="28"/>
          <w:lang w:val="ru-RU"/>
        </w:rPr>
        <w:lastRenderedPageBreak/>
        <w:t>года № 808 "Об утвер</w:t>
      </w:r>
      <w:r w:rsidRPr="005E407F">
        <w:rPr>
          <w:color w:val="000000"/>
          <w:sz w:val="28"/>
          <w:lang w:val="ru-RU"/>
        </w:rPr>
        <w:t>ждении критериев оценки степени риска и проверочного листа в области охраны, воспроизводства и использования животного мира" (зарегистрирован в Реестре государственной регистрации нормативных правовых актов № 12657, опубликован в информационно-правовой сис</w:t>
      </w:r>
      <w:r w:rsidRPr="005E407F">
        <w:rPr>
          <w:color w:val="000000"/>
          <w:sz w:val="28"/>
          <w:lang w:val="ru-RU"/>
        </w:rPr>
        <w:t>теме "Әділет" 29 января 2016 года).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1) государственную регистрацию настоящего совместного</w:t>
      </w:r>
      <w:r w:rsidRPr="005E407F">
        <w:rPr>
          <w:color w:val="000000"/>
          <w:sz w:val="28"/>
          <w:lang w:val="ru-RU"/>
        </w:rPr>
        <w:t xml:space="preserve"> приказа в Министерстве юстиции Республики Казахстан;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совместного приказа направлении его на казахском и русском языках в Республиканское государственное предприятие н</w:t>
      </w:r>
      <w:r w:rsidRPr="005E407F">
        <w:rPr>
          <w:color w:val="000000"/>
          <w:sz w:val="28"/>
          <w:lang w:val="ru-RU"/>
        </w:rPr>
        <w:t>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10" w:name="z14"/>
      <w:bookmarkEnd w:id="9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3) в течение десяти календарных дней после государств</w:t>
      </w:r>
      <w:r w:rsidRPr="005E407F">
        <w:rPr>
          <w:color w:val="000000"/>
          <w:sz w:val="28"/>
          <w:lang w:val="ru-RU"/>
        </w:rPr>
        <w:t xml:space="preserve">енной регистрации настоящего совместного приказа направление его копии на официальное опубликование в периодические печатные издания; 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4) размещение настоящего совместного приказа на интернет-ресурсе Министерства сельского хозяйства Республики Казахс</w:t>
      </w:r>
      <w:r w:rsidRPr="005E407F">
        <w:rPr>
          <w:color w:val="000000"/>
          <w:sz w:val="28"/>
          <w:lang w:val="ru-RU"/>
        </w:rPr>
        <w:t>тан после его официального опубликования;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5)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сельского хозяйства Республики Казахстан сведений </w:t>
      </w:r>
      <w:r w:rsidRPr="005E407F">
        <w:rPr>
          <w:color w:val="000000"/>
          <w:sz w:val="28"/>
          <w:lang w:val="ru-RU"/>
        </w:rPr>
        <w:t>об исполнении мероприятий, предусмотренных подпунктами 1), 2), 3) и 4) настоящего пункта.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5. Настоящий со</w:t>
      </w:r>
      <w:r w:rsidRPr="005E407F">
        <w:rPr>
          <w:color w:val="000000"/>
          <w:sz w:val="28"/>
          <w:lang w:val="ru-RU"/>
        </w:rPr>
        <w:t>вместный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A1602" w:rsidRPr="005E407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00"/>
            </w:tblGrid>
            <w:tr w:rsidR="00EA1602" w:rsidRPr="005E407F">
              <w:trPr>
                <w:trHeight w:val="30"/>
                <w:tblCellSpacing w:w="0" w:type="auto"/>
              </w:trPr>
              <w:tc>
                <w:tcPr>
                  <w:tcW w:w="12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4"/>
                <w:p w:rsidR="00EA1602" w:rsidRPr="005E407F" w:rsidRDefault="00720F2F">
                  <w:pPr>
                    <w:spacing w:after="0"/>
                    <w:rPr>
                      <w:lang w:val="ru-RU"/>
                    </w:rPr>
                  </w:pPr>
                  <w:r w:rsidRPr="005E407F">
                    <w:rPr>
                      <w:b/>
                      <w:color w:val="000000"/>
                      <w:sz w:val="20"/>
                      <w:lang w:val="ru-RU"/>
                    </w:rPr>
                    <w:t>Заместитель Премьер-Министра</w:t>
                  </w:r>
                </w:p>
                <w:p w:rsidR="00EA1602" w:rsidRPr="005E407F" w:rsidRDefault="00EA160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:rsidR="00EA1602" w:rsidRPr="005E407F" w:rsidRDefault="00EA1602">
                  <w:pPr>
                    <w:spacing w:after="0"/>
                    <w:rPr>
                      <w:lang w:val="ru-RU"/>
                    </w:rPr>
                  </w:pPr>
                </w:p>
                <w:p w:rsidR="00EA1602" w:rsidRPr="005E407F" w:rsidRDefault="00720F2F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5E407F">
                    <w:rPr>
                      <w:b/>
                      <w:color w:val="000000"/>
                      <w:sz w:val="20"/>
                      <w:lang w:val="ru-RU"/>
                    </w:rPr>
                    <w:t>Республики Казахстан –</w:t>
                  </w:r>
                </w:p>
                <w:p w:rsidR="00EA1602" w:rsidRPr="005E407F" w:rsidRDefault="00720F2F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5E407F">
                    <w:rPr>
                      <w:b/>
                      <w:color w:val="000000"/>
                      <w:sz w:val="20"/>
                      <w:lang w:val="ru-RU"/>
                    </w:rPr>
                    <w:t>Министр сельского хозяйства</w:t>
                  </w:r>
                </w:p>
                <w:p w:rsidR="00EA1602" w:rsidRPr="005E407F" w:rsidRDefault="00720F2F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5E407F">
                    <w:rPr>
                      <w:b/>
                      <w:color w:val="000000"/>
                      <w:sz w:val="20"/>
                      <w:lang w:val="ru-RU"/>
                    </w:rPr>
                    <w:t>Республики Казахстан</w:t>
                  </w:r>
                </w:p>
                <w:p w:rsidR="00EA1602" w:rsidRPr="005E407F" w:rsidRDefault="00720F2F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5E407F">
                    <w:rPr>
                      <w:b/>
                      <w:color w:val="000000"/>
                      <w:sz w:val="20"/>
                      <w:lang w:val="ru-RU"/>
                    </w:rPr>
                    <w:t>______________ У. Шукеев</w:t>
                  </w:r>
                </w:p>
              </w:tc>
            </w:tr>
          </w:tbl>
          <w:p w:rsidR="00EA1602" w:rsidRPr="005E407F" w:rsidRDefault="00EA1602">
            <w:pPr>
              <w:rPr>
                <w:lang w:val="ru-RU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00"/>
            </w:tblGrid>
            <w:tr w:rsidR="00EA1602" w:rsidRPr="005E407F">
              <w:trPr>
                <w:trHeight w:val="30"/>
                <w:tblCellSpacing w:w="0" w:type="auto"/>
              </w:trPr>
              <w:tc>
                <w:tcPr>
                  <w:tcW w:w="12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A1602" w:rsidRPr="005E407F" w:rsidRDefault="00720F2F">
                  <w:pPr>
                    <w:spacing w:after="0"/>
                    <w:rPr>
                      <w:lang w:val="ru-RU"/>
                    </w:rPr>
                  </w:pPr>
                  <w:r w:rsidRPr="005E407F">
                    <w:rPr>
                      <w:b/>
                      <w:color w:val="000000"/>
                      <w:sz w:val="20"/>
                      <w:lang w:val="ru-RU"/>
                    </w:rPr>
                    <w:t>Министр</w:t>
                  </w:r>
                  <w:r w:rsidRPr="005E407F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5E407F">
                    <w:rPr>
                      <w:b/>
                      <w:color w:val="000000"/>
                      <w:sz w:val="20"/>
                      <w:lang w:val="ru-RU"/>
                    </w:rPr>
                    <w:t>национальной</w:t>
                  </w:r>
                </w:p>
                <w:p w:rsidR="00EA1602" w:rsidRPr="005E407F" w:rsidRDefault="00EA1602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:rsidR="00EA1602" w:rsidRPr="005E407F" w:rsidRDefault="00EA1602">
                  <w:pPr>
                    <w:spacing w:after="0"/>
                    <w:rPr>
                      <w:lang w:val="ru-RU"/>
                    </w:rPr>
                  </w:pPr>
                </w:p>
                <w:p w:rsidR="00EA1602" w:rsidRPr="005E407F" w:rsidRDefault="00720F2F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gramStart"/>
                  <w:r w:rsidRPr="005E407F">
                    <w:rPr>
                      <w:b/>
                      <w:color w:val="000000"/>
                      <w:sz w:val="20"/>
                      <w:lang w:val="ru-RU"/>
                    </w:rPr>
                    <w:t>экономики</w:t>
                  </w:r>
                  <w:proofErr w:type="gramEnd"/>
                  <w:r w:rsidRPr="005E407F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5E407F">
                    <w:rPr>
                      <w:b/>
                      <w:color w:val="000000"/>
                      <w:sz w:val="20"/>
                      <w:lang w:val="ru-RU"/>
                    </w:rPr>
                    <w:t>Республики Казахстан</w:t>
                  </w:r>
                </w:p>
                <w:p w:rsidR="00EA1602" w:rsidRPr="005E407F" w:rsidRDefault="00720F2F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5E407F">
                    <w:rPr>
                      <w:b/>
                      <w:color w:val="000000"/>
                      <w:sz w:val="20"/>
                      <w:lang w:val="ru-RU"/>
                    </w:rPr>
                    <w:t>______________ Т. Сулейменов</w:t>
                  </w:r>
                </w:p>
              </w:tc>
            </w:tr>
          </w:tbl>
          <w:p w:rsidR="00EA1602" w:rsidRPr="005E407F" w:rsidRDefault="00EA1602">
            <w:pPr>
              <w:rPr>
                <w:lang w:val="ru-RU"/>
              </w:rPr>
            </w:pPr>
          </w:p>
        </w:tc>
      </w:tr>
    </w:tbl>
    <w:p w:rsidR="00EA1602" w:rsidRPr="005E407F" w:rsidRDefault="00720F2F">
      <w:pPr>
        <w:spacing w:after="0"/>
        <w:jc w:val="both"/>
        <w:rPr>
          <w:lang w:val="ru-RU"/>
        </w:rPr>
      </w:pPr>
      <w:bookmarkStart w:id="15" w:name="z20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 "СОГЛАСОВАН"</w:t>
      </w:r>
    </w:p>
    <w:bookmarkEnd w:id="15"/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lastRenderedPageBreak/>
        <w:t>Комитет по правовой статистике</w:t>
      </w:r>
    </w:p>
    <w:p w:rsidR="00EA1602" w:rsidRPr="005E407F" w:rsidRDefault="00720F2F">
      <w:pPr>
        <w:spacing w:after="0"/>
        <w:jc w:val="both"/>
        <w:rPr>
          <w:lang w:val="ru-RU"/>
        </w:rPr>
      </w:pPr>
      <w:proofErr w:type="gramStart"/>
      <w:r w:rsidRPr="005E407F">
        <w:rPr>
          <w:color w:val="000000"/>
          <w:sz w:val="28"/>
          <w:lang w:val="ru-RU"/>
        </w:rPr>
        <w:t>и</w:t>
      </w:r>
      <w:proofErr w:type="gramEnd"/>
      <w:r w:rsidRPr="005E407F">
        <w:rPr>
          <w:color w:val="000000"/>
          <w:sz w:val="28"/>
          <w:lang w:val="ru-RU"/>
        </w:rPr>
        <w:t xml:space="preserve"> специальным учетам</w:t>
      </w:r>
    </w:p>
    <w:p w:rsidR="00EA1602" w:rsidRDefault="00720F2F">
      <w:pPr>
        <w:spacing w:after="0"/>
        <w:jc w:val="both"/>
      </w:pPr>
      <w:r>
        <w:rPr>
          <w:color w:val="000000"/>
          <w:sz w:val="28"/>
        </w:rPr>
        <w:t>Генеральной прокуратуры</w:t>
      </w:r>
    </w:p>
    <w:p w:rsidR="00EA1602" w:rsidRDefault="00720F2F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7"/>
        <w:gridCol w:w="3800"/>
      </w:tblGrid>
      <w:tr w:rsidR="00EA1602" w:rsidRPr="005E40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Приложение 1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 xml:space="preserve">Заместителя </w:t>
            </w:r>
            <w:r w:rsidRPr="005E407F">
              <w:rPr>
                <w:color w:val="000000"/>
                <w:sz w:val="20"/>
                <w:lang w:val="ru-RU"/>
              </w:rPr>
              <w:t>Премьер-Министра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Республики Казахстан – Министра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сельского хозяйства Республики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Казахстан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от 7 декабря 2018 года № 494</w:t>
            </w: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5E407F">
              <w:rPr>
                <w:color w:val="000000"/>
                <w:sz w:val="20"/>
                <w:lang w:val="ru-RU"/>
              </w:rPr>
              <w:t>и</w:t>
            </w:r>
            <w:proofErr w:type="gramEnd"/>
            <w:r w:rsidRPr="005E407F">
              <w:rPr>
                <w:color w:val="000000"/>
                <w:sz w:val="20"/>
                <w:lang w:val="ru-RU"/>
              </w:rPr>
              <w:t xml:space="preserve"> Министра национальной экономики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от 7 декабря 2018 года № 95</w:t>
            </w:r>
          </w:p>
        </w:tc>
      </w:tr>
    </w:tbl>
    <w:p w:rsidR="00EA1602" w:rsidRPr="005E407F" w:rsidRDefault="00720F2F">
      <w:pPr>
        <w:spacing w:after="0"/>
        <w:rPr>
          <w:lang w:val="ru-RU"/>
        </w:rPr>
      </w:pPr>
      <w:bookmarkStart w:id="16" w:name="z36"/>
      <w:r w:rsidRPr="005E407F">
        <w:rPr>
          <w:b/>
          <w:color w:val="000000"/>
          <w:lang w:val="ru-RU"/>
        </w:rPr>
        <w:t xml:space="preserve"> Критерии оценки степени риска в области охраны, воспроизводства и использования животного мира</w:t>
      </w:r>
    </w:p>
    <w:p w:rsidR="00EA1602" w:rsidRPr="005E407F" w:rsidRDefault="00720F2F">
      <w:pPr>
        <w:spacing w:after="0"/>
        <w:rPr>
          <w:lang w:val="ru-RU"/>
        </w:rPr>
      </w:pPr>
      <w:bookmarkStart w:id="17" w:name="z37"/>
      <w:bookmarkEnd w:id="16"/>
      <w:r w:rsidRPr="005E407F">
        <w:rPr>
          <w:b/>
          <w:color w:val="000000"/>
          <w:lang w:val="ru-RU"/>
        </w:rPr>
        <w:t xml:space="preserve"> Глава 1. Общие положения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18" w:name="z38"/>
      <w:bookmarkEnd w:id="17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1. Настоящие Критерии оценки степени риска в области охраны, воспроизводства и использования животного мира (далее – Критерии) </w:t>
      </w:r>
      <w:r w:rsidRPr="005E407F">
        <w:rPr>
          <w:color w:val="000000"/>
          <w:sz w:val="28"/>
          <w:lang w:val="ru-RU"/>
        </w:rPr>
        <w:t xml:space="preserve">разработаны в соответствии с пунктами 5 и 6 статьи 141 Предпринимательского кодекса Республики Казахстан (далее – Кодекс), приказом Министерства национальной экономики Республики Казахстан от 31 июля 2018 года № 3 "Об утверждении формы проверочного листа" </w:t>
      </w:r>
      <w:r w:rsidRPr="005E407F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 актов за № 17371), Правилами формирования регулирующими государственными органами системы оценки и управления рисками, утвержденными приказом Министерства национальной экономики Ре</w:t>
      </w:r>
      <w:r w:rsidRPr="005E407F">
        <w:rPr>
          <w:color w:val="000000"/>
          <w:sz w:val="28"/>
          <w:lang w:val="ru-RU"/>
        </w:rPr>
        <w:t>спублики Казахстан от 22 июня 2022 года № 48 (зарегистрирован в реестре государственной регистрации нормативных правовых актов за № 28577) и являются совокупностью количественных и качественных показателей, связанных с непосредственной деятельностью субъек</w:t>
      </w:r>
      <w:r w:rsidRPr="005E407F">
        <w:rPr>
          <w:color w:val="000000"/>
          <w:sz w:val="28"/>
          <w:lang w:val="ru-RU"/>
        </w:rPr>
        <w:t>та (объекта) контроля, особенностями отраслевого развития и факторами, влияющими на это развитие, позволяющих отнести субъектов (объектов) контроля к различным степеням риска.</w:t>
      </w:r>
    </w:p>
    <w:bookmarkEnd w:id="18"/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и.о. Министра экологии, г</w:t>
      </w:r>
      <w:r>
        <w:rPr>
          <w:color w:val="FF0000"/>
          <w:sz w:val="28"/>
        </w:rPr>
        <w:t>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19" w:name="z39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>2. В настоящих Критериях используются следующие понятия: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20" w:name="z286"/>
      <w:bookmarkEnd w:id="19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1) балл – количественная мера исчисл</w:t>
      </w:r>
      <w:r w:rsidRPr="005E407F">
        <w:rPr>
          <w:color w:val="000000"/>
          <w:sz w:val="28"/>
          <w:lang w:val="ru-RU"/>
        </w:rPr>
        <w:t>ения риска;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21" w:name="z287"/>
      <w:bookmarkEnd w:id="20"/>
      <w:r>
        <w:rPr>
          <w:color w:val="000000"/>
          <w:sz w:val="28"/>
        </w:rPr>
        <w:lastRenderedPageBreak/>
        <w:t>     </w:t>
      </w:r>
      <w:r w:rsidRPr="005E407F">
        <w:rPr>
          <w:color w:val="000000"/>
          <w:sz w:val="28"/>
          <w:lang w:val="ru-RU"/>
        </w:rPr>
        <w:t xml:space="preserve">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22" w:name="z288"/>
      <w:bookmarkEnd w:id="21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3) субъекты (объекты) контроля и надзора – субъекты (объекты), осуществляющие деятельнос</w:t>
      </w:r>
      <w:r w:rsidRPr="005E407F">
        <w:rPr>
          <w:color w:val="000000"/>
          <w:sz w:val="28"/>
          <w:lang w:val="ru-RU"/>
        </w:rPr>
        <w:t>ть в области охраны, воспроизводства и использования животного мира;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23" w:name="z289"/>
      <w:bookmarkEnd w:id="22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4) незначительные нарушения – нарушение требований, установленных нормативными правовыми актами в области охраны, воспроизводства и использования животного мира, в части отсутствия</w:t>
      </w:r>
      <w:r w:rsidRPr="005E407F">
        <w:rPr>
          <w:color w:val="000000"/>
          <w:sz w:val="28"/>
          <w:lang w:val="ru-RU"/>
        </w:rPr>
        <w:t xml:space="preserve"> зарегистрированных и обозначенных регистрационными номерами плавучих средств в порядке, установленном Законом Республики Казахстан "О внутреннем водном транспорте", а также нарушении не отнесенных к грубым и значительным нарушениям;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24" w:name="z290"/>
      <w:bookmarkEnd w:id="23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5) значительные </w:t>
      </w:r>
      <w:r w:rsidRPr="005E407F">
        <w:rPr>
          <w:color w:val="000000"/>
          <w:sz w:val="28"/>
          <w:lang w:val="ru-RU"/>
        </w:rPr>
        <w:t>нарушения – нарушение требований, установленных нормативными правовыми актами в области охраны, воспроизводства и использования животного мира, в части отсутствия аншлагов, неисполнение договоров по планированию средств, материально-технического оснащения,</w:t>
      </w:r>
      <w:r w:rsidRPr="005E407F">
        <w:rPr>
          <w:color w:val="000000"/>
          <w:sz w:val="28"/>
          <w:lang w:val="ru-RU"/>
        </w:rPr>
        <w:t xml:space="preserve"> воспроизводства и науки, наличие неполной и недостоверной информации в сведениях предоставляемых субъектами охотничьего и рыбного хозяйств и местными исполнительными органами, наличия подтвержденных жалоб и обращений;</w:t>
      </w:r>
    </w:p>
    <w:p w:rsidR="00EA1602" w:rsidRDefault="00720F2F">
      <w:pPr>
        <w:spacing w:after="0"/>
        <w:jc w:val="both"/>
      </w:pPr>
      <w:bookmarkStart w:id="25" w:name="z291"/>
      <w:bookmarkEnd w:id="24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6) грубое нарушение – нарушени</w:t>
      </w:r>
      <w:r w:rsidRPr="005E407F">
        <w:rPr>
          <w:color w:val="000000"/>
          <w:sz w:val="28"/>
          <w:lang w:val="ru-RU"/>
        </w:rPr>
        <w:t xml:space="preserve">е требований, установленных нормативными правовыми актами в области охраны, воспроизводства и использования животного мира, влекущие административную ответственность, предусмотренную </w:t>
      </w:r>
      <w:r>
        <w:rPr>
          <w:color w:val="000000"/>
          <w:sz w:val="28"/>
        </w:rPr>
        <w:t>Кодексом Республики Казахстан "Об административных правонарушениях" (дале</w:t>
      </w:r>
      <w:r>
        <w:rPr>
          <w:color w:val="000000"/>
          <w:sz w:val="28"/>
        </w:rPr>
        <w:t>е - КоАП), несоблюдение порядка создания зоологических коллекций, несоблюдение установленных сроков ограничений и запретов на пользование животным миром, не соблюдение требований к рыбозащитным устройствам, допущение уничтожения или порчи столбов, плавучих</w:t>
      </w:r>
      <w:r>
        <w:rPr>
          <w:color w:val="000000"/>
          <w:sz w:val="28"/>
        </w:rPr>
        <w:t xml:space="preserve"> опознавательных знаков, возникновение неблагоприятных происшествий, наличие браконьерства, отсутствие журнала учета вылова рыбных ресурсов и других водных животных, неисполнение актов государственных инспекторов осуществляющие государственный контроль и н</w:t>
      </w:r>
      <w:r>
        <w:rPr>
          <w:color w:val="000000"/>
          <w:sz w:val="28"/>
        </w:rPr>
        <w:t>адзора в области охраны, воспроизводства и использования животного мира;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26" w:name="z292"/>
      <w:bookmarkEnd w:id="25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>7) риск – вероятность причинения вреда в результате деятельности субъекта (объекта) контроля и надзора окружающей среде, законным интересам физических и юридических лиц, имущест</w:t>
      </w:r>
      <w:r w:rsidRPr="005E407F">
        <w:rPr>
          <w:color w:val="000000"/>
          <w:sz w:val="28"/>
          <w:lang w:val="ru-RU"/>
        </w:rPr>
        <w:t>венным интересам государства с учетом степени тяжести его последствий;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27" w:name="z293"/>
      <w:bookmarkEnd w:id="26"/>
      <w:r>
        <w:rPr>
          <w:color w:val="000000"/>
          <w:sz w:val="28"/>
        </w:rPr>
        <w:lastRenderedPageBreak/>
        <w:t>     </w:t>
      </w:r>
      <w:r w:rsidRPr="005E407F">
        <w:rPr>
          <w:color w:val="000000"/>
          <w:sz w:val="28"/>
          <w:lang w:val="ru-RU"/>
        </w:rPr>
        <w:t xml:space="preserve"> 8) оценка степени риска – комплекс мероприятий, проводимых органом контроля и надзора, с целью назначения и </w:t>
      </w:r>
      <w:proofErr w:type="gramStart"/>
      <w:r w:rsidRPr="005E407F">
        <w:rPr>
          <w:color w:val="000000"/>
          <w:sz w:val="28"/>
          <w:lang w:val="ru-RU"/>
        </w:rPr>
        <w:t>проведения профилактического контроля</w:t>
      </w:r>
      <w:proofErr w:type="gramEnd"/>
      <w:r w:rsidRPr="005E407F">
        <w:rPr>
          <w:color w:val="000000"/>
          <w:sz w:val="28"/>
          <w:lang w:val="ru-RU"/>
        </w:rPr>
        <w:t xml:space="preserve"> и надзора с посещением субъекта (</w:t>
      </w:r>
      <w:r w:rsidRPr="005E407F">
        <w:rPr>
          <w:color w:val="000000"/>
          <w:sz w:val="28"/>
          <w:lang w:val="ru-RU"/>
        </w:rPr>
        <w:t>объекта) контроля;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28" w:name="z294"/>
      <w:bookmarkEnd w:id="27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</w:t>
      </w:r>
      <w:r w:rsidRPr="005E407F">
        <w:rPr>
          <w:color w:val="000000"/>
          <w:sz w:val="28"/>
          <w:lang w:val="ru-RU"/>
        </w:rPr>
        <w:t>витие, позволяющих отнести субъекты (объекты) контроля к различным степеням риска;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29" w:name="z295"/>
      <w:bookmarkEnd w:id="28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10)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</w:t>
      </w:r>
      <w:r w:rsidRPr="005E407F">
        <w:rPr>
          <w:color w:val="000000"/>
          <w:sz w:val="28"/>
          <w:lang w:val="ru-RU"/>
        </w:rPr>
        <w:t>адзора в зависимости от степени риска в области охраны, воспроизводства и использования животного мира;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30" w:name="z296"/>
      <w:bookmarkEnd w:id="29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11) субъективные критерии оценки степени риска (далее – субъективные критерии) – критерии оценки степени риска, используемые для отбора субъектов </w:t>
      </w:r>
      <w:r w:rsidRPr="005E407F">
        <w:rPr>
          <w:color w:val="000000"/>
          <w:sz w:val="28"/>
          <w:lang w:val="ru-RU"/>
        </w:rPr>
        <w:t>(объектов) контроля и надзора в зависимости от результатов деятельности конкретного субъекта (объекта) контроля и надзора;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31" w:name="z297"/>
      <w:bookmarkEnd w:id="30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12) система оценки и управления рисками – процесс принятия управленческих решений, направленных на снижение вероятности наступл</w:t>
      </w:r>
      <w:r w:rsidRPr="005E407F">
        <w:rPr>
          <w:color w:val="000000"/>
          <w:sz w:val="28"/>
          <w:lang w:val="ru-RU"/>
        </w:rPr>
        <w:t>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с целью минимально возможной степени ог</w:t>
      </w:r>
      <w:r w:rsidRPr="005E407F">
        <w:rPr>
          <w:color w:val="000000"/>
          <w:sz w:val="28"/>
          <w:lang w:val="ru-RU"/>
        </w:rPr>
        <w:t>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</w:t>
      </w:r>
      <w:r w:rsidRPr="005E407F">
        <w:rPr>
          <w:color w:val="000000"/>
          <w:sz w:val="28"/>
          <w:lang w:val="ru-RU"/>
        </w:rPr>
        <w:t>ъекта (объекта) контроля и надзора от профилактического контроля с посещением субъекта (объекта) контроля и надзора;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32" w:name="z298"/>
      <w:bookmarkEnd w:id="31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13) проверочный лист – перечень требований, предъявляемых к деятельности субъектов (объектов) контроля и надзора, несоблюдение которы</w:t>
      </w:r>
      <w:r w:rsidRPr="005E407F">
        <w:rPr>
          <w:color w:val="000000"/>
          <w:sz w:val="28"/>
          <w:lang w:val="ru-RU"/>
        </w:rPr>
        <w:t>х влечет за собой угрозу окружающей среде, законным интересам физических и юридических лиц, государства;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33" w:name="z299"/>
      <w:bookmarkEnd w:id="32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14) выборочная совокупность (выборка) – перечень оцениваемых субъектов (объектов), относимых к однородной группе субъектов (объектов) контроля в</w:t>
      </w:r>
      <w:r w:rsidRPr="005E407F">
        <w:rPr>
          <w:color w:val="000000"/>
          <w:sz w:val="28"/>
          <w:lang w:val="ru-RU"/>
        </w:rPr>
        <w:t xml:space="preserve"> конкретной сфере государственного контроля, в соответствии с пунктом 2 статьи 143 Кодекса.</w:t>
      </w:r>
    </w:p>
    <w:bookmarkEnd w:id="33"/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2 - </w:t>
      </w:r>
      <w:bookmarkStart w:id="34" w:name="_GoBack"/>
      <w:r>
        <w:rPr>
          <w:color w:val="FF0000"/>
          <w:sz w:val="28"/>
        </w:rPr>
        <w:t xml:space="preserve">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Министра экологии и природных ресурсов РК от 18.05.2023 № 155 и и.о. Министра национальной </w:t>
      </w:r>
      <w:r>
        <w:rPr>
          <w:color w:val="FF0000"/>
          <w:sz w:val="28"/>
        </w:rPr>
        <w:lastRenderedPageBreak/>
        <w:t>экономики от 18.05</w:t>
      </w:r>
      <w:r>
        <w:rPr>
          <w:color w:val="FF0000"/>
          <w:sz w:val="28"/>
        </w:rPr>
        <w:t xml:space="preserve">.2023 № 75 </w:t>
      </w:r>
      <w:bookmarkEnd w:id="34"/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A1602" w:rsidRPr="005E407F" w:rsidRDefault="00720F2F">
      <w:pPr>
        <w:spacing w:after="0"/>
        <w:rPr>
          <w:lang w:val="ru-RU"/>
        </w:rPr>
      </w:pPr>
      <w:bookmarkStart w:id="35" w:name="z49"/>
      <w:r>
        <w:rPr>
          <w:b/>
          <w:color w:val="000000"/>
        </w:rPr>
        <w:t xml:space="preserve"> </w:t>
      </w:r>
      <w:r w:rsidRPr="005E407F">
        <w:rPr>
          <w:b/>
          <w:color w:val="000000"/>
          <w:lang w:val="ru-RU"/>
        </w:rPr>
        <w:t>Глава 2. Объективные критерии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36" w:name="z50"/>
      <w:bookmarkEnd w:id="35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3. Управление рисками при осуществлении профилактического контроля с посещением субъекта (объекта)</w:t>
      </w:r>
      <w:r w:rsidRPr="005E407F">
        <w:rPr>
          <w:color w:val="000000"/>
          <w:sz w:val="28"/>
          <w:lang w:val="ru-RU"/>
        </w:rPr>
        <w:t xml:space="preserve"> контроля и надзора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6"/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3 -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37" w:name="z51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>4. По объективным к</w:t>
      </w:r>
      <w:r w:rsidRPr="005E407F">
        <w:rPr>
          <w:color w:val="000000"/>
          <w:sz w:val="28"/>
          <w:lang w:val="ru-RU"/>
        </w:rPr>
        <w:t>ритериям субъекты (объекты) контроля и надзора разделены на три группы риска: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38" w:name="z206"/>
      <w:bookmarkEnd w:id="37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1) к высокой степени риска – субъекты (объекты) контроля и надзора, занимающиеся ведением охотничьего хозяйства, промысловым рыболовством;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39" w:name="z207"/>
      <w:bookmarkEnd w:id="38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2) к средней степени риска </w:t>
      </w:r>
      <w:r w:rsidRPr="005E407F">
        <w:rPr>
          <w:color w:val="000000"/>
          <w:sz w:val="28"/>
          <w:lang w:val="ru-RU"/>
        </w:rPr>
        <w:t>– субъекты (объекты) контроля и надзора, занимающиеся организацией любительской (спортивной) охоты и рыболовства;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40" w:name="z208"/>
      <w:bookmarkEnd w:id="39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3) к низкой степени риска – субъекты (объекты) контроля и надзора, занимающиеся вольерным и полувольным содержанием, разведением объект</w:t>
      </w:r>
      <w:r w:rsidRPr="005E407F">
        <w:rPr>
          <w:color w:val="000000"/>
          <w:sz w:val="28"/>
          <w:lang w:val="ru-RU"/>
        </w:rPr>
        <w:t xml:space="preserve">ов животного мира, рыбоводством (аквакультурой) на естественных водоемах, водопользованием в части наличия и соответствия рыбозащитных устройств требованиям, утвержденным приказом Министра сельского хозяйства Республики Казахстан от 31 мая 2019 года № 221 </w:t>
      </w:r>
      <w:r w:rsidRPr="005E407F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 актов за № 18783), научно-исследовательским ловом рыбы и других водных животных, а также организации, занимающиеся обучением граждан охотничьему минимуму, владельцы зоологических к</w:t>
      </w:r>
      <w:r w:rsidRPr="005E407F">
        <w:rPr>
          <w:color w:val="000000"/>
          <w:sz w:val="28"/>
          <w:lang w:val="ru-RU"/>
        </w:rPr>
        <w:t>оллекций, зоопарки, биологические центры.</w:t>
      </w:r>
    </w:p>
    <w:bookmarkEnd w:id="40"/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4 -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</w:t>
      </w:r>
      <w:r>
        <w:rPr>
          <w:color w:val="FF0000"/>
          <w:sz w:val="28"/>
        </w:rPr>
        <w:t xml:space="preserve"> с 01.01.2023).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41" w:name="z54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>5. После определения риска, субъекты (объекты) контроля и надзора распределяются по трем степеням риска (высокая, средняя и низкая).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42" w:name="z209"/>
      <w:bookmarkEnd w:id="41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В отношении субъектов (объектов) контроля и надзора, отнесенных к высокой и средней степени ри</w:t>
      </w:r>
      <w:r w:rsidRPr="005E407F">
        <w:rPr>
          <w:color w:val="000000"/>
          <w:sz w:val="28"/>
          <w:lang w:val="ru-RU"/>
        </w:rPr>
        <w:t xml:space="preserve">ска, проводятся профилактический контроль с посещением </w:t>
      </w:r>
      <w:r w:rsidRPr="005E407F">
        <w:rPr>
          <w:color w:val="000000"/>
          <w:sz w:val="28"/>
          <w:lang w:val="ru-RU"/>
        </w:rPr>
        <w:lastRenderedPageBreak/>
        <w:t>субъекта (объекта) контроля и надзора, профилактический контроль без посещения субъекта (объекта) контроля и надзора и внеплановая проверка.</w:t>
      </w:r>
    </w:p>
    <w:bookmarkEnd w:id="42"/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5 -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и.о. </w:t>
      </w:r>
      <w:r>
        <w:rPr>
          <w:color w:val="FF0000"/>
          <w:sz w:val="28"/>
        </w:rPr>
        <w:t>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43" w:name="z56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>6. В отношении субъектов (объектов) контроля, отнесенных к низкой степени риска</w:t>
      </w:r>
      <w:r w:rsidRPr="005E407F">
        <w:rPr>
          <w:color w:val="000000"/>
          <w:sz w:val="28"/>
          <w:lang w:val="ru-RU"/>
        </w:rPr>
        <w:t>, проводятся профилактический контроль без посещения субъекта (объекта) контроля и надзора и внеплановая проверка.</w:t>
      </w:r>
    </w:p>
    <w:bookmarkEnd w:id="43"/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6 -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и.о. Министра экологии, геологии и природных ресурсов РК от 30.11.2022 № 725 и и.о. Ми</w:t>
      </w:r>
      <w:r>
        <w:rPr>
          <w:color w:val="FF0000"/>
          <w:sz w:val="28"/>
        </w:rPr>
        <w:t>нистра национальной экономики РК от 30.11.2022 № 108 (вводится в действие с 01.01.2023).</w:t>
      </w:r>
      <w:r>
        <w:br/>
      </w:r>
    </w:p>
    <w:p w:rsidR="00EA1602" w:rsidRPr="005E407F" w:rsidRDefault="00720F2F">
      <w:pPr>
        <w:spacing w:after="0"/>
        <w:rPr>
          <w:lang w:val="ru-RU"/>
        </w:rPr>
      </w:pPr>
      <w:bookmarkStart w:id="44" w:name="z57"/>
      <w:r>
        <w:rPr>
          <w:b/>
          <w:color w:val="000000"/>
        </w:rPr>
        <w:t xml:space="preserve"> </w:t>
      </w:r>
      <w:r w:rsidRPr="005E407F">
        <w:rPr>
          <w:b/>
          <w:color w:val="000000"/>
          <w:lang w:val="ru-RU"/>
        </w:rPr>
        <w:t>Глава 3. Субъективные критерии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45" w:name="z58"/>
      <w:bookmarkEnd w:id="44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7. Субъективные критерии определяются на основании результатов анализа информации из следующих источников: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46" w:name="z301"/>
      <w:bookmarkEnd w:id="45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1) результаты п</w:t>
      </w:r>
      <w:r w:rsidRPr="005E407F">
        <w:rPr>
          <w:color w:val="000000"/>
          <w:sz w:val="28"/>
          <w:lang w:val="ru-RU"/>
        </w:rPr>
        <w:t>редыдущих проверок и профилактического контроля с посещением субъекта (объекта) контроля и надзора. При этом степень тяжести нарушений (грубое, значительное, незначительное) устанавливается в случае несоблюдения требований законодательства, отраженных в пр</w:t>
      </w:r>
      <w:r w:rsidRPr="005E407F">
        <w:rPr>
          <w:color w:val="000000"/>
          <w:sz w:val="28"/>
          <w:lang w:val="ru-RU"/>
        </w:rPr>
        <w:t>оверочных листах;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47" w:name="z302"/>
      <w:bookmarkEnd w:id="46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2) результаты мониторинга отчетности и сведений, представляемых субъектом (объектом) контроля и надзора;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48" w:name="z303"/>
      <w:bookmarkEnd w:id="47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3) наличие зарегистрированных случаев возникновения неблагоприятных происшествий, возникших по вине субъектов (объектов) </w:t>
      </w:r>
      <w:r w:rsidRPr="005E407F">
        <w:rPr>
          <w:color w:val="000000"/>
          <w:sz w:val="28"/>
          <w:lang w:val="ru-RU"/>
        </w:rPr>
        <w:t>контроля. К неблагоприятным происшествиям относится массовая гибель объектов животного мира и ухудшение среды их обитания;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49" w:name="z304"/>
      <w:bookmarkEnd w:id="48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4) результаты профилактического контроля без посещения субъекта (объекта) контроля и надзора (итоговый документ, выданный по ит</w:t>
      </w:r>
      <w:r w:rsidRPr="005E407F">
        <w:rPr>
          <w:color w:val="000000"/>
          <w:sz w:val="28"/>
          <w:lang w:val="ru-RU"/>
        </w:rPr>
        <w:t>огам профилактического контроля без посещения субъекта (объекта) контроля и надзора (рекомендация);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50" w:name="z305"/>
      <w:bookmarkEnd w:id="49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5) результаты анализа сведений, представляемых государственными органами.</w:t>
      </w:r>
    </w:p>
    <w:bookmarkEnd w:id="50"/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7 -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Министра экологии и п</w:t>
      </w:r>
      <w:r>
        <w:rPr>
          <w:color w:val="FF0000"/>
          <w:sz w:val="28"/>
        </w:rPr>
        <w:t>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51" w:name="z64"/>
      <w:r>
        <w:rPr>
          <w:color w:val="000000"/>
          <w:sz w:val="28"/>
        </w:rPr>
        <w:lastRenderedPageBreak/>
        <w:t xml:space="preserve">       </w:t>
      </w:r>
      <w:r w:rsidRPr="005E407F">
        <w:rPr>
          <w:color w:val="000000"/>
          <w:sz w:val="28"/>
          <w:lang w:val="ru-RU"/>
        </w:rPr>
        <w:t>8. Степень нарушений требований определя</w:t>
      </w:r>
      <w:r w:rsidRPr="005E407F">
        <w:rPr>
          <w:color w:val="000000"/>
          <w:sz w:val="28"/>
          <w:lang w:val="ru-RU"/>
        </w:rPr>
        <w:t>ются согласно приложениям 1, 2 и 3 к настоящим Критериям: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52" w:name="z307"/>
      <w:bookmarkEnd w:id="51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1) степень нарушений требований в области охраны, воспроизводства и использования животного мира в отношении субъектов охотничьего хозяйства;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53" w:name="z308"/>
      <w:bookmarkEnd w:id="52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2) степень нарушений требований в области ох</w:t>
      </w:r>
      <w:r w:rsidRPr="005E407F">
        <w:rPr>
          <w:color w:val="000000"/>
          <w:sz w:val="28"/>
          <w:lang w:val="ru-RU"/>
        </w:rPr>
        <w:t>раны, воспроизводства и использования животного мира в отношении субъектов рыбного хозяйства;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54" w:name="z309"/>
      <w:bookmarkEnd w:id="53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3) степень нарушений требований в отношении водохозяйственных организации и субъектов водопользования.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55" w:name="z310"/>
      <w:bookmarkEnd w:id="54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Приоритетность применяемых источников информац</w:t>
      </w:r>
      <w:r w:rsidRPr="005E407F">
        <w:rPr>
          <w:color w:val="000000"/>
          <w:sz w:val="28"/>
          <w:lang w:val="ru-RU"/>
        </w:rPr>
        <w:t>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согласно приложениям 4 и 5 к настоящим Критериям: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56" w:name="z311"/>
      <w:bookmarkEnd w:id="55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1) перечень субъективных критериев дл</w:t>
      </w:r>
      <w:r w:rsidRPr="005E407F">
        <w:rPr>
          <w:color w:val="000000"/>
          <w:sz w:val="28"/>
          <w:lang w:val="ru-RU"/>
        </w:rPr>
        <w:t>я определения степени риска по субъективным критериям в отношении субъектов охотничьего хозяйства;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57" w:name="z312"/>
      <w:bookmarkEnd w:id="56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2) перечень субъективных критериев для определения степени риска по субъективным критериям в отношении субъектов рыбного хозяйства.</w:t>
      </w:r>
    </w:p>
    <w:bookmarkEnd w:id="57"/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</w:t>
      </w:r>
      <w:r>
        <w:rPr>
          <w:color w:val="FF0000"/>
          <w:sz w:val="28"/>
        </w:rPr>
        <w:t xml:space="preserve"> 8 -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>ования).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58" w:name="z68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>9. По показателям степени риска субъект (объект) контроля и надзора относится: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59" w:name="z313"/>
      <w:bookmarkEnd w:id="58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1) к высокой степени риска – при показателе степени риска от 71 до 100 включительно;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60" w:name="z314"/>
      <w:bookmarkEnd w:id="59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2) к средней степени риска – при показателе степени риска от 31 </w:t>
      </w:r>
      <w:r w:rsidRPr="005E407F">
        <w:rPr>
          <w:color w:val="000000"/>
          <w:sz w:val="28"/>
          <w:lang w:val="ru-RU"/>
        </w:rPr>
        <w:t>до 70 включительно;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61" w:name="z315"/>
      <w:bookmarkEnd w:id="60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3) к низкой степени риска – при показателе степени риска от 0 до 30 включительно.</w:t>
      </w:r>
    </w:p>
    <w:bookmarkEnd w:id="61"/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9 -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Министра экологии и природных ресурсов РК от 18.05.2023 № 155 и и.о. Министра национальной эк</w:t>
      </w:r>
      <w:r>
        <w:rPr>
          <w:color w:val="FF0000"/>
          <w:sz w:val="28"/>
        </w:rPr>
        <w:t>ономики от 18.05.2023 № 75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62" w:name="z71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 xml:space="preserve">10. При выявлении одного грубого нарушения, субъекту (объекту) контроля и надзора приравнивается показатель </w:t>
      </w:r>
      <w:r w:rsidRPr="005E407F">
        <w:rPr>
          <w:color w:val="000000"/>
          <w:sz w:val="28"/>
          <w:lang w:val="ru-RU"/>
        </w:rPr>
        <w:t>степени риска 100 и в отношении него проводится профилактический контроль с посещением субъекта (объекта) контроля.</w:t>
      </w:r>
    </w:p>
    <w:bookmarkEnd w:id="62"/>
    <w:p w:rsidR="00EA1602" w:rsidRDefault="00720F2F">
      <w:pPr>
        <w:spacing w:after="0"/>
      </w:pPr>
      <w:r>
        <w:rPr>
          <w:color w:val="FF0000"/>
          <w:sz w:val="28"/>
        </w:rPr>
        <w:lastRenderedPageBreak/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10 -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и.о. Министра экологии, геологии и природных ресурсов РК от 30.11.2022 № 725 и и.о. </w:t>
      </w:r>
      <w:r>
        <w:rPr>
          <w:color w:val="FF0000"/>
          <w:sz w:val="28"/>
        </w:rPr>
        <w:t>Министра национальной экономики РК от 30.11.2022 № 108 (вводится в действие с 01.01.2023).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63" w:name="z72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>11.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</w:t>
      </w:r>
      <w:r w:rsidRPr="005E407F">
        <w:rPr>
          <w:color w:val="000000"/>
          <w:sz w:val="28"/>
          <w:lang w:val="ru-RU"/>
        </w:rPr>
        <w:t>езначительной степени.</w:t>
      </w:r>
    </w:p>
    <w:bookmarkEnd w:id="63"/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Для отнесения субъекта контроля и надзора к степени риска применяется следующий порядок расчета показателя степени риска.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Расчет показателя степени риска по субъективным критериям (</w:t>
      </w:r>
      <w:r>
        <w:rPr>
          <w:color w:val="000000"/>
          <w:sz w:val="28"/>
        </w:rPr>
        <w:t>R</w:t>
      </w:r>
      <w:r w:rsidRPr="005E407F">
        <w:rPr>
          <w:color w:val="000000"/>
          <w:sz w:val="28"/>
          <w:lang w:val="ru-RU"/>
        </w:rPr>
        <w:t>) осуществляется в автоматизированном р</w:t>
      </w:r>
      <w:r w:rsidRPr="005E407F">
        <w:rPr>
          <w:color w:val="000000"/>
          <w:sz w:val="28"/>
          <w:lang w:val="ru-RU"/>
        </w:rPr>
        <w:t>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</w:t>
      </w:r>
      <w:r>
        <w:rPr>
          <w:color w:val="000000"/>
          <w:sz w:val="28"/>
        </w:rPr>
        <w:t>SP</w:t>
      </w:r>
      <w:r w:rsidRPr="005E407F">
        <w:rPr>
          <w:color w:val="000000"/>
          <w:sz w:val="28"/>
          <w:lang w:val="ru-RU"/>
        </w:rPr>
        <w:t>) и показателя степени риска по субъективным критериям (</w:t>
      </w:r>
      <w:r>
        <w:rPr>
          <w:color w:val="000000"/>
          <w:sz w:val="28"/>
        </w:rPr>
        <w:t>SC</w:t>
      </w:r>
      <w:r w:rsidRPr="005E407F">
        <w:rPr>
          <w:color w:val="000000"/>
          <w:sz w:val="28"/>
          <w:lang w:val="ru-RU"/>
        </w:rPr>
        <w:t>), с последующ</w:t>
      </w:r>
      <w:r w:rsidRPr="005E407F">
        <w:rPr>
          <w:color w:val="000000"/>
          <w:sz w:val="28"/>
          <w:lang w:val="ru-RU"/>
        </w:rPr>
        <w:t>ей нормализацией значений, данных в диапазон от 0 до 100 баллов.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</w:t>
      </w:r>
      <w:r w:rsidRPr="005E407F">
        <w:rPr>
          <w:color w:val="000000"/>
          <w:vertAlign w:val="subscript"/>
          <w:lang w:val="ru-RU"/>
        </w:rPr>
        <w:t>пром</w:t>
      </w:r>
      <w:r w:rsidRPr="005E407F">
        <w:rPr>
          <w:color w:val="000000"/>
          <w:sz w:val="28"/>
          <w:lang w:val="ru-RU"/>
        </w:rPr>
        <w:t xml:space="preserve"> = </w:t>
      </w:r>
      <w:r>
        <w:rPr>
          <w:color w:val="000000"/>
          <w:sz w:val="28"/>
        </w:rPr>
        <w:t>SP</w:t>
      </w:r>
      <w:r w:rsidRPr="005E407F">
        <w:rPr>
          <w:color w:val="000000"/>
          <w:sz w:val="28"/>
          <w:lang w:val="ru-RU"/>
        </w:rPr>
        <w:t xml:space="preserve"> + </w:t>
      </w:r>
      <w:r>
        <w:rPr>
          <w:color w:val="000000"/>
          <w:sz w:val="28"/>
        </w:rPr>
        <w:t>SC</w:t>
      </w:r>
      <w:r w:rsidRPr="005E407F">
        <w:rPr>
          <w:color w:val="000000"/>
          <w:sz w:val="28"/>
          <w:lang w:val="ru-RU"/>
        </w:rPr>
        <w:t>, где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</w:t>
      </w:r>
      <w:r w:rsidRPr="005E407F">
        <w:rPr>
          <w:color w:val="000000"/>
          <w:vertAlign w:val="subscript"/>
          <w:lang w:val="ru-RU"/>
        </w:rPr>
        <w:t>пром</w:t>
      </w:r>
      <w:r w:rsidRPr="005E407F">
        <w:rPr>
          <w:color w:val="000000"/>
          <w:sz w:val="28"/>
          <w:lang w:val="ru-RU"/>
        </w:rPr>
        <w:t xml:space="preserve"> – промежуточный показатель степени риска по субъективным критериям,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 – показатель степени риска по нарушениям,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</w:t>
      </w:r>
      <w:r w:rsidRPr="005E407F">
        <w:rPr>
          <w:color w:val="000000"/>
          <w:sz w:val="28"/>
          <w:lang w:val="ru-RU"/>
        </w:rPr>
        <w:t xml:space="preserve"> – показатель степени рис</w:t>
      </w:r>
      <w:r w:rsidRPr="005E407F">
        <w:rPr>
          <w:color w:val="000000"/>
          <w:sz w:val="28"/>
          <w:lang w:val="ru-RU"/>
        </w:rPr>
        <w:t>ка по субъективным критериям, определенным в соответствии с пунктом 8 настоящих Критериев.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Расчет производится по каждому субъекту (объекту) контроля и надзора однородной группы субъектов (объектов) контроля и </w:t>
      </w:r>
      <w:proofErr w:type="gramStart"/>
      <w:r w:rsidRPr="005E407F">
        <w:rPr>
          <w:color w:val="000000"/>
          <w:sz w:val="28"/>
          <w:lang w:val="ru-RU"/>
        </w:rPr>
        <w:t>надзора каждой сферы государственного ко</w:t>
      </w:r>
      <w:r w:rsidRPr="005E407F">
        <w:rPr>
          <w:color w:val="000000"/>
          <w:sz w:val="28"/>
          <w:lang w:val="ru-RU"/>
        </w:rPr>
        <w:t>нтроля</w:t>
      </w:r>
      <w:proofErr w:type="gramEnd"/>
      <w:r w:rsidRPr="005E407F">
        <w:rPr>
          <w:color w:val="000000"/>
          <w:sz w:val="28"/>
          <w:lang w:val="ru-RU"/>
        </w:rPr>
        <w:t xml:space="preserve"> и надзора.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</w:t>
      </w:r>
      <w:r w:rsidRPr="005E407F">
        <w:rPr>
          <w:color w:val="000000"/>
          <w:sz w:val="28"/>
          <w:lang w:val="ru-RU"/>
        </w:rPr>
        <w:t>оследующей нормализации данных.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По данным, полученным по результатам предыдущих проверок и профилактического контроля с посещением субъектов (объектов) контроля и надзора, формируется показатель степени риска по нарушениям, оцениваемый в баллах от 0 </w:t>
      </w:r>
      <w:r w:rsidRPr="005E407F">
        <w:rPr>
          <w:color w:val="000000"/>
          <w:sz w:val="28"/>
          <w:lang w:val="ru-RU"/>
        </w:rPr>
        <w:t>до 100.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При выявлении одного грубого нарушения по любому из источников информации, указанных в пункте 7 настоящих Критериев, субъекту контроля и надзора приравнивается показатель степени риска 100 баллов и в отношении него проводится профилактический</w:t>
      </w:r>
      <w:r w:rsidRPr="005E407F">
        <w:rPr>
          <w:color w:val="000000"/>
          <w:sz w:val="28"/>
          <w:lang w:val="ru-RU"/>
        </w:rPr>
        <w:t xml:space="preserve"> контроль с посещением субъекта (объекта) контроля и надзора.</w:t>
      </w:r>
    </w:p>
    <w:p w:rsidR="00EA1602" w:rsidRDefault="00720F2F">
      <w:pPr>
        <w:spacing w:after="0"/>
      </w:pPr>
      <w:r>
        <w:rPr>
          <w:color w:val="FF0000"/>
          <w:sz w:val="28"/>
        </w:rPr>
        <w:lastRenderedPageBreak/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11 -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</w:t>
      </w:r>
      <w:r>
        <w:rPr>
          <w:color w:val="FF0000"/>
          <w:sz w:val="28"/>
        </w:rPr>
        <w:t>ие по истечении десяти календарных дней после дня его первого официального опубликования).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64" w:name="z73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>12.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65" w:name="z74"/>
      <w:bookmarkEnd w:id="64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Рз = (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Р2 х</w:t>
      </w:r>
      <w:r w:rsidRPr="005E407F">
        <w:rPr>
          <w:color w:val="000000"/>
          <w:sz w:val="28"/>
          <w:lang w:val="ru-RU"/>
        </w:rPr>
        <w:t xml:space="preserve"> 100/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Р1) х 0</w:t>
      </w:r>
      <w:proofErr w:type="gramStart"/>
      <w:r w:rsidRPr="005E407F">
        <w:rPr>
          <w:color w:val="000000"/>
          <w:sz w:val="28"/>
          <w:lang w:val="ru-RU"/>
        </w:rPr>
        <w:t>,7</w:t>
      </w:r>
      <w:proofErr w:type="gramEnd"/>
      <w:r w:rsidRPr="005E407F">
        <w:rPr>
          <w:color w:val="000000"/>
          <w:sz w:val="28"/>
          <w:lang w:val="ru-RU"/>
        </w:rPr>
        <w:t>,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66" w:name="z75"/>
      <w:bookmarkEnd w:id="65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proofErr w:type="gramStart"/>
      <w:r w:rsidRPr="005E407F">
        <w:rPr>
          <w:color w:val="000000"/>
          <w:sz w:val="28"/>
          <w:lang w:val="ru-RU"/>
        </w:rPr>
        <w:t>где</w:t>
      </w:r>
      <w:proofErr w:type="gramEnd"/>
      <w:r w:rsidRPr="005E407F">
        <w:rPr>
          <w:color w:val="000000"/>
          <w:sz w:val="28"/>
          <w:lang w:val="ru-RU"/>
        </w:rPr>
        <w:t>: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67" w:name="z76"/>
      <w:bookmarkEnd w:id="66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Рз – показатель значительных нарушений;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68" w:name="z77"/>
      <w:bookmarkEnd w:id="67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Р1 – требуемое количество значительных нарушений;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69" w:name="z78"/>
      <w:bookmarkEnd w:id="68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Р2 – количество выявленных значительных нарушений.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70" w:name="z79"/>
      <w:bookmarkEnd w:id="69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13. При определении показателя незначительных нарушений п</w:t>
      </w:r>
      <w:r w:rsidRPr="005E407F">
        <w:rPr>
          <w:color w:val="000000"/>
          <w:sz w:val="28"/>
          <w:lang w:val="ru-RU"/>
        </w:rPr>
        <w:t>рименяется коэффициент 0,3 и данный показатель рассчитывается по следующей формуле:</w:t>
      </w:r>
    </w:p>
    <w:bookmarkEnd w:id="70"/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</w:t>
      </w:r>
      <w:r w:rsidRPr="005E407F">
        <w:rPr>
          <w:color w:val="000000"/>
          <w:vertAlign w:val="subscript"/>
          <w:lang w:val="ru-RU"/>
        </w:rPr>
        <w:t>н</w:t>
      </w:r>
      <w:r w:rsidRPr="005E407F">
        <w:rPr>
          <w:color w:val="000000"/>
          <w:sz w:val="28"/>
          <w:lang w:val="ru-RU"/>
        </w:rPr>
        <w:t xml:space="preserve"> = (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</w:t>
      </w:r>
      <w:r w:rsidRPr="005E407F">
        <w:rPr>
          <w:color w:val="000000"/>
          <w:vertAlign w:val="subscript"/>
          <w:lang w:val="ru-RU"/>
        </w:rPr>
        <w:t>2</w:t>
      </w:r>
      <w:r w:rsidRPr="005E407F">
        <w:rPr>
          <w:color w:val="000000"/>
          <w:sz w:val="28"/>
          <w:lang w:val="ru-RU"/>
        </w:rPr>
        <w:t xml:space="preserve"> х 100/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</w:t>
      </w:r>
      <w:r w:rsidRPr="005E407F">
        <w:rPr>
          <w:color w:val="000000"/>
          <w:vertAlign w:val="subscript"/>
          <w:lang w:val="ru-RU"/>
        </w:rPr>
        <w:t>1</w:t>
      </w:r>
      <w:r w:rsidRPr="005E407F">
        <w:rPr>
          <w:color w:val="000000"/>
          <w:sz w:val="28"/>
          <w:lang w:val="ru-RU"/>
        </w:rPr>
        <w:t>) х 0</w:t>
      </w:r>
      <w:proofErr w:type="gramStart"/>
      <w:r w:rsidRPr="005E407F">
        <w:rPr>
          <w:color w:val="000000"/>
          <w:sz w:val="28"/>
          <w:lang w:val="ru-RU"/>
        </w:rPr>
        <w:t>,3</w:t>
      </w:r>
      <w:proofErr w:type="gramEnd"/>
      <w:r w:rsidRPr="005E407F">
        <w:rPr>
          <w:color w:val="000000"/>
          <w:sz w:val="28"/>
          <w:lang w:val="ru-RU"/>
        </w:rPr>
        <w:t>,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proofErr w:type="gramStart"/>
      <w:r w:rsidRPr="005E407F">
        <w:rPr>
          <w:color w:val="000000"/>
          <w:sz w:val="28"/>
          <w:lang w:val="ru-RU"/>
        </w:rPr>
        <w:t>где</w:t>
      </w:r>
      <w:proofErr w:type="gramEnd"/>
      <w:r w:rsidRPr="005E407F">
        <w:rPr>
          <w:color w:val="000000"/>
          <w:sz w:val="28"/>
          <w:lang w:val="ru-RU"/>
        </w:rPr>
        <w:t>: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</w:t>
      </w:r>
      <w:r w:rsidRPr="005E407F">
        <w:rPr>
          <w:color w:val="000000"/>
          <w:vertAlign w:val="subscript"/>
          <w:lang w:val="ru-RU"/>
        </w:rPr>
        <w:t>н</w:t>
      </w:r>
      <w:r w:rsidRPr="005E407F">
        <w:rPr>
          <w:color w:val="000000"/>
          <w:sz w:val="28"/>
          <w:lang w:val="ru-RU"/>
        </w:rPr>
        <w:t xml:space="preserve"> – показатель незначительных нарушений;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</w:t>
      </w:r>
      <w:r w:rsidRPr="005E407F">
        <w:rPr>
          <w:color w:val="000000"/>
          <w:vertAlign w:val="subscript"/>
          <w:lang w:val="ru-RU"/>
        </w:rPr>
        <w:t>1</w:t>
      </w:r>
      <w:r w:rsidRPr="005E407F">
        <w:rPr>
          <w:color w:val="000000"/>
          <w:sz w:val="28"/>
          <w:lang w:val="ru-RU"/>
        </w:rPr>
        <w:t xml:space="preserve"> – требуемое количество незначительных нарушений;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</w:t>
      </w:r>
      <w:r w:rsidRPr="005E407F">
        <w:rPr>
          <w:color w:val="000000"/>
          <w:vertAlign w:val="subscript"/>
          <w:lang w:val="ru-RU"/>
        </w:rPr>
        <w:t>2</w:t>
      </w:r>
      <w:r w:rsidRPr="005E407F">
        <w:rPr>
          <w:color w:val="000000"/>
          <w:sz w:val="28"/>
          <w:lang w:val="ru-RU"/>
        </w:rPr>
        <w:t xml:space="preserve"> – количество выявленных незначительных нарушений.</w:t>
      </w:r>
    </w:p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13 -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71" w:name="z85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>14. Общий показатель степени риска (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Р) рассчитывается по шкале от 0 до 100 и определяется путем суммирования показателей значительных и незначительных нарушений по след</w:t>
      </w:r>
      <w:r w:rsidRPr="005E407F">
        <w:rPr>
          <w:color w:val="000000"/>
          <w:sz w:val="28"/>
          <w:lang w:val="ru-RU"/>
        </w:rPr>
        <w:t>ующей формуле: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72" w:name="z86"/>
      <w:bookmarkEnd w:id="71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 xml:space="preserve">Р =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 xml:space="preserve">Рз +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Рн,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73" w:name="z87"/>
      <w:bookmarkEnd w:id="72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proofErr w:type="gramStart"/>
      <w:r w:rsidRPr="005E407F">
        <w:rPr>
          <w:color w:val="000000"/>
          <w:sz w:val="28"/>
          <w:lang w:val="ru-RU"/>
        </w:rPr>
        <w:t>где</w:t>
      </w:r>
      <w:proofErr w:type="gramEnd"/>
      <w:r w:rsidRPr="005E407F">
        <w:rPr>
          <w:color w:val="000000"/>
          <w:sz w:val="28"/>
          <w:lang w:val="ru-RU"/>
        </w:rPr>
        <w:t>: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74" w:name="z88"/>
      <w:bookmarkEnd w:id="73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 – общий показатель степени риска;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75" w:name="z89"/>
      <w:bookmarkEnd w:id="74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Рз – показатель значительных нарушений;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76" w:name="z90"/>
      <w:bookmarkEnd w:id="75"/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5E407F">
        <w:rPr>
          <w:color w:val="000000"/>
          <w:sz w:val="28"/>
          <w:lang w:val="ru-RU"/>
        </w:rPr>
        <w:t>Рн – показатель незначительных нарушений.</w:t>
      </w:r>
    </w:p>
    <w:bookmarkEnd w:id="76"/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При анализе и оценке степени рисков не применяются данные </w:t>
      </w:r>
      <w:r w:rsidRPr="005E407F">
        <w:rPr>
          <w:color w:val="000000"/>
          <w:sz w:val="28"/>
          <w:lang w:val="ru-RU"/>
        </w:rPr>
        <w:t>субъективных критериев, ранее учтенных и использованных в отношении конкретного субъекта (объекта) контроля.</w:t>
      </w:r>
    </w:p>
    <w:p w:rsidR="00EA1602" w:rsidRDefault="00720F2F">
      <w:pPr>
        <w:spacing w:after="0"/>
        <w:jc w:val="both"/>
      </w:pPr>
      <w:bookmarkStart w:id="77" w:name="z316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14-1. Расчет показателя степени риска по субъективным критериям, определенным в соответствии с пунктом 7 настоящих Критериев, производится по</w:t>
      </w:r>
      <w:r>
        <w:rPr>
          <w:color w:val="000000"/>
          <w:sz w:val="28"/>
        </w:rPr>
        <w:t xml:space="preserve"> шкале от 0 до 100 баллов и осуществляется по следующей формуле:</w:t>
      </w:r>
    </w:p>
    <w:bookmarkEnd w:id="77"/>
    <w:p w:rsidR="00EA1602" w:rsidRDefault="00720F2F">
      <w:pPr>
        <w:spacing w:after="0"/>
      </w:pPr>
      <w:r>
        <w:lastRenderedPageBreak/>
        <w:br/>
      </w:r>
    </w:p>
    <w:p w:rsidR="00EA1602" w:rsidRDefault="00720F2F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260600" cy="82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602" w:rsidRDefault="00720F2F">
      <w:pPr>
        <w:spacing w:after="0"/>
      </w:pP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x</w:t>
      </w:r>
      <w:r>
        <w:rPr>
          <w:color w:val="000000"/>
          <w:vertAlign w:val="subscript"/>
        </w:rPr>
        <w:t>i</w:t>
      </w:r>
      <w:proofErr w:type="gramEnd"/>
      <w:r w:rsidRPr="005E407F">
        <w:rPr>
          <w:color w:val="000000"/>
          <w:sz w:val="28"/>
          <w:lang w:val="ru-RU"/>
        </w:rPr>
        <w:t xml:space="preserve"> – показатель субъективного критерия,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w</w:t>
      </w:r>
      <w:r>
        <w:rPr>
          <w:color w:val="000000"/>
          <w:vertAlign w:val="subscript"/>
        </w:rPr>
        <w:t>i</w:t>
      </w:r>
      <w:proofErr w:type="gramEnd"/>
      <w:r w:rsidRPr="005E407F">
        <w:rPr>
          <w:color w:val="000000"/>
          <w:sz w:val="28"/>
          <w:lang w:val="ru-RU"/>
        </w:rPr>
        <w:t xml:space="preserve"> – удельный вес показателя субъективного критерия </w:t>
      </w:r>
      <w:r>
        <w:rPr>
          <w:color w:val="000000"/>
          <w:sz w:val="28"/>
        </w:rPr>
        <w:t>xi</w:t>
      </w:r>
      <w:r w:rsidRPr="005E407F">
        <w:rPr>
          <w:color w:val="000000"/>
          <w:sz w:val="28"/>
          <w:lang w:val="ru-RU"/>
        </w:rPr>
        <w:t>,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5E407F">
        <w:rPr>
          <w:color w:val="000000"/>
          <w:sz w:val="28"/>
          <w:lang w:val="ru-RU"/>
        </w:rPr>
        <w:t xml:space="preserve"> – </w:t>
      </w:r>
      <w:proofErr w:type="gramStart"/>
      <w:r w:rsidRPr="005E407F">
        <w:rPr>
          <w:color w:val="000000"/>
          <w:sz w:val="28"/>
          <w:lang w:val="ru-RU"/>
        </w:rPr>
        <w:t>количество</w:t>
      </w:r>
      <w:proofErr w:type="gramEnd"/>
      <w:r w:rsidRPr="005E407F">
        <w:rPr>
          <w:color w:val="000000"/>
          <w:sz w:val="28"/>
          <w:lang w:val="ru-RU"/>
        </w:rPr>
        <w:t xml:space="preserve"> показателей.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Полученное значение показателя степен</w:t>
      </w:r>
      <w:r w:rsidRPr="005E407F">
        <w:rPr>
          <w:color w:val="000000"/>
          <w:sz w:val="28"/>
          <w:lang w:val="ru-RU"/>
        </w:rPr>
        <w:t>и риска по субъективным критериям, определенным в соответствии с пунктом 7 настоящих Критериев, включается в расчет показателя степени риска по субъективным критериям.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Рассчитанные по субъектам (объектам) значения по показателю </w:t>
      </w:r>
      <w:r>
        <w:rPr>
          <w:color w:val="000000"/>
          <w:sz w:val="28"/>
        </w:rPr>
        <w:t>R нормализуются в диап</w:t>
      </w:r>
      <w:r>
        <w:rPr>
          <w:color w:val="000000"/>
          <w:sz w:val="28"/>
        </w:rPr>
        <w:t xml:space="preserve">азон от 0 до 100 баллов. </w:t>
      </w:r>
      <w:r w:rsidRPr="005E407F">
        <w:rPr>
          <w:color w:val="000000"/>
          <w:sz w:val="28"/>
          <w:lang w:val="ru-RU"/>
        </w:rPr>
        <w:t>Нормализация данных осуществляется по каждой выборочной совокупности (выборке) с использованием следующей формулы:</w:t>
      </w:r>
    </w:p>
    <w:p w:rsidR="00EA1602" w:rsidRPr="005E407F" w:rsidRDefault="00720F2F">
      <w:pPr>
        <w:spacing w:after="0"/>
        <w:rPr>
          <w:lang w:val="ru-RU"/>
        </w:rPr>
      </w:pPr>
      <w:r w:rsidRPr="005E407F">
        <w:rPr>
          <w:lang w:val="ru-RU"/>
        </w:rPr>
        <w:br/>
      </w:r>
    </w:p>
    <w:p w:rsidR="00EA1602" w:rsidRDefault="00720F2F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311400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602" w:rsidRDefault="00720F2F">
      <w:pPr>
        <w:spacing w:after="0"/>
      </w:pP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 R</w:t>
      </w:r>
      <w:r w:rsidRPr="005E407F">
        <w:rPr>
          <w:color w:val="000000"/>
          <w:sz w:val="28"/>
          <w:lang w:val="ru-RU"/>
        </w:rPr>
        <w:t xml:space="preserve"> – </w:t>
      </w:r>
      <w:proofErr w:type="gramStart"/>
      <w:r w:rsidRPr="005E407F">
        <w:rPr>
          <w:color w:val="000000"/>
          <w:sz w:val="28"/>
          <w:lang w:val="ru-RU"/>
        </w:rPr>
        <w:t>показатель</w:t>
      </w:r>
      <w:proofErr w:type="gramEnd"/>
      <w:r w:rsidRPr="005E407F">
        <w:rPr>
          <w:color w:val="000000"/>
          <w:sz w:val="28"/>
          <w:lang w:val="ru-RU"/>
        </w:rPr>
        <w:t xml:space="preserve"> степени риска (итоговый) по субъективным критериям отдельного субъекта (объекта) контроля</w:t>
      </w:r>
      <w:r w:rsidRPr="005E407F">
        <w:rPr>
          <w:color w:val="000000"/>
          <w:sz w:val="28"/>
          <w:lang w:val="ru-RU"/>
        </w:rPr>
        <w:t xml:space="preserve"> и надзора,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</w:t>
      </w:r>
      <w:r>
        <w:rPr>
          <w:color w:val="000000"/>
          <w:vertAlign w:val="subscript"/>
        </w:rPr>
        <w:t>max</w:t>
      </w:r>
      <w:r w:rsidRPr="005E407F">
        <w:rPr>
          <w:color w:val="000000"/>
          <w:sz w:val="28"/>
          <w:lang w:val="ru-RU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</w:t>
      </w:r>
      <w:r>
        <w:rPr>
          <w:color w:val="000000"/>
          <w:vertAlign w:val="subscript"/>
        </w:rPr>
        <w:t>min</w:t>
      </w:r>
      <w:r w:rsidRPr="005E407F">
        <w:rPr>
          <w:color w:val="000000"/>
          <w:sz w:val="28"/>
          <w:lang w:val="ru-RU"/>
        </w:rPr>
        <w:t xml:space="preserve"> – минимально возможное значение по шкале</w:t>
      </w:r>
      <w:r w:rsidRPr="005E407F">
        <w:rPr>
          <w:color w:val="000000"/>
          <w:sz w:val="28"/>
          <w:lang w:val="ru-RU"/>
        </w:rPr>
        <w:t xml:space="preserve">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</w:t>
      </w:r>
      <w:r w:rsidRPr="005E407F">
        <w:rPr>
          <w:color w:val="000000"/>
          <w:vertAlign w:val="subscript"/>
          <w:lang w:val="ru-RU"/>
        </w:rPr>
        <w:t>пром</w:t>
      </w:r>
      <w:r w:rsidRPr="005E407F">
        <w:rPr>
          <w:color w:val="000000"/>
          <w:sz w:val="28"/>
          <w:lang w:val="ru-RU"/>
        </w:rPr>
        <w:t xml:space="preserve"> – промежуточный показатель степени риска по субъективным критериям, рассчитанный в соответствии с пункто</w:t>
      </w:r>
      <w:r w:rsidRPr="005E407F">
        <w:rPr>
          <w:color w:val="000000"/>
          <w:sz w:val="28"/>
          <w:lang w:val="ru-RU"/>
        </w:rPr>
        <w:t>м 10 настоящих Критериев.</w:t>
      </w:r>
    </w:p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Критерии дополнены пунктом 14-1 в соответствии с </w:t>
      </w:r>
      <w:r>
        <w:rPr>
          <w:color w:val="000000"/>
          <w:sz w:val="28"/>
        </w:rPr>
        <w:t>cовместным приказом</w:t>
      </w:r>
      <w:r>
        <w:rPr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</w:t>
      </w:r>
      <w:r>
        <w:rPr>
          <w:color w:val="FF0000"/>
          <w:sz w:val="28"/>
        </w:rPr>
        <w:t xml:space="preserve">ечении десяти календарных дней после дня его первого </w:t>
      </w:r>
      <w:r>
        <w:rPr>
          <w:color w:val="FF0000"/>
          <w:sz w:val="28"/>
        </w:rPr>
        <w:lastRenderedPageBreak/>
        <w:t>официального опубликования).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78" w:name="z92"/>
      <w:r>
        <w:rPr>
          <w:color w:val="000000"/>
          <w:sz w:val="28"/>
        </w:rPr>
        <w:t xml:space="preserve">       </w:t>
      </w:r>
      <w:r w:rsidRPr="005E407F">
        <w:rPr>
          <w:color w:val="000000"/>
          <w:sz w:val="28"/>
          <w:lang w:val="ru-RU"/>
        </w:rPr>
        <w:t xml:space="preserve">15. Основанием для назначения профилактического контроля с посещением субъекта (объекта) контроля и надзора является полугодовой список субъектов (объектов) контроля </w:t>
      </w:r>
      <w:r w:rsidRPr="005E407F">
        <w:rPr>
          <w:color w:val="000000"/>
          <w:sz w:val="28"/>
          <w:lang w:val="ru-RU"/>
        </w:rPr>
        <w:t>и надзора, утвержденный первым руководителем регулирующего государственного органа, формируемого в соответствии с пунктом 4 статьи 144-2 Кодекса.</w:t>
      </w:r>
    </w:p>
    <w:bookmarkEnd w:id="78"/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15 -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79" w:name="z93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>16. Списки проведения профилактического контроля с посещением субъекта (о</w:t>
      </w:r>
      <w:r w:rsidRPr="005E407F">
        <w:rPr>
          <w:color w:val="000000"/>
          <w:sz w:val="28"/>
          <w:lang w:val="ru-RU"/>
        </w:rPr>
        <w:t>бъекта) контроля и надзора составляются с учетом их приоритетности с наибольшим показателем степени риска по субъективным критериям.</w:t>
      </w:r>
    </w:p>
    <w:bookmarkEnd w:id="79"/>
    <w:p w:rsidR="00EA1602" w:rsidRDefault="00720F2F">
      <w:pPr>
        <w:spacing w:after="0"/>
      </w:pP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16 -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и.о. Министра экологии, геологии и природных ресурсов РК от 30.11.2</w:t>
      </w:r>
      <w:r>
        <w:rPr>
          <w:color w:val="FF0000"/>
          <w:sz w:val="28"/>
        </w:rPr>
        <w:t>022 № 725 и и.о. Министра национальной экономики РК от 30.11.2022 № 108 (вводится в действие с 01.01.2023).</w:t>
      </w:r>
      <w:r>
        <w:br/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80" w:name="z94"/>
      <w:r>
        <w:rPr>
          <w:color w:val="000000"/>
          <w:sz w:val="28"/>
        </w:rPr>
        <w:t xml:space="preserve">      </w:t>
      </w:r>
      <w:r w:rsidRPr="005E407F">
        <w:rPr>
          <w:color w:val="000000"/>
          <w:sz w:val="28"/>
          <w:lang w:val="ru-RU"/>
        </w:rPr>
        <w:t>17. Кратность проведения профилактического контроля с посещением субъекта (объекта) контроля и надзора не может быть чаще двух раз в год.</w:t>
      </w:r>
    </w:p>
    <w:bookmarkEnd w:id="80"/>
    <w:p w:rsidR="00EA1602" w:rsidRDefault="00720F2F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>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17 - в редакции </w:t>
      </w:r>
      <w:r>
        <w:rPr>
          <w:color w:val="000000"/>
          <w:sz w:val="28"/>
        </w:rPr>
        <w:t>cовместного приказа</w:t>
      </w:r>
      <w:r>
        <w:rPr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9"/>
        <w:gridCol w:w="3838"/>
      </w:tblGrid>
      <w:tr w:rsidR="00EA1602" w:rsidRPr="005E40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Приложение 1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 xml:space="preserve">к Критериям </w:t>
            </w:r>
            <w:r w:rsidRPr="005E407F">
              <w:rPr>
                <w:color w:val="000000"/>
                <w:sz w:val="20"/>
                <w:lang w:val="ru-RU"/>
              </w:rPr>
              <w:t>оценки степени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 xml:space="preserve">риска в области </w:t>
            </w:r>
            <w:proofErr w:type="gramStart"/>
            <w:r w:rsidRPr="005E407F">
              <w:rPr>
                <w:color w:val="000000"/>
                <w:sz w:val="20"/>
                <w:lang w:val="ru-RU"/>
              </w:rPr>
              <w:t>охраны,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воспроизводства</w:t>
            </w:r>
            <w:proofErr w:type="gramEnd"/>
            <w:r w:rsidRPr="005E407F">
              <w:rPr>
                <w:color w:val="000000"/>
                <w:sz w:val="20"/>
                <w:lang w:val="ru-RU"/>
              </w:rPr>
              <w:t xml:space="preserve"> и использования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животного мира</w:t>
            </w:r>
          </w:p>
        </w:tc>
      </w:tr>
    </w:tbl>
    <w:p w:rsidR="00EA1602" w:rsidRPr="005E407F" w:rsidRDefault="00720F2F">
      <w:pPr>
        <w:spacing w:after="0"/>
        <w:rPr>
          <w:lang w:val="ru-RU"/>
        </w:rPr>
      </w:pPr>
      <w:bookmarkStart w:id="81" w:name="z317"/>
      <w:r w:rsidRPr="005E407F">
        <w:rPr>
          <w:b/>
          <w:color w:val="000000"/>
          <w:lang w:val="ru-RU"/>
        </w:rPr>
        <w:t xml:space="preserve"> Степень нарушений требований в области охраны, воспроизводства и использования животного мира в отношении субъектов охотничьего хозяйства</w:t>
      </w:r>
    </w:p>
    <w:bookmarkEnd w:id="81"/>
    <w:p w:rsidR="00EA1602" w:rsidRDefault="00720F2F">
      <w:pPr>
        <w:spacing w:after="0"/>
        <w:jc w:val="both"/>
      </w:pP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Приложение 1 - </w:t>
      </w:r>
      <w:r>
        <w:rPr>
          <w:color w:val="FF0000"/>
          <w:sz w:val="28"/>
        </w:rPr>
        <w:t>в редакции cовместного приказа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8"/>
        </w:rPr>
        <w:t>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нарушения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установленных аншлагов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Недопущение добычи объектов животного мира в зонах покоя и воспроизводственных участках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Недопущение факта незаконной охоты с причинением </w:t>
            </w:r>
            <w:r w:rsidRPr="005E407F">
              <w:rPr>
                <w:color w:val="000000"/>
                <w:sz w:val="20"/>
                <w:lang w:val="ru-RU"/>
              </w:rPr>
              <w:t>значительного ущерба животному миру в охотничьих хозяйствах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Полная и достоверная информация в сведениях учета численности видов животных, являющихся объектами охоты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Полная и достоверная информация в сведениях о борьбе с </w:t>
            </w:r>
            <w:r w:rsidRPr="005E407F">
              <w:rPr>
                <w:color w:val="000000"/>
                <w:sz w:val="20"/>
                <w:lang w:val="ru-RU"/>
              </w:rPr>
              <w:t>браконьерством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Недопущение наличия зарегистрированных неблагоприятных происшествий, возникших по вине субъектов (объектов) контроля, выраженные в виде сокращения численности объектов животного мира и ухудшения среды их обитания, причинения </w:t>
            </w:r>
            <w:r w:rsidRPr="005E407F">
              <w:rPr>
                <w:color w:val="000000"/>
                <w:sz w:val="20"/>
                <w:lang w:val="ru-RU"/>
              </w:rPr>
              <w:t>вреда в результате деятельности животному миру, ухудшения экологической обстановки и нарушения биологического равновесия в охотничьих угодьях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Исполнение рекомендации профилактического контроля без посещением субъекта (объекта) контроля и надзора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Недопущение нарушении требований пользования животным миром и правил охоты субъектами охотничьего хозяйства</w:t>
            </w:r>
          </w:p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(статья 382 КоАП)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Недопущение нарушении правил ведения охотничьего хозяйства субъектами охотничьего хозяйства</w:t>
            </w:r>
          </w:p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(статья 385</w:t>
            </w:r>
            <w:r>
              <w:rPr>
                <w:color w:val="000000"/>
                <w:sz w:val="20"/>
              </w:rPr>
              <w:t xml:space="preserve"> КоАП)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Недопущение незаконного приобретения, сбыта, провоза, ввоза, вывоза, хранения (содержания) видов диких животных и растений, их частей или дериватов субъектами охотничьего хозяйства</w:t>
            </w:r>
          </w:p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(статья 389 КоАП)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Недопущение </w:t>
            </w:r>
            <w:r w:rsidRPr="005E407F">
              <w:rPr>
                <w:color w:val="000000"/>
                <w:sz w:val="20"/>
                <w:lang w:val="ru-RU"/>
              </w:rPr>
              <w:t>нарушении порядка выдачи и использования выданных разрешений на пользование животным миром субъектами охотничьего хозяйства (статья 390 КоАП)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 w:rsidRPr="005E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Приложение 2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к Критериям оценки степени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 xml:space="preserve">риска в области </w:t>
            </w:r>
            <w:proofErr w:type="gramStart"/>
            <w:r w:rsidRPr="005E407F">
              <w:rPr>
                <w:color w:val="000000"/>
                <w:sz w:val="20"/>
                <w:lang w:val="ru-RU"/>
              </w:rPr>
              <w:t>охраны,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воспроизводства</w:t>
            </w:r>
            <w:proofErr w:type="gramEnd"/>
            <w:r w:rsidRPr="005E407F">
              <w:rPr>
                <w:color w:val="000000"/>
                <w:sz w:val="20"/>
                <w:lang w:val="ru-RU"/>
              </w:rPr>
              <w:t xml:space="preserve"> и использования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жи</w:t>
            </w:r>
            <w:r w:rsidRPr="005E407F">
              <w:rPr>
                <w:color w:val="000000"/>
                <w:sz w:val="20"/>
                <w:lang w:val="ru-RU"/>
              </w:rPr>
              <w:t>вотного мира</w:t>
            </w:r>
          </w:p>
        </w:tc>
      </w:tr>
    </w:tbl>
    <w:p w:rsidR="00EA1602" w:rsidRPr="005E407F" w:rsidRDefault="00720F2F">
      <w:pPr>
        <w:spacing w:after="0"/>
        <w:rPr>
          <w:lang w:val="ru-RU"/>
        </w:rPr>
      </w:pPr>
      <w:bookmarkStart w:id="82" w:name="z318"/>
      <w:r w:rsidRPr="005E407F">
        <w:rPr>
          <w:b/>
          <w:color w:val="000000"/>
          <w:lang w:val="ru-RU"/>
        </w:rPr>
        <w:t xml:space="preserve"> Степень нарушений требований в области охраны, воспроизводства и использования животного мира в отношении субъектов рыбного хозяйства</w:t>
      </w:r>
    </w:p>
    <w:bookmarkEnd w:id="82"/>
    <w:p w:rsidR="00EA1602" w:rsidRDefault="00720F2F">
      <w:pPr>
        <w:spacing w:after="0"/>
        <w:jc w:val="both"/>
      </w:pPr>
      <w:r w:rsidRPr="005E407F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Приложение 2 - в редакции cовместного приказа</w:t>
      </w:r>
      <w:r>
        <w:rPr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тепень нарушения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журнала учета вылова рыбных ресурсов и других водных животных (промысловый журнал)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установленных аншлагов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Недопущение добычи рыбных ресурсов и других водных животных в зонах покоя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Обеспечение соблюдения установленных ограничений и запретов на пользование животным миром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плавучих средств, зарегистрированных и обозначенных регистрационными номерами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справки о происхождении вылова рыбы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Соблюдение требований по недопущению уничтожения или порчи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Недопуще</w:t>
            </w:r>
            <w:r w:rsidRPr="005E407F">
              <w:rPr>
                <w:color w:val="000000"/>
                <w:sz w:val="20"/>
                <w:lang w:val="ru-RU"/>
              </w:rPr>
              <w:t>ние факта незаконного рыболовства на рыбохозяйственных водоемах (участках)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Обеспечение достижения ежегодных объемов выращивания рыбы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Полная и достоверная информация в сведениях об освоении квоты вылова рыбы и других водных животн</w:t>
            </w:r>
            <w:r w:rsidRPr="005E407F">
              <w:rPr>
                <w:color w:val="000000"/>
                <w:sz w:val="20"/>
                <w:lang w:val="ru-RU"/>
              </w:rPr>
              <w:t>ых пользователями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Полная и достоверная информация в сведениях о выполнении запланированных на текущий год объемов финансовых средств пользователями для развития рыбного хозяйства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Полная и достоверная информация в сведениях</w:t>
            </w:r>
            <w:r w:rsidRPr="005E407F">
              <w:rPr>
                <w:color w:val="000000"/>
                <w:sz w:val="20"/>
                <w:lang w:val="ru-RU"/>
              </w:rPr>
              <w:t xml:space="preserve"> по субъектам, занятым в сфере рыбного хозяйства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Полная и достоверная информация в сведениях предприятий, занимающихся переработкой рыб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Исполнение рекомендации профилактического контроля без посещением субъекта (объекта) к</w:t>
            </w:r>
            <w:r w:rsidRPr="005E407F">
              <w:rPr>
                <w:color w:val="000000"/>
                <w:sz w:val="20"/>
                <w:lang w:val="ru-RU"/>
              </w:rPr>
              <w:t>онтроля и надзора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Недопущение факта незаконного рыболовства (статья 383 КоАП)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Недопущение факта незаконного приобретения, сбыта, провоза, ввоза, вывоза, хранения (содержания) рыбы и рыбной продукции (статья 389 КоАП)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EA1602" w:rsidRPr="005E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Приложение 3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к Критериям оценки степени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 xml:space="preserve">риска в области </w:t>
            </w:r>
            <w:proofErr w:type="gramStart"/>
            <w:r w:rsidRPr="005E407F">
              <w:rPr>
                <w:color w:val="000000"/>
                <w:sz w:val="20"/>
                <w:lang w:val="ru-RU"/>
              </w:rPr>
              <w:t>охраны,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воспроизводства</w:t>
            </w:r>
            <w:proofErr w:type="gramEnd"/>
            <w:r w:rsidRPr="005E407F">
              <w:rPr>
                <w:color w:val="000000"/>
                <w:sz w:val="20"/>
                <w:lang w:val="ru-RU"/>
              </w:rPr>
              <w:t xml:space="preserve"> и использования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животного мира</w:t>
            </w:r>
          </w:p>
        </w:tc>
      </w:tr>
    </w:tbl>
    <w:p w:rsidR="00EA1602" w:rsidRPr="005E407F" w:rsidRDefault="00720F2F">
      <w:pPr>
        <w:spacing w:after="0"/>
        <w:rPr>
          <w:lang w:val="ru-RU"/>
        </w:rPr>
      </w:pPr>
      <w:bookmarkStart w:id="83" w:name="z319"/>
      <w:r w:rsidRPr="005E407F">
        <w:rPr>
          <w:b/>
          <w:color w:val="000000"/>
          <w:lang w:val="ru-RU"/>
        </w:rPr>
        <w:t xml:space="preserve"> Степень нарушений требований в области охраны, воспроизводства и использования животного мира в отношении деятельности водохозяйственных организации и субъектов водопользования</w:t>
      </w:r>
    </w:p>
    <w:bookmarkEnd w:id="83"/>
    <w:p w:rsidR="00EA1602" w:rsidRDefault="00720F2F">
      <w:pPr>
        <w:spacing w:after="0"/>
        <w:jc w:val="both"/>
      </w:pP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Приложение 3 - в редакции cовместного приказа Министра экологии</w:t>
      </w:r>
      <w:r>
        <w:rPr>
          <w:color w:val="FF0000"/>
          <w:sz w:val="28"/>
        </w:rPr>
        <w:t xml:space="preserve">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нарушения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рыбозащитных устройств на водозаборных и сбросных сооружениях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Соответствие ячеек сетей и решеток рыбозащитных устройств проектной документации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рыбозащитных устройств из сетей и решеток в обоих бьефах гидроузлов и в нап</w:t>
            </w:r>
            <w:r w:rsidRPr="005E407F">
              <w:rPr>
                <w:color w:val="000000"/>
                <w:sz w:val="20"/>
                <w:lang w:val="ru-RU"/>
              </w:rPr>
              <w:t>равляющих для рыб к входным отверстиям рыбопропускных сооружений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сетей из оцинкованной проволоки или капрона, подвешенной на поплавках или на свайных опорах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Наличие просветов между стержнями в решетке из металлических прутьев в </w:t>
            </w:r>
            <w:r w:rsidRPr="005E407F">
              <w:rPr>
                <w:color w:val="000000"/>
                <w:sz w:val="20"/>
                <w:lang w:val="ru-RU"/>
              </w:rPr>
              <w:t xml:space="preserve">зависимости от назначения решетки и </w:t>
            </w:r>
            <w:proofErr w:type="gramStart"/>
            <w:r w:rsidRPr="005E407F">
              <w:rPr>
                <w:color w:val="000000"/>
                <w:sz w:val="20"/>
                <w:lang w:val="ru-RU"/>
              </w:rPr>
              <w:t>размеров рыбных ресурсов</w:t>
            </w:r>
            <w:proofErr w:type="gramEnd"/>
            <w:r w:rsidRPr="005E407F">
              <w:rPr>
                <w:color w:val="000000"/>
                <w:sz w:val="20"/>
                <w:lang w:val="ru-RU"/>
              </w:rPr>
              <w:t xml:space="preserve"> и других водных животных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Соответствие размерам рыбных ресурсов и других водных животных расстояния между электродами и эффективной величины напряженности электрического поля в электроза</w:t>
            </w:r>
            <w:r w:rsidRPr="005E407F">
              <w:rPr>
                <w:color w:val="000000"/>
                <w:sz w:val="20"/>
                <w:lang w:val="ru-RU"/>
              </w:rPr>
              <w:t>градителях рыбозащитных устройств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факта гибели рыбы и других водных животных на рыбохозяйственных водоемах (участках)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Исполнение рекомендации профилактического контроля без посещением субъекта (объекта) контроля и надзора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Грубое</w:t>
            </w:r>
          </w:p>
        </w:tc>
      </w:tr>
      <w:tr w:rsidR="00EA1602" w:rsidRPr="005E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Приложение 4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к Критериям оценки степени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lastRenderedPageBreak/>
              <w:t xml:space="preserve">риска в области </w:t>
            </w:r>
            <w:proofErr w:type="gramStart"/>
            <w:r w:rsidRPr="005E407F">
              <w:rPr>
                <w:color w:val="000000"/>
                <w:sz w:val="20"/>
                <w:lang w:val="ru-RU"/>
              </w:rPr>
              <w:t>охраны,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воспроизводства</w:t>
            </w:r>
            <w:proofErr w:type="gramEnd"/>
            <w:r w:rsidRPr="005E407F">
              <w:rPr>
                <w:color w:val="000000"/>
                <w:sz w:val="20"/>
                <w:lang w:val="ru-RU"/>
              </w:rPr>
              <w:t xml:space="preserve"> и использования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животного мира</w:t>
            </w:r>
          </w:p>
        </w:tc>
      </w:tr>
    </w:tbl>
    <w:p w:rsidR="00EA1602" w:rsidRPr="005E407F" w:rsidRDefault="00720F2F">
      <w:pPr>
        <w:spacing w:after="0"/>
        <w:rPr>
          <w:lang w:val="ru-RU"/>
        </w:rPr>
      </w:pPr>
      <w:bookmarkStart w:id="84" w:name="z321"/>
      <w:r w:rsidRPr="005E407F">
        <w:rPr>
          <w:b/>
          <w:color w:val="000000"/>
          <w:lang w:val="ru-RU"/>
        </w:rPr>
        <w:lastRenderedPageBreak/>
        <w:t xml:space="preserve"> Перечень субъективных критериев для определения степени риска по субъективным критериям в области охраны, воспроизводства и использования ж</w:t>
      </w:r>
      <w:r w:rsidRPr="005E407F">
        <w:rPr>
          <w:b/>
          <w:color w:val="000000"/>
          <w:lang w:val="ru-RU"/>
        </w:rPr>
        <w:t>ивотного мира в соответствии подпунктом 22) статьи 138 Предпринимательского кодекса Республики Казахстан в отношении деятельности субъектов охотничьего хозяйства</w:t>
      </w:r>
    </w:p>
    <w:bookmarkEnd w:id="84"/>
    <w:p w:rsidR="00EA1602" w:rsidRDefault="00720F2F">
      <w:pPr>
        <w:spacing w:after="0"/>
        <w:jc w:val="both"/>
      </w:pP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Критерии дополнены приложением 4 в соответствии с cовместным приказом</w:t>
      </w:r>
      <w:r>
        <w:rPr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758"/>
        <w:gridCol w:w="80"/>
      </w:tblGrid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субъектив</w:t>
            </w:r>
            <w:r>
              <w:rPr>
                <w:color w:val="000000"/>
                <w:sz w:val="20"/>
              </w:rPr>
              <w:t>ного критерия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Удельный вес по значимости, балл (в сумме не должен превышать 100 баллов), </w:t>
            </w:r>
            <w:r>
              <w:rPr>
                <w:color w:val="000000"/>
                <w:sz w:val="20"/>
              </w:rPr>
              <w:t>w</w:t>
            </w:r>
            <w:r>
              <w:rPr>
                <w:color w:val="000000"/>
                <w:vertAlign w:val="subscript"/>
              </w:rPr>
              <w:t>i</w:t>
            </w:r>
          </w:p>
        </w:tc>
        <w:tc>
          <w:tcPr>
            <w:tcW w:w="52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/значения, x</w:t>
            </w:r>
            <w:r>
              <w:rPr>
                <w:color w:val="000000"/>
                <w:vertAlign w:val="subscript"/>
              </w:rPr>
              <w:t>i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условие 1/значение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условие 2/значение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условие 3/значение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A1602" w:rsidRPr="005E407F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Для </w:t>
            </w:r>
            <w:r w:rsidRPr="005E407F">
              <w:rPr>
                <w:color w:val="000000"/>
                <w:sz w:val="20"/>
                <w:lang w:val="ru-RU"/>
              </w:rPr>
              <w:t>профилактического контроля с посещением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Несвоевременное и (или) некачественное предоставление отчетности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EA1602">
            <w:pPr>
              <w:spacing w:after="20"/>
              <w:ind w:left="20"/>
              <w:jc w:val="both"/>
            </w:pPr>
          </w:p>
          <w:p w:rsidR="00EA1602" w:rsidRDefault="00EA1602">
            <w:pPr>
              <w:spacing w:after="20"/>
              <w:ind w:left="20"/>
              <w:jc w:val="both"/>
            </w:pP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 </w:t>
            </w:r>
            <w:r w:rsidRPr="005E407F">
              <w:rPr>
                <w:color w:val="000000"/>
                <w:sz w:val="20"/>
                <w:lang w:val="ru-RU"/>
              </w:rPr>
              <w:t>Количество фактов привлечения к административной ответственности по статьям 382, 385, 389, 390 (часть 2) КоАП РК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неблагоприятных происшествий, возникших по вине субъекта контроля и надзора.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6+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Наличие сведении о </w:t>
            </w:r>
            <w:r w:rsidRPr="005E407F">
              <w:rPr>
                <w:color w:val="000000"/>
                <w:sz w:val="20"/>
                <w:lang w:val="ru-RU"/>
              </w:rPr>
              <w:t>неисполнении в установленный срок рекомендаций об устранении нарушений, выявленных по результатам контроля без посещения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Результаты профилактического контроля без посещения субъекта (объекта) контроля и надзора (итоговые документы, выданные по итогам профи</w:t>
            </w:r>
            <w:r w:rsidRPr="005E407F">
              <w:rPr>
                <w:color w:val="000000"/>
                <w:sz w:val="20"/>
                <w:lang w:val="ru-RU"/>
              </w:rPr>
              <w:t>лактического контроля без посещения субъекта (объекта) контроля</w:t>
            </w:r>
          </w:p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 надзора)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lastRenderedPageBreak/>
              <w:t>Включения в полугодовой список проведения профилактического контроля и надзора с посещением субъекта (объекта) контроля и надзора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EA1602">
            <w:pPr>
              <w:spacing w:after="20"/>
              <w:ind w:left="20"/>
              <w:jc w:val="both"/>
            </w:pPr>
          </w:p>
          <w:p w:rsidR="00EA1602" w:rsidRDefault="00EA1602">
            <w:pPr>
              <w:spacing w:after="20"/>
              <w:ind w:left="20"/>
              <w:jc w:val="both"/>
            </w:pP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EA1602">
            <w:pPr>
              <w:spacing w:after="20"/>
              <w:ind w:left="20"/>
              <w:jc w:val="both"/>
            </w:pPr>
          </w:p>
          <w:p w:rsidR="00EA1602" w:rsidRDefault="00EA1602">
            <w:pPr>
              <w:spacing w:after="20"/>
              <w:ind w:left="20"/>
              <w:jc w:val="both"/>
            </w:pPr>
          </w:p>
        </w:tc>
      </w:tr>
      <w:tr w:rsidR="00EA1602" w:rsidRPr="005E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Приложение 5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 xml:space="preserve">к Критериям </w:t>
            </w:r>
            <w:r w:rsidRPr="005E407F">
              <w:rPr>
                <w:color w:val="000000"/>
                <w:sz w:val="20"/>
                <w:lang w:val="ru-RU"/>
              </w:rPr>
              <w:t>оценки степени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 xml:space="preserve">риска в области </w:t>
            </w:r>
            <w:proofErr w:type="gramStart"/>
            <w:r w:rsidRPr="005E407F">
              <w:rPr>
                <w:color w:val="000000"/>
                <w:sz w:val="20"/>
                <w:lang w:val="ru-RU"/>
              </w:rPr>
              <w:t>охраны,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воспроизводства</w:t>
            </w:r>
            <w:proofErr w:type="gramEnd"/>
            <w:r w:rsidRPr="005E407F">
              <w:rPr>
                <w:color w:val="000000"/>
                <w:sz w:val="20"/>
                <w:lang w:val="ru-RU"/>
              </w:rPr>
              <w:t xml:space="preserve"> и использования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животного мира</w:t>
            </w:r>
          </w:p>
        </w:tc>
      </w:tr>
    </w:tbl>
    <w:p w:rsidR="00EA1602" w:rsidRPr="005E407F" w:rsidRDefault="00720F2F">
      <w:pPr>
        <w:spacing w:after="0"/>
        <w:rPr>
          <w:lang w:val="ru-RU"/>
        </w:rPr>
      </w:pPr>
      <w:bookmarkStart w:id="85" w:name="z323"/>
      <w:r w:rsidRPr="005E407F">
        <w:rPr>
          <w:b/>
          <w:color w:val="000000"/>
          <w:lang w:val="ru-RU"/>
        </w:rPr>
        <w:t xml:space="preserve"> Перечень субъективных критериев для определения степени риска по субъективным критериям в области охраны, воспроизводства и использования животного мира в соответствии </w:t>
      </w:r>
      <w:r w:rsidRPr="005E407F">
        <w:rPr>
          <w:b/>
          <w:color w:val="000000"/>
          <w:lang w:val="ru-RU"/>
        </w:rPr>
        <w:t>подпунктом 22) статьи 138 Предпринимательского кодекса Республики Казахстан в отношении деятельности субъектов рыбного хозяйства</w:t>
      </w:r>
    </w:p>
    <w:bookmarkEnd w:id="85"/>
    <w:p w:rsidR="00EA1602" w:rsidRDefault="00720F2F">
      <w:pPr>
        <w:spacing w:after="0"/>
        <w:jc w:val="both"/>
      </w:pP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Критерии дополнены приложением 5 в соответствии с cовместным приказом</w:t>
      </w:r>
      <w:r>
        <w:rPr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758"/>
        <w:gridCol w:w="80"/>
      </w:tblGrid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Показатель субъектив</w:t>
            </w:r>
            <w:r>
              <w:rPr>
                <w:color w:val="000000"/>
                <w:sz w:val="20"/>
              </w:rPr>
              <w:t>ного критерия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Удельный вес по значимости, балл (в сумме не должен превышать 100 баллов), </w:t>
            </w:r>
            <w:r>
              <w:rPr>
                <w:color w:val="000000"/>
                <w:sz w:val="20"/>
              </w:rPr>
              <w:t>w</w:t>
            </w:r>
            <w:r>
              <w:rPr>
                <w:color w:val="000000"/>
                <w:vertAlign w:val="subscript"/>
              </w:rPr>
              <w:t>i</w:t>
            </w:r>
          </w:p>
        </w:tc>
        <w:tc>
          <w:tcPr>
            <w:tcW w:w="52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/значения, x</w:t>
            </w:r>
            <w:r>
              <w:rPr>
                <w:color w:val="000000"/>
                <w:vertAlign w:val="subscript"/>
              </w:rPr>
              <w:t>i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условие 1/значение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условие 2/значение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условие 3/значение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A1602" w:rsidRPr="005E407F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Для </w:t>
            </w:r>
            <w:r w:rsidRPr="005E407F">
              <w:rPr>
                <w:color w:val="000000"/>
                <w:sz w:val="20"/>
                <w:lang w:val="ru-RU"/>
              </w:rPr>
              <w:t>профилактического контроля с посещением</w:t>
            </w: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Несвоевременное и (или) некачественное предоставление отчетности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Результаты мониторинга отчетности, представляемой субъектами (объектами) контроля и надзора, в межобластные бассейновые инспекции Комитета рыбного х</w:t>
            </w:r>
            <w:r w:rsidRPr="005E407F">
              <w:rPr>
                <w:color w:val="000000"/>
                <w:sz w:val="20"/>
                <w:lang w:val="ru-RU"/>
              </w:rPr>
              <w:t>озяйства Министерства экологии, геологии и природных ресурсов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EA1602">
            <w:pPr>
              <w:spacing w:after="20"/>
              <w:ind w:left="20"/>
              <w:jc w:val="both"/>
            </w:pPr>
          </w:p>
          <w:p w:rsidR="00EA1602" w:rsidRDefault="00EA1602">
            <w:pPr>
              <w:spacing w:after="20"/>
              <w:ind w:left="20"/>
              <w:jc w:val="both"/>
            </w:pP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EA1602">
            <w:pPr>
              <w:spacing w:after="20"/>
              <w:ind w:left="20"/>
              <w:jc w:val="both"/>
            </w:pPr>
          </w:p>
          <w:p w:rsidR="00EA1602" w:rsidRDefault="00EA1602">
            <w:pPr>
              <w:spacing w:after="20"/>
              <w:ind w:left="20"/>
              <w:jc w:val="both"/>
            </w:pPr>
          </w:p>
        </w:tc>
      </w:tr>
      <w:tr w:rsidR="00EA1602" w:rsidRPr="005E407F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Неисполнение рекомендации об устранении нарушений, выявленных по результатам профилактического контроля и надзора </w:t>
            </w:r>
            <w:r w:rsidRPr="005E407F">
              <w:rPr>
                <w:color w:val="000000"/>
                <w:sz w:val="20"/>
                <w:lang w:val="ru-RU"/>
              </w:rPr>
              <w:lastRenderedPageBreak/>
              <w:t xml:space="preserve">без посещения субъекта (объекта) </w:t>
            </w:r>
            <w:r w:rsidRPr="005E407F">
              <w:rPr>
                <w:color w:val="000000"/>
                <w:sz w:val="20"/>
                <w:lang w:val="ru-RU"/>
              </w:rPr>
              <w:t>контроля и надзора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lastRenderedPageBreak/>
              <w:t xml:space="preserve">Результаты профилактического контроля без посещения субъекта (объекта) контроля и надзора (итоговый документ, </w:t>
            </w:r>
            <w:r w:rsidRPr="005E407F">
              <w:rPr>
                <w:color w:val="000000"/>
                <w:sz w:val="20"/>
                <w:lang w:val="ru-RU"/>
              </w:rPr>
              <w:lastRenderedPageBreak/>
              <w:t>выданный по итогам профилактического контроля без посещения субъекта (объекта) контроля и надзора (рекомендация)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E407F">
              <w:rPr>
                <w:color w:val="000000"/>
                <w:sz w:val="20"/>
                <w:lang w:val="ru-RU"/>
              </w:rPr>
              <w:lastRenderedPageBreak/>
              <w:t>включения</w:t>
            </w:r>
            <w:proofErr w:type="gramEnd"/>
            <w:r w:rsidRPr="005E407F">
              <w:rPr>
                <w:color w:val="000000"/>
                <w:sz w:val="20"/>
                <w:lang w:val="ru-RU"/>
              </w:rPr>
              <w:t xml:space="preserve"> в по</w:t>
            </w:r>
            <w:r w:rsidRPr="005E407F">
              <w:rPr>
                <w:color w:val="000000"/>
                <w:sz w:val="20"/>
                <w:lang w:val="ru-RU"/>
              </w:rPr>
              <w:t>лугодовой список проведения профилактического контроля и надзора с посещением субъекта (объекта) контроля и надзора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Pr="005E407F" w:rsidRDefault="00EA1602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Pr="005E407F" w:rsidRDefault="00EA1602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Pr="005E407F" w:rsidRDefault="00EA1602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Pr="005E407F" w:rsidRDefault="00EA1602">
            <w:pPr>
              <w:rPr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сведений о нарушениях законодательства в области охраны, воспроизводства и использовании животного мира</w:t>
            </w:r>
          </w:p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(статьи </w:t>
            </w:r>
            <w:r>
              <w:rPr>
                <w:color w:val="000000"/>
                <w:sz w:val="20"/>
              </w:rPr>
              <w:t>383 и 389 КоАП)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Результаты анализа сведений, представляемых государственными органами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EA1602">
            <w:pPr>
              <w:spacing w:after="20"/>
              <w:ind w:left="20"/>
              <w:jc w:val="both"/>
            </w:pPr>
          </w:p>
          <w:p w:rsidR="00EA1602" w:rsidRDefault="00EA1602">
            <w:pPr>
              <w:spacing w:after="20"/>
              <w:ind w:left="20"/>
              <w:jc w:val="both"/>
            </w:pPr>
          </w:p>
        </w:tc>
      </w:tr>
      <w:tr w:rsidR="00EA1602">
        <w:trPr>
          <w:gridAfter w:val="1"/>
          <w:wAfter w:w="80" w:type="dxa"/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1602" w:rsidRDefault="00EA1602"/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EA1602">
            <w:pPr>
              <w:spacing w:after="20"/>
              <w:ind w:left="20"/>
              <w:jc w:val="both"/>
            </w:pPr>
          </w:p>
          <w:p w:rsidR="00EA1602" w:rsidRDefault="00EA1602">
            <w:pPr>
              <w:spacing w:after="20"/>
              <w:ind w:left="20"/>
              <w:jc w:val="both"/>
            </w:pPr>
          </w:p>
        </w:tc>
      </w:tr>
      <w:tr w:rsidR="00EA1602" w:rsidRPr="005E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Приложение 2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Заместителя Премьер-Министра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– Министра сельского хозяйства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 xml:space="preserve">от 7 </w:t>
            </w:r>
            <w:r w:rsidRPr="005E407F">
              <w:rPr>
                <w:color w:val="000000"/>
                <w:sz w:val="20"/>
                <w:lang w:val="ru-RU"/>
              </w:rPr>
              <w:t>декабря 2018 года № 494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и Министра национальной экономики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от 7 декабря 2018 года № 95</w:t>
            </w:r>
          </w:p>
        </w:tc>
      </w:tr>
    </w:tbl>
    <w:p w:rsidR="00EA1602" w:rsidRDefault="00720F2F">
      <w:pPr>
        <w:spacing w:after="0"/>
        <w:jc w:val="both"/>
      </w:pP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Приложение 2 - в редакции cовместного приказа и.о. Министра экологии, геологии и природных ресурсов РК от 30.11.2022 № 725 и и.о. Мин</w:t>
      </w:r>
      <w:r>
        <w:rPr>
          <w:color w:val="FF0000"/>
          <w:sz w:val="28"/>
        </w:rPr>
        <w:t>истра национальной экономики РК от 30.11.2022 № 108 (вводится в действие с 01.01.2023).</w:t>
      </w:r>
    </w:p>
    <w:p w:rsidR="00EA1602" w:rsidRPr="005E407F" w:rsidRDefault="00720F2F">
      <w:pPr>
        <w:spacing w:after="0"/>
        <w:rPr>
          <w:lang w:val="ru-RU"/>
        </w:rPr>
      </w:pPr>
      <w:bookmarkStart w:id="86" w:name="z139"/>
      <w:r>
        <w:rPr>
          <w:b/>
          <w:color w:val="000000"/>
        </w:rPr>
        <w:t xml:space="preserve"> </w:t>
      </w:r>
      <w:r w:rsidRPr="005E407F">
        <w:rPr>
          <w:b/>
          <w:color w:val="000000"/>
          <w:lang w:val="ru-RU"/>
        </w:rPr>
        <w:t>Проверочный лист в области охраны, воспроизводства и использования животного мира в отношении субъектов охотничьего хозяйства</w:t>
      </w:r>
    </w:p>
    <w:bookmarkEnd w:id="86"/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Государственный орган, назначивший </w:t>
      </w:r>
      <w:r w:rsidRPr="005E407F">
        <w:rPr>
          <w:color w:val="000000"/>
          <w:sz w:val="28"/>
          <w:lang w:val="ru-RU"/>
        </w:rPr>
        <w:t>проверку/профилактический контроль</w:t>
      </w:r>
    </w:p>
    <w:p w:rsidR="00EA1602" w:rsidRPr="005E407F" w:rsidRDefault="00720F2F">
      <w:pPr>
        <w:spacing w:after="0"/>
        <w:jc w:val="both"/>
        <w:rPr>
          <w:lang w:val="ru-RU"/>
        </w:rPr>
      </w:pPr>
      <w:proofErr w:type="gramStart"/>
      <w:r w:rsidRPr="005E407F">
        <w:rPr>
          <w:color w:val="000000"/>
          <w:sz w:val="28"/>
          <w:lang w:val="ru-RU"/>
        </w:rPr>
        <w:t>с</w:t>
      </w:r>
      <w:proofErr w:type="gramEnd"/>
      <w:r w:rsidRPr="005E407F">
        <w:rPr>
          <w:color w:val="000000"/>
          <w:sz w:val="28"/>
          <w:lang w:val="ru-RU"/>
        </w:rPr>
        <w:t xml:space="preserve"> посещением субъекта контроля и надзора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 xml:space="preserve">Акт о назначении проверки и </w:t>
      </w:r>
      <w:r w:rsidRPr="005E407F">
        <w:rPr>
          <w:color w:val="000000"/>
          <w:sz w:val="28"/>
          <w:lang w:val="ru-RU"/>
        </w:rPr>
        <w:t>профилактического контроля с посещением субъекта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объекта</w:t>
      </w:r>
      <w:proofErr w:type="gramEnd"/>
      <w:r w:rsidRPr="005E407F">
        <w:rPr>
          <w:color w:val="000000"/>
          <w:sz w:val="28"/>
          <w:lang w:val="ru-RU"/>
        </w:rPr>
        <w:t>) контроля и надзора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(№, дата)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Наименование субъекта (объек</w:t>
      </w:r>
      <w:r w:rsidRPr="005E407F">
        <w:rPr>
          <w:color w:val="000000"/>
          <w:sz w:val="28"/>
          <w:lang w:val="ru-RU"/>
        </w:rPr>
        <w:t>та) контроля и надзора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lastRenderedPageBreak/>
        <w:t>_____________________________________________________________________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индивидуальный</w:t>
      </w:r>
      <w:proofErr w:type="gramEnd"/>
      <w:r w:rsidRPr="005E407F">
        <w:rPr>
          <w:color w:val="000000"/>
          <w:sz w:val="28"/>
          <w:lang w:val="ru-RU"/>
        </w:rPr>
        <w:t xml:space="preserve"> идентификационный номер, бизнес-идентификационный номер</w:t>
      </w:r>
    </w:p>
    <w:p w:rsidR="00EA1602" w:rsidRPr="005E407F" w:rsidRDefault="00720F2F">
      <w:pPr>
        <w:spacing w:after="0"/>
        <w:jc w:val="both"/>
        <w:rPr>
          <w:lang w:val="ru-RU"/>
        </w:rPr>
      </w:pPr>
      <w:proofErr w:type="gramStart"/>
      <w:r w:rsidRPr="005E407F">
        <w:rPr>
          <w:color w:val="000000"/>
          <w:sz w:val="28"/>
          <w:lang w:val="ru-RU"/>
        </w:rPr>
        <w:t>субъекта</w:t>
      </w:r>
      <w:proofErr w:type="gramEnd"/>
      <w:r w:rsidRPr="005E407F">
        <w:rPr>
          <w:color w:val="000000"/>
          <w:sz w:val="28"/>
          <w:lang w:val="ru-RU"/>
        </w:rPr>
        <w:t xml:space="preserve"> (объекта) ко</w:t>
      </w:r>
      <w:r w:rsidRPr="005E407F">
        <w:rPr>
          <w:color w:val="000000"/>
          <w:sz w:val="28"/>
          <w:lang w:val="ru-RU"/>
        </w:rPr>
        <w:t>нтроля и надзора)</w:t>
      </w:r>
    </w:p>
    <w:p w:rsidR="00EA1602" w:rsidRDefault="00720F2F">
      <w:pPr>
        <w:spacing w:after="0"/>
        <w:jc w:val="both"/>
      </w:pPr>
      <w:r>
        <w:rPr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A16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требований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соответствует требованиям</w:t>
            </w:r>
          </w:p>
        </w:tc>
      </w:tr>
      <w:tr w:rsidR="00EA16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A16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установленных аншлагов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EA1602">
            <w:pPr>
              <w:spacing w:after="20"/>
              <w:ind w:left="20"/>
              <w:jc w:val="both"/>
            </w:pPr>
          </w:p>
          <w:p w:rsidR="00EA1602" w:rsidRDefault="00EA16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EA1602">
            <w:pPr>
              <w:spacing w:after="20"/>
              <w:ind w:left="20"/>
              <w:jc w:val="both"/>
            </w:pPr>
          </w:p>
          <w:p w:rsidR="00EA1602" w:rsidRDefault="00EA1602">
            <w:pPr>
              <w:spacing w:after="20"/>
              <w:ind w:left="20"/>
              <w:jc w:val="both"/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Недопущение добычи объектов животного</w:t>
            </w:r>
            <w:r w:rsidRPr="005E407F">
              <w:rPr>
                <w:color w:val="000000"/>
                <w:sz w:val="20"/>
                <w:lang w:val="ru-RU"/>
              </w:rPr>
              <w:t xml:space="preserve"> мира в зонах покоя и воспроизводственных участках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факта незаконной охоты с причинением значительного ущерба животному миру в охотничьих хозяйствах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Должностное (ые) лицо (а)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 xml:space="preserve">_______________________________________ </w:t>
      </w:r>
      <w:r w:rsidRPr="005E407F">
        <w:rPr>
          <w:color w:val="000000"/>
          <w:sz w:val="28"/>
          <w:lang w:val="ru-RU"/>
        </w:rPr>
        <w:t>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должность</w:t>
      </w:r>
      <w:proofErr w:type="gramEnd"/>
      <w:r w:rsidRPr="005E407F">
        <w:rPr>
          <w:color w:val="000000"/>
          <w:sz w:val="28"/>
          <w:lang w:val="ru-RU"/>
        </w:rPr>
        <w:t>) (подпись)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фамилия</w:t>
      </w:r>
      <w:proofErr w:type="gramEnd"/>
      <w:r w:rsidRPr="005E407F">
        <w:rPr>
          <w:color w:val="000000"/>
          <w:sz w:val="28"/>
          <w:lang w:val="ru-RU"/>
        </w:rPr>
        <w:t>, имя, отчество (при его наличии))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Руководитель субъекта (объекта) контроля и надзора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 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до</w:t>
      </w:r>
      <w:r w:rsidRPr="005E407F">
        <w:rPr>
          <w:color w:val="000000"/>
          <w:sz w:val="28"/>
          <w:lang w:val="ru-RU"/>
        </w:rPr>
        <w:t>лжность</w:t>
      </w:r>
      <w:proofErr w:type="gramEnd"/>
      <w:r w:rsidRPr="005E407F">
        <w:rPr>
          <w:color w:val="000000"/>
          <w:sz w:val="28"/>
          <w:lang w:val="ru-RU"/>
        </w:rPr>
        <w:t>) (подпись)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фамилия</w:t>
      </w:r>
      <w:proofErr w:type="gramEnd"/>
      <w:r w:rsidRPr="005E407F">
        <w:rPr>
          <w:color w:val="000000"/>
          <w:sz w:val="28"/>
          <w:lang w:val="ru-RU"/>
        </w:rPr>
        <w:t>, имя, отчество (при его наличии))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7"/>
        <w:gridCol w:w="3800"/>
      </w:tblGrid>
      <w:tr w:rsidR="00EA1602" w:rsidRPr="005E40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Приложение 3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Заместителя Премьер-Министра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– Министра сельского хозяйства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5E407F">
              <w:rPr>
                <w:color w:val="000000"/>
                <w:sz w:val="20"/>
                <w:lang w:val="ru-RU"/>
              </w:rPr>
              <w:t>Казахстан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от 7 декабря 2018 года № 494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и Министра национальной экономики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от 7 декабря 2018 года № 95</w:t>
            </w:r>
          </w:p>
        </w:tc>
      </w:tr>
    </w:tbl>
    <w:p w:rsidR="00EA1602" w:rsidRDefault="00720F2F">
      <w:pPr>
        <w:spacing w:after="0"/>
        <w:jc w:val="both"/>
      </w:pP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Приложение 3 - в редакции cовместного приказа</w:t>
      </w:r>
      <w:r>
        <w:rPr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</w:p>
    <w:p w:rsidR="00EA1602" w:rsidRPr="005E407F" w:rsidRDefault="00720F2F">
      <w:pPr>
        <w:spacing w:after="0"/>
        <w:rPr>
          <w:lang w:val="ru-RU"/>
        </w:rPr>
      </w:pPr>
      <w:bookmarkStart w:id="87" w:name="z227"/>
      <w:r>
        <w:rPr>
          <w:b/>
          <w:color w:val="000000"/>
        </w:rPr>
        <w:t xml:space="preserve"> </w:t>
      </w:r>
      <w:r w:rsidRPr="005E407F">
        <w:rPr>
          <w:b/>
          <w:color w:val="000000"/>
          <w:lang w:val="ru-RU"/>
        </w:rPr>
        <w:t>Проверочный лист в области охраны, воспроизводства и использования животного ми</w:t>
      </w:r>
      <w:r w:rsidRPr="005E407F">
        <w:rPr>
          <w:b/>
          <w:color w:val="000000"/>
          <w:lang w:val="ru-RU"/>
        </w:rPr>
        <w:t>ра в отношении субъектов рыбного хозяйства</w:t>
      </w:r>
    </w:p>
    <w:p w:rsidR="00EA1602" w:rsidRPr="005E407F" w:rsidRDefault="00720F2F">
      <w:pPr>
        <w:spacing w:after="0"/>
        <w:jc w:val="both"/>
        <w:rPr>
          <w:lang w:val="ru-RU"/>
        </w:rPr>
      </w:pPr>
      <w:bookmarkStart w:id="88" w:name="z228"/>
      <w:bookmarkEnd w:id="87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Государственный орган, назначивший проверку/ профилактического контроля</w:t>
      </w:r>
    </w:p>
    <w:bookmarkEnd w:id="88"/>
    <w:p w:rsidR="00EA1602" w:rsidRPr="005E407F" w:rsidRDefault="00720F2F">
      <w:pPr>
        <w:spacing w:after="0"/>
        <w:jc w:val="both"/>
        <w:rPr>
          <w:lang w:val="ru-RU"/>
        </w:rPr>
      </w:pPr>
      <w:proofErr w:type="gramStart"/>
      <w:r w:rsidRPr="005E407F">
        <w:rPr>
          <w:color w:val="000000"/>
          <w:sz w:val="28"/>
          <w:lang w:val="ru-RU"/>
        </w:rPr>
        <w:lastRenderedPageBreak/>
        <w:t>с</w:t>
      </w:r>
      <w:proofErr w:type="gramEnd"/>
      <w:r w:rsidRPr="005E407F">
        <w:rPr>
          <w:color w:val="000000"/>
          <w:sz w:val="28"/>
          <w:lang w:val="ru-RU"/>
        </w:rPr>
        <w:t xml:space="preserve"> посещением (объекта) контроля и надзора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</w:t>
      </w:r>
      <w:r w:rsidRPr="005E407F">
        <w:rPr>
          <w:color w:val="000000"/>
          <w:sz w:val="28"/>
          <w:lang w:val="ru-RU"/>
        </w:rPr>
        <w:t>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Акт о назначении проверки и профилактического контроля с посещением субъекта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объекта</w:t>
      </w:r>
      <w:proofErr w:type="gramEnd"/>
      <w:r w:rsidRPr="005E407F">
        <w:rPr>
          <w:color w:val="000000"/>
          <w:sz w:val="28"/>
          <w:lang w:val="ru-RU"/>
        </w:rPr>
        <w:t>) контроля и надзора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</w:t>
      </w:r>
      <w:r w:rsidRPr="005E407F">
        <w:rPr>
          <w:color w:val="000000"/>
          <w:sz w:val="28"/>
          <w:lang w:val="ru-RU"/>
        </w:rPr>
        <w:t>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№, дата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Наименование субъекта (объекта) контроля и надзора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индивидуальный</w:t>
      </w:r>
      <w:proofErr w:type="gramEnd"/>
      <w:r w:rsidRPr="005E407F">
        <w:rPr>
          <w:color w:val="000000"/>
          <w:sz w:val="28"/>
          <w:lang w:val="ru-RU"/>
        </w:rPr>
        <w:t xml:space="preserve"> идентификационны</w:t>
      </w:r>
      <w:r w:rsidRPr="005E407F">
        <w:rPr>
          <w:color w:val="000000"/>
          <w:sz w:val="28"/>
          <w:lang w:val="ru-RU"/>
        </w:rPr>
        <w:t>й номер, бизнес-идентификационный номер</w:t>
      </w:r>
    </w:p>
    <w:p w:rsidR="00EA1602" w:rsidRPr="005E407F" w:rsidRDefault="00720F2F">
      <w:pPr>
        <w:spacing w:after="0"/>
        <w:jc w:val="both"/>
        <w:rPr>
          <w:lang w:val="ru-RU"/>
        </w:rPr>
      </w:pPr>
      <w:proofErr w:type="gramStart"/>
      <w:r w:rsidRPr="005E407F">
        <w:rPr>
          <w:color w:val="000000"/>
          <w:sz w:val="28"/>
          <w:lang w:val="ru-RU"/>
        </w:rPr>
        <w:t>субъекта</w:t>
      </w:r>
      <w:proofErr w:type="gramEnd"/>
      <w:r w:rsidRPr="005E407F">
        <w:rPr>
          <w:color w:val="000000"/>
          <w:sz w:val="28"/>
          <w:lang w:val="ru-RU"/>
        </w:rPr>
        <w:t xml:space="preserve"> (объекта) контроля и надзора)</w:t>
      </w:r>
    </w:p>
    <w:p w:rsidR="00EA1602" w:rsidRDefault="00720F2F">
      <w:pPr>
        <w:spacing w:after="0"/>
        <w:jc w:val="both"/>
      </w:pPr>
      <w:r>
        <w:rPr>
          <w:color w:val="000000"/>
          <w:sz w:val="28"/>
        </w:rPr>
        <w:t>Адрес местонахождения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A16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bookmarkStart w:id="89" w:name="z229"/>
            <w:r>
              <w:rPr>
                <w:color w:val="000000"/>
                <w:sz w:val="20"/>
              </w:rPr>
              <w:t>№</w:t>
            </w:r>
          </w:p>
        </w:tc>
        <w:bookmarkEnd w:id="8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требований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соответствует требованиям</w:t>
            </w:r>
          </w:p>
        </w:tc>
      </w:tr>
      <w:tr w:rsidR="00EA16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bookmarkStart w:id="90" w:name="z234"/>
            <w:r>
              <w:rPr>
                <w:color w:val="000000"/>
                <w:sz w:val="20"/>
              </w:rPr>
              <w:t>1</w:t>
            </w:r>
          </w:p>
        </w:tc>
        <w:bookmarkEnd w:id="9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bookmarkStart w:id="91" w:name="z239"/>
            <w:r>
              <w:rPr>
                <w:color w:val="000000"/>
                <w:sz w:val="20"/>
              </w:rPr>
              <w:t>1</w:t>
            </w:r>
          </w:p>
        </w:tc>
        <w:bookmarkEnd w:id="9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Наличие журнала </w:t>
            </w:r>
            <w:r w:rsidRPr="005E407F">
              <w:rPr>
                <w:color w:val="000000"/>
                <w:sz w:val="20"/>
                <w:lang w:val="ru-RU"/>
              </w:rPr>
              <w:t>учета вылова рыбных ресурсов и других водных животных (промысловый журнал)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bookmarkStart w:id="92" w:name="z244"/>
            <w:r>
              <w:rPr>
                <w:color w:val="000000"/>
                <w:sz w:val="20"/>
              </w:rPr>
              <w:t>2</w:t>
            </w:r>
          </w:p>
        </w:tc>
        <w:bookmarkEnd w:id="9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установленных аншлагов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EA1602">
            <w:pPr>
              <w:spacing w:after="20"/>
              <w:ind w:left="20"/>
              <w:jc w:val="both"/>
            </w:pPr>
          </w:p>
          <w:p w:rsidR="00EA1602" w:rsidRDefault="00EA16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EA1602">
            <w:pPr>
              <w:spacing w:after="20"/>
              <w:ind w:left="20"/>
              <w:jc w:val="both"/>
            </w:pPr>
          </w:p>
          <w:p w:rsidR="00EA1602" w:rsidRDefault="00EA1602">
            <w:pPr>
              <w:spacing w:after="20"/>
              <w:ind w:left="20"/>
              <w:jc w:val="both"/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bookmarkStart w:id="93" w:name="z249"/>
            <w:r>
              <w:rPr>
                <w:color w:val="000000"/>
                <w:sz w:val="20"/>
              </w:rPr>
              <w:t>3</w:t>
            </w:r>
          </w:p>
        </w:tc>
        <w:bookmarkEnd w:id="9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Недопущение добычи объектов животного мира в зонах покоя и воспроизводственных участках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bookmarkStart w:id="94" w:name="z254"/>
            <w:r>
              <w:rPr>
                <w:color w:val="000000"/>
                <w:sz w:val="20"/>
              </w:rPr>
              <w:t>4</w:t>
            </w:r>
          </w:p>
        </w:tc>
        <w:bookmarkEnd w:id="9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Обеспечение соблюдения установленных </w:t>
            </w:r>
            <w:r w:rsidRPr="005E407F">
              <w:rPr>
                <w:color w:val="000000"/>
                <w:sz w:val="20"/>
                <w:lang w:val="ru-RU"/>
              </w:rPr>
              <w:t>ограничений и запретов на пользование животным миром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bookmarkStart w:id="95" w:name="z259"/>
            <w:r>
              <w:rPr>
                <w:color w:val="000000"/>
                <w:sz w:val="20"/>
              </w:rPr>
              <w:t>5</w:t>
            </w:r>
          </w:p>
        </w:tc>
        <w:bookmarkEnd w:id="9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плавучих средств, зарегистрированных и обозначенных регистрационными номерами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bookmarkStart w:id="96" w:name="z264"/>
            <w:r>
              <w:rPr>
                <w:color w:val="000000"/>
                <w:sz w:val="20"/>
              </w:rPr>
              <w:t>6</w:t>
            </w:r>
          </w:p>
        </w:tc>
        <w:bookmarkEnd w:id="9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справки о происхождении вылова рыбы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bookmarkStart w:id="97" w:name="z269"/>
            <w:r>
              <w:rPr>
                <w:color w:val="000000"/>
                <w:sz w:val="20"/>
              </w:rPr>
              <w:t>7</w:t>
            </w:r>
          </w:p>
        </w:tc>
        <w:bookmarkEnd w:id="9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Соблюдение требований по недопущению уничтожения или</w:t>
            </w:r>
            <w:r w:rsidRPr="005E407F">
              <w:rPr>
                <w:color w:val="000000"/>
                <w:sz w:val="20"/>
                <w:lang w:val="ru-RU"/>
              </w:rPr>
              <w:t xml:space="preserve"> порчи столбов, плавучих опознавательных знаков и аншлагов, обозначающих границы зимовальных ям, нерестилищ, </w:t>
            </w:r>
            <w:r w:rsidRPr="005E407F">
              <w:rPr>
                <w:color w:val="000000"/>
                <w:sz w:val="20"/>
                <w:lang w:val="ru-RU"/>
              </w:rPr>
              <w:lastRenderedPageBreak/>
              <w:t>рыбохозяйственных участков и мест, запретных для рыболовства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bookmarkStart w:id="98" w:name="z274"/>
            <w:r>
              <w:rPr>
                <w:color w:val="000000"/>
                <w:sz w:val="20"/>
              </w:rPr>
              <w:lastRenderedPageBreak/>
              <w:t>8</w:t>
            </w:r>
          </w:p>
        </w:tc>
        <w:bookmarkEnd w:id="9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факта незаконного рыболовства на рыбохозяйственных водоемах (участках)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bookmarkStart w:id="99" w:name="z279"/>
            <w:r>
              <w:rPr>
                <w:color w:val="000000"/>
                <w:sz w:val="20"/>
              </w:rPr>
              <w:t>9</w:t>
            </w:r>
          </w:p>
        </w:tc>
        <w:bookmarkEnd w:id="9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Обеспечение достижения ежегодных объемов выращивания рыбы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EA1602" w:rsidRPr="005E407F" w:rsidRDefault="00720F2F">
      <w:pPr>
        <w:spacing w:after="0"/>
        <w:jc w:val="both"/>
        <w:rPr>
          <w:lang w:val="ru-RU"/>
        </w:rPr>
      </w:pPr>
      <w:bookmarkStart w:id="100" w:name="z284"/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Должностное (ые) лицо (а)</w:t>
      </w:r>
    </w:p>
    <w:bookmarkEnd w:id="100"/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 _____________________ 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должность</w:t>
      </w:r>
      <w:proofErr w:type="gramEnd"/>
      <w:r w:rsidRPr="005E407F">
        <w:rPr>
          <w:color w:val="000000"/>
          <w:sz w:val="28"/>
          <w:lang w:val="ru-RU"/>
        </w:rPr>
        <w:t>) (подпись)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фамилия</w:t>
      </w:r>
      <w:proofErr w:type="gramEnd"/>
      <w:r w:rsidRPr="005E407F">
        <w:rPr>
          <w:color w:val="000000"/>
          <w:sz w:val="28"/>
          <w:lang w:val="ru-RU"/>
        </w:rPr>
        <w:t>, имя, отчество (при его наличии))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Руководитель субъекта (объекта) контроля и надзора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 _____________________ 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должность</w:t>
      </w:r>
      <w:proofErr w:type="gramEnd"/>
      <w:r w:rsidRPr="005E407F">
        <w:rPr>
          <w:color w:val="000000"/>
          <w:sz w:val="28"/>
          <w:lang w:val="ru-RU"/>
        </w:rPr>
        <w:t>) (подпись)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</w:t>
      </w:r>
      <w:r w:rsidRPr="005E407F">
        <w:rPr>
          <w:color w:val="000000"/>
          <w:sz w:val="28"/>
          <w:lang w:val="ru-RU"/>
        </w:rPr>
        <w:t>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фамилия</w:t>
      </w:r>
      <w:proofErr w:type="gramEnd"/>
      <w:r w:rsidRPr="005E407F">
        <w:rPr>
          <w:color w:val="000000"/>
          <w:sz w:val="28"/>
          <w:lang w:val="ru-RU"/>
        </w:rPr>
        <w:t>, имя, отчество (при его наличии))</w:t>
      </w:r>
    </w:p>
    <w:p w:rsidR="00EA1602" w:rsidRPr="005E407F" w:rsidRDefault="00720F2F">
      <w:pPr>
        <w:spacing w:after="0"/>
        <w:rPr>
          <w:lang w:val="ru-RU"/>
        </w:rPr>
      </w:pPr>
      <w:r w:rsidRPr="005E407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7"/>
        <w:gridCol w:w="3800"/>
      </w:tblGrid>
      <w:tr w:rsidR="00EA1602" w:rsidRPr="005E407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0"/>
              <w:jc w:val="center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Приложение 4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к совместному приказу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Заместителя Премьер-Министра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– Министра сельского хозяйства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 xml:space="preserve">от 7 </w:t>
            </w:r>
            <w:r w:rsidRPr="005E407F">
              <w:rPr>
                <w:color w:val="000000"/>
                <w:sz w:val="20"/>
                <w:lang w:val="ru-RU"/>
              </w:rPr>
              <w:t>декабря 2018 года № 494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и Министра национальной экономики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E407F">
              <w:rPr>
                <w:lang w:val="ru-RU"/>
              </w:rPr>
              <w:br/>
            </w:r>
            <w:r w:rsidRPr="005E407F">
              <w:rPr>
                <w:color w:val="000000"/>
                <w:sz w:val="20"/>
                <w:lang w:val="ru-RU"/>
              </w:rPr>
              <w:t>от 7 декабря 2018 года № 95</w:t>
            </w:r>
          </w:p>
        </w:tc>
      </w:tr>
    </w:tbl>
    <w:p w:rsidR="00EA1602" w:rsidRDefault="00720F2F">
      <w:pPr>
        <w:spacing w:after="0"/>
        <w:jc w:val="both"/>
      </w:pP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E407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Приложение 4 - в редакции cовместного приказа и.о. Министра экологии, геологии и природных ресурсов РК от 30.11.2022 № 725 и и.о. Мин</w:t>
      </w:r>
      <w:r>
        <w:rPr>
          <w:color w:val="FF0000"/>
          <w:sz w:val="28"/>
        </w:rPr>
        <w:t>истра национальной экономики РК от 30.11.2022 № 108 (вводится в действие с 01.01.2023).</w:t>
      </w:r>
    </w:p>
    <w:p w:rsidR="00EA1602" w:rsidRPr="005E407F" w:rsidRDefault="00720F2F">
      <w:pPr>
        <w:spacing w:after="0"/>
        <w:rPr>
          <w:lang w:val="ru-RU"/>
        </w:rPr>
      </w:pPr>
      <w:r>
        <w:rPr>
          <w:b/>
          <w:color w:val="000000"/>
        </w:rPr>
        <w:t xml:space="preserve"> </w:t>
      </w:r>
      <w:r w:rsidRPr="005E407F">
        <w:rPr>
          <w:b/>
          <w:color w:val="000000"/>
          <w:lang w:val="ru-RU"/>
        </w:rPr>
        <w:t>Проверочный лист в области охраны, воспроизводства и использования животного мира в отношении водохозяйственных организации и субъектов водопользования</w:t>
      </w:r>
    </w:p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Государст</w:t>
      </w:r>
      <w:r w:rsidRPr="005E407F">
        <w:rPr>
          <w:color w:val="000000"/>
          <w:sz w:val="28"/>
          <w:lang w:val="ru-RU"/>
        </w:rPr>
        <w:t>венный орган, назначивший проверку профилактического контроля/</w:t>
      </w:r>
    </w:p>
    <w:p w:rsidR="00EA1602" w:rsidRPr="005E407F" w:rsidRDefault="00720F2F">
      <w:pPr>
        <w:spacing w:after="0"/>
        <w:jc w:val="both"/>
        <w:rPr>
          <w:lang w:val="ru-RU"/>
        </w:rPr>
      </w:pPr>
      <w:proofErr w:type="gramStart"/>
      <w:r w:rsidRPr="005E407F">
        <w:rPr>
          <w:color w:val="000000"/>
          <w:sz w:val="28"/>
          <w:lang w:val="ru-RU"/>
        </w:rPr>
        <w:t>с</w:t>
      </w:r>
      <w:proofErr w:type="gramEnd"/>
      <w:r w:rsidRPr="005E407F">
        <w:rPr>
          <w:color w:val="000000"/>
          <w:sz w:val="28"/>
          <w:lang w:val="ru-RU"/>
        </w:rPr>
        <w:t xml:space="preserve"> посещением (объекта) контроля и надзора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Акт о назначе</w:t>
      </w:r>
      <w:r w:rsidRPr="005E407F">
        <w:rPr>
          <w:color w:val="000000"/>
          <w:sz w:val="28"/>
          <w:lang w:val="ru-RU"/>
        </w:rPr>
        <w:t>нии проверки и профилактического контроля с посещением субъекта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lastRenderedPageBreak/>
        <w:t>(</w:t>
      </w:r>
      <w:proofErr w:type="gramStart"/>
      <w:r w:rsidRPr="005E407F">
        <w:rPr>
          <w:color w:val="000000"/>
          <w:sz w:val="28"/>
          <w:lang w:val="ru-RU"/>
        </w:rPr>
        <w:t>объекта</w:t>
      </w:r>
      <w:proofErr w:type="gramEnd"/>
      <w:r w:rsidRPr="005E407F">
        <w:rPr>
          <w:color w:val="000000"/>
          <w:sz w:val="28"/>
          <w:lang w:val="ru-RU"/>
        </w:rPr>
        <w:t>) контроля и надзора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 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(№, дата)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Наименование субъекта (объекта) контроля и надзора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</w:t>
      </w:r>
      <w:r w:rsidRPr="005E407F">
        <w:rPr>
          <w:color w:val="000000"/>
          <w:sz w:val="28"/>
          <w:lang w:val="ru-RU"/>
        </w:rPr>
        <w:t>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индивидуальный</w:t>
      </w:r>
      <w:proofErr w:type="gramEnd"/>
      <w:r w:rsidRPr="005E407F">
        <w:rPr>
          <w:color w:val="000000"/>
          <w:sz w:val="28"/>
          <w:lang w:val="ru-RU"/>
        </w:rPr>
        <w:t xml:space="preserve"> идентификационный номер, бизнес-идентификационный номер</w:t>
      </w:r>
    </w:p>
    <w:p w:rsidR="00EA1602" w:rsidRPr="005E407F" w:rsidRDefault="00720F2F">
      <w:pPr>
        <w:spacing w:after="0"/>
        <w:jc w:val="both"/>
        <w:rPr>
          <w:lang w:val="ru-RU"/>
        </w:rPr>
      </w:pPr>
      <w:proofErr w:type="gramStart"/>
      <w:r w:rsidRPr="005E407F">
        <w:rPr>
          <w:color w:val="000000"/>
          <w:sz w:val="28"/>
          <w:lang w:val="ru-RU"/>
        </w:rPr>
        <w:t>субъекта</w:t>
      </w:r>
      <w:proofErr w:type="gramEnd"/>
      <w:r w:rsidRPr="005E407F">
        <w:rPr>
          <w:color w:val="000000"/>
          <w:sz w:val="28"/>
          <w:lang w:val="ru-RU"/>
        </w:rPr>
        <w:t xml:space="preserve"> (объекта) контроля и надзора)</w:t>
      </w:r>
    </w:p>
    <w:p w:rsidR="00EA1602" w:rsidRDefault="00720F2F">
      <w:pPr>
        <w:spacing w:after="0"/>
        <w:jc w:val="both"/>
      </w:pPr>
      <w:r>
        <w:rPr>
          <w:color w:val="000000"/>
          <w:sz w:val="28"/>
        </w:rPr>
        <w:t xml:space="preserve">Адрес местонахождения </w:t>
      </w:r>
      <w:r>
        <w:rPr>
          <w:color w:val="000000"/>
          <w:sz w:val="28"/>
        </w:rPr>
        <w:t>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A16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требований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соответствует требованиям</w:t>
            </w:r>
          </w:p>
        </w:tc>
      </w:tr>
      <w:tr w:rsidR="00EA16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рыбозащитных устройств на водозаборных и сбросных сооружениях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Соответствие ячеек сетей и решеток </w:t>
            </w:r>
            <w:r w:rsidRPr="005E407F">
              <w:rPr>
                <w:color w:val="000000"/>
                <w:sz w:val="20"/>
                <w:lang w:val="ru-RU"/>
              </w:rPr>
              <w:t>рыбозащитных устройств проектной документации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рыбозащитных устройств из сетей и решеток в обоих бьефах гидроузлов и в направляющих для рыб к входным отверстиям рыбопропускных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>Наличие сетей из оцинкованной проволоки или капр</w:t>
            </w:r>
            <w:r w:rsidRPr="005E407F">
              <w:rPr>
                <w:color w:val="000000"/>
                <w:sz w:val="20"/>
                <w:lang w:val="ru-RU"/>
              </w:rPr>
              <w:t>она, подвешенной на поплавках или на свайных опорах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Наличие просветов между стержнями в решетке из металлических прутьев в зависимости от назначения решетки и </w:t>
            </w:r>
            <w:proofErr w:type="gramStart"/>
            <w:r w:rsidRPr="005E407F">
              <w:rPr>
                <w:color w:val="000000"/>
                <w:sz w:val="20"/>
                <w:lang w:val="ru-RU"/>
              </w:rPr>
              <w:t>размеров рыбных ресурсов</w:t>
            </w:r>
            <w:proofErr w:type="gramEnd"/>
            <w:r w:rsidRPr="005E407F">
              <w:rPr>
                <w:color w:val="000000"/>
                <w:sz w:val="20"/>
                <w:lang w:val="ru-RU"/>
              </w:rPr>
              <w:t xml:space="preserve"> и других водных животных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A1602" w:rsidRPr="005E407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Default="00720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720F2F">
            <w:pPr>
              <w:spacing w:after="20"/>
              <w:ind w:left="20"/>
              <w:jc w:val="both"/>
              <w:rPr>
                <w:lang w:val="ru-RU"/>
              </w:rPr>
            </w:pPr>
            <w:r w:rsidRPr="005E407F">
              <w:rPr>
                <w:color w:val="000000"/>
                <w:sz w:val="20"/>
                <w:lang w:val="ru-RU"/>
              </w:rPr>
              <w:t xml:space="preserve">Соответствие размерам рыбных </w:t>
            </w:r>
            <w:r w:rsidRPr="005E407F">
              <w:rPr>
                <w:color w:val="000000"/>
                <w:sz w:val="20"/>
                <w:lang w:val="ru-RU"/>
              </w:rPr>
              <w:t>ресурсов и других водных животных расстояния между электродами и эффективной величины напряженности электрического поля в электрозаградителях рыбозащитных устройств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A1602" w:rsidRPr="005E407F" w:rsidRDefault="00EA160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EA1602" w:rsidRPr="005E407F" w:rsidRDefault="00720F2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E407F">
        <w:rPr>
          <w:color w:val="000000"/>
          <w:sz w:val="28"/>
          <w:lang w:val="ru-RU"/>
        </w:rPr>
        <w:t xml:space="preserve"> Должностное (ые) лицо (а)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 xml:space="preserve">____________________________________ _______________ </w:t>
      </w:r>
      <w:r w:rsidRPr="005E407F">
        <w:rPr>
          <w:color w:val="000000"/>
          <w:sz w:val="28"/>
          <w:lang w:val="ru-RU"/>
        </w:rPr>
        <w:t>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должность</w:t>
      </w:r>
      <w:proofErr w:type="gramEnd"/>
      <w:r w:rsidRPr="005E407F">
        <w:rPr>
          <w:color w:val="000000"/>
          <w:sz w:val="28"/>
          <w:lang w:val="ru-RU"/>
        </w:rPr>
        <w:t>) (подпись)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lastRenderedPageBreak/>
        <w:t>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фамилия</w:t>
      </w:r>
      <w:proofErr w:type="gramEnd"/>
      <w:r w:rsidRPr="005E407F">
        <w:rPr>
          <w:color w:val="000000"/>
          <w:sz w:val="28"/>
          <w:lang w:val="ru-RU"/>
        </w:rPr>
        <w:t>, имя, отчество (при его наличии))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Руководитель субъекта (объекта) контроля и надзора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 __________________________ _________</w:t>
      </w:r>
      <w:r w:rsidRPr="005E407F">
        <w:rPr>
          <w:color w:val="000000"/>
          <w:sz w:val="28"/>
          <w:lang w:val="ru-RU"/>
        </w:rPr>
        <w:t>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должность</w:t>
      </w:r>
      <w:proofErr w:type="gramEnd"/>
      <w:r w:rsidRPr="005E407F">
        <w:rPr>
          <w:color w:val="000000"/>
          <w:sz w:val="28"/>
          <w:lang w:val="ru-RU"/>
        </w:rPr>
        <w:t>) (подпись)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__________________________________________________________________</w:t>
      </w:r>
    </w:p>
    <w:p w:rsidR="00EA1602" w:rsidRPr="005E407F" w:rsidRDefault="00720F2F">
      <w:pPr>
        <w:spacing w:after="0"/>
        <w:jc w:val="both"/>
        <w:rPr>
          <w:lang w:val="ru-RU"/>
        </w:rPr>
      </w:pPr>
      <w:r w:rsidRPr="005E407F">
        <w:rPr>
          <w:color w:val="000000"/>
          <w:sz w:val="28"/>
          <w:lang w:val="ru-RU"/>
        </w:rPr>
        <w:t>(</w:t>
      </w:r>
      <w:proofErr w:type="gramStart"/>
      <w:r w:rsidRPr="005E407F">
        <w:rPr>
          <w:color w:val="000000"/>
          <w:sz w:val="28"/>
          <w:lang w:val="ru-RU"/>
        </w:rPr>
        <w:t>фамилия</w:t>
      </w:r>
      <w:proofErr w:type="gramEnd"/>
      <w:r w:rsidRPr="005E407F">
        <w:rPr>
          <w:color w:val="000000"/>
          <w:sz w:val="28"/>
          <w:lang w:val="ru-RU"/>
        </w:rPr>
        <w:t>, имя, отчество (при его наличии))</w:t>
      </w:r>
    </w:p>
    <w:p w:rsidR="00EA1602" w:rsidRPr="005E407F" w:rsidRDefault="00720F2F">
      <w:pPr>
        <w:spacing w:after="0"/>
        <w:rPr>
          <w:lang w:val="ru-RU"/>
        </w:rPr>
      </w:pPr>
      <w:r w:rsidRPr="005E407F">
        <w:rPr>
          <w:lang w:val="ru-RU"/>
        </w:rPr>
        <w:br/>
      </w:r>
    </w:p>
    <w:p w:rsidR="00EA1602" w:rsidRPr="005E407F" w:rsidRDefault="00720F2F">
      <w:pPr>
        <w:spacing w:after="0"/>
        <w:rPr>
          <w:lang w:val="ru-RU"/>
        </w:rPr>
      </w:pPr>
      <w:r w:rsidRPr="005E407F">
        <w:rPr>
          <w:lang w:val="ru-RU"/>
        </w:rPr>
        <w:br/>
      </w:r>
      <w:r w:rsidRPr="005E407F">
        <w:rPr>
          <w:lang w:val="ru-RU"/>
        </w:rPr>
        <w:br/>
      </w:r>
    </w:p>
    <w:p w:rsidR="00EA1602" w:rsidRPr="005E407F" w:rsidRDefault="00720F2F">
      <w:pPr>
        <w:pStyle w:val="disclaimer"/>
        <w:rPr>
          <w:lang w:val="ru-RU"/>
        </w:rPr>
      </w:pPr>
      <w:r w:rsidRPr="005E407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</w:t>
      </w:r>
      <w:r w:rsidRPr="005E407F">
        <w:rPr>
          <w:color w:val="000000"/>
          <w:lang w:val="ru-RU"/>
        </w:rPr>
        <w:t>и Республики Казахстан</w:t>
      </w:r>
    </w:p>
    <w:sectPr w:rsidR="00EA1602" w:rsidRPr="005E407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02"/>
    <w:rsid w:val="005E407F"/>
    <w:rsid w:val="00720F2F"/>
    <w:rsid w:val="00E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27648-6838-4297-9B7B-1533AFDD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6469</Words>
  <Characters>36874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2023-09-14T04:49:00Z</dcterms:created>
  <dcterms:modified xsi:type="dcterms:W3CDTF">2023-09-14T04:49:00Z</dcterms:modified>
</cp:coreProperties>
</file>