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2" w:rsidRDefault="005F1A0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52" w:rsidRPr="00EF2607" w:rsidRDefault="005F1A0A">
      <w:pPr>
        <w:spacing w:after="0"/>
        <w:rPr>
          <w:lang w:val="ru-RU"/>
        </w:rPr>
      </w:pPr>
      <w:r w:rsidRPr="00EF2607">
        <w:rPr>
          <w:b/>
          <w:color w:val="000000"/>
          <w:sz w:val="28"/>
          <w:lang w:val="ru-RU"/>
        </w:rPr>
        <w:t>Об утверждении Правил формирования оператором полигона ликв</w:t>
      </w:r>
      <w:bookmarkStart w:id="0" w:name="_GoBack"/>
      <w:bookmarkEnd w:id="0"/>
      <w:r w:rsidRPr="00EF2607">
        <w:rPr>
          <w:b/>
          <w:color w:val="000000"/>
          <w:sz w:val="28"/>
          <w:lang w:val="ru-RU"/>
        </w:rPr>
        <w:t>идационного фонда</w:t>
      </w:r>
    </w:p>
    <w:p w:rsidR="00A77752" w:rsidRPr="00EF2607" w:rsidRDefault="005F1A0A">
      <w:pPr>
        <w:spacing w:after="0"/>
        <w:jc w:val="both"/>
        <w:rPr>
          <w:lang w:val="ru-RU"/>
        </w:rPr>
      </w:pPr>
      <w:r w:rsidRPr="00EF2607">
        <w:rPr>
          <w:color w:val="000000"/>
          <w:sz w:val="28"/>
          <w:lang w:val="ru-RU"/>
        </w:rPr>
        <w:t xml:space="preserve">Приказ Министра экологии, геологии и природных ресурсов Республики Казахстан от 22 августа 2022 года № 579. Зарегистрирован в Министерстве юстиции Республики Казахстан 25 </w:t>
      </w:r>
      <w:r w:rsidRPr="00EF2607">
        <w:rPr>
          <w:color w:val="000000"/>
          <w:sz w:val="28"/>
          <w:lang w:val="ru-RU"/>
        </w:rPr>
        <w:t>августа 2022 года № 29286.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" w:name="z4"/>
      <w:r w:rsidRPr="00EF26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В соответствии с пунктом 16 статьи 350 Экологического кодекса Республики Казахстан ПРИКАЗЫВАЮ: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" w:name="z5"/>
      <w:bookmarkEnd w:id="1"/>
      <w:r w:rsidRPr="00EF26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1. Утвердить прилагаемые Правила формирования оператором полигона ликвидационного фонда.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3" w:name="z6"/>
      <w:bookmarkEnd w:id="2"/>
      <w:r w:rsidRPr="00EF26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2. Признать утратившим с</w:t>
      </w:r>
      <w:r w:rsidRPr="00EF2607">
        <w:rPr>
          <w:color w:val="000000"/>
          <w:sz w:val="28"/>
          <w:lang w:val="ru-RU"/>
        </w:rPr>
        <w:t>илу приказ Министра энергетики Республики Казахстан от 13 ноября 2014 года № 125 "Об утверждении Правил формирования ликвидационных фондов полигонов размещения отходов" (зарегистрированный в Реестре государственной регистрации нормативных правовых актов за</w:t>
      </w:r>
      <w:r w:rsidRPr="00EF2607">
        <w:rPr>
          <w:color w:val="000000"/>
          <w:sz w:val="28"/>
          <w:lang w:val="ru-RU"/>
        </w:rPr>
        <w:t xml:space="preserve"> №10015).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3.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1) государственную регис</w:t>
      </w:r>
      <w:r w:rsidRPr="00EF2607">
        <w:rPr>
          <w:color w:val="000000"/>
          <w:sz w:val="28"/>
          <w:lang w:val="ru-RU"/>
        </w:rPr>
        <w:t xml:space="preserve">трацию настоящего приказа в Министерстве </w:t>
      </w:r>
      <w:proofErr w:type="gramStart"/>
      <w:r w:rsidRPr="00EF2607">
        <w:rPr>
          <w:color w:val="000000"/>
          <w:sz w:val="28"/>
          <w:lang w:val="ru-RU"/>
        </w:rPr>
        <w:t>юстиции</w:t>
      </w:r>
      <w:proofErr w:type="gramEnd"/>
      <w:r w:rsidRPr="00EF2607">
        <w:rPr>
          <w:color w:val="000000"/>
          <w:sz w:val="28"/>
          <w:lang w:val="ru-RU"/>
        </w:rPr>
        <w:t xml:space="preserve"> Республики Казахстан;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EF2607">
        <w:rPr>
          <w:color w:val="000000"/>
          <w:sz w:val="28"/>
          <w:lang w:val="ru-RU"/>
        </w:rPr>
        <w:t>интернет-ресурсе</w:t>
      </w:r>
      <w:proofErr w:type="spellEnd"/>
      <w:r w:rsidRPr="00EF2607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3) в теч</w:t>
      </w:r>
      <w:r w:rsidRPr="00EF2607">
        <w:rPr>
          <w:color w:val="000000"/>
          <w:sz w:val="28"/>
          <w:lang w:val="ru-RU"/>
        </w:rPr>
        <w:t>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</w:t>
      </w:r>
      <w:r w:rsidRPr="00EF2607">
        <w:rPr>
          <w:color w:val="000000"/>
          <w:sz w:val="28"/>
          <w:lang w:val="ru-RU"/>
        </w:rPr>
        <w:t>нктами 1) и 2) настоящего пункта.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</w:t>
      </w:r>
      <w:r w:rsidRPr="00EF2607">
        <w:rPr>
          <w:color w:val="000000"/>
          <w:sz w:val="28"/>
          <w:lang w:val="ru-RU"/>
        </w:rPr>
        <w:t>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A7775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A77752" w:rsidRPr="00EF2607" w:rsidRDefault="005F1A0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F2607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A77752" w:rsidRPr="00EF2607" w:rsidRDefault="00A7775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77752" w:rsidRPr="00EF2607" w:rsidRDefault="005F1A0A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F2607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EF2607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A77752" w:rsidRPr="00EF2607" w:rsidRDefault="00A77752">
            <w:pPr>
              <w:spacing w:after="0"/>
              <w:rPr>
                <w:lang w:val="ru-RU"/>
              </w:rPr>
            </w:pPr>
          </w:p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A77752" w:rsidRDefault="005F1A0A">
      <w:pPr>
        <w:spacing w:after="0"/>
        <w:jc w:val="both"/>
      </w:pPr>
      <w:bookmarkStart w:id="10" w:name="z15"/>
      <w:r>
        <w:rPr>
          <w:color w:val="000000"/>
          <w:sz w:val="28"/>
        </w:rPr>
        <w:t>      "СОГЛАСОВАН"</w:t>
      </w:r>
    </w:p>
    <w:bookmarkEnd w:id="10"/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</w:t>
      </w:r>
    </w:p>
    <w:p w:rsidR="00A77752" w:rsidRDefault="005F1A0A">
      <w:pPr>
        <w:spacing w:after="0"/>
        <w:jc w:val="both"/>
      </w:pP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развития</w:t>
      </w:r>
      <w:proofErr w:type="spellEnd"/>
      <w:r>
        <w:rPr>
          <w:color w:val="000000"/>
          <w:sz w:val="28"/>
        </w:rPr>
        <w:t xml:space="preserve"> </w:t>
      </w:r>
    </w:p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A777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/>
        </w:tc>
      </w:tr>
    </w:tbl>
    <w:p w:rsidR="00A77752" w:rsidRDefault="005F1A0A">
      <w:pPr>
        <w:spacing w:after="0"/>
        <w:jc w:val="both"/>
      </w:pPr>
      <w:bookmarkStart w:id="11" w:name="z19"/>
      <w:r>
        <w:rPr>
          <w:color w:val="000000"/>
          <w:sz w:val="28"/>
        </w:rPr>
        <w:t>      "СОГЛАСОВАН"</w:t>
      </w:r>
    </w:p>
    <w:bookmarkEnd w:id="11"/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A777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/>
        </w:tc>
      </w:tr>
    </w:tbl>
    <w:p w:rsidR="00A77752" w:rsidRDefault="005F1A0A">
      <w:pPr>
        <w:spacing w:after="0"/>
        <w:jc w:val="both"/>
      </w:pPr>
      <w:bookmarkStart w:id="12" w:name="z22"/>
      <w:r>
        <w:rPr>
          <w:color w:val="000000"/>
          <w:sz w:val="28"/>
        </w:rPr>
        <w:t>      "СОГЛАСОВАН"</w:t>
      </w:r>
    </w:p>
    <w:bookmarkEnd w:id="12"/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  <w:r>
        <w:rPr>
          <w:color w:val="000000"/>
          <w:sz w:val="28"/>
        </w:rPr>
        <w:t xml:space="preserve"> </w:t>
      </w:r>
    </w:p>
    <w:p w:rsidR="00A77752" w:rsidRDefault="005F1A0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A77752" w:rsidRPr="00EF26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0"/>
              <w:jc w:val="center"/>
              <w:rPr>
                <w:lang w:val="ru-RU"/>
              </w:rPr>
            </w:pPr>
            <w:r w:rsidRPr="00EF2607">
              <w:rPr>
                <w:color w:val="000000"/>
                <w:sz w:val="20"/>
                <w:lang w:val="ru-RU"/>
              </w:rPr>
              <w:t>Утвержден приказом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и природных ресурсов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от 22 августа 2022 года</w:t>
            </w:r>
            <w:r w:rsidRPr="00EF2607">
              <w:rPr>
                <w:color w:val="000000"/>
                <w:sz w:val="20"/>
                <w:lang w:val="ru-RU"/>
              </w:rPr>
              <w:t xml:space="preserve"> № 579</w:t>
            </w:r>
          </w:p>
        </w:tc>
      </w:tr>
    </w:tbl>
    <w:p w:rsidR="00A77752" w:rsidRPr="00EF2607" w:rsidRDefault="005F1A0A">
      <w:pPr>
        <w:spacing w:after="0"/>
        <w:rPr>
          <w:lang w:val="ru-RU"/>
        </w:rPr>
      </w:pPr>
      <w:bookmarkStart w:id="13" w:name="z31"/>
      <w:r w:rsidRPr="00EF2607">
        <w:rPr>
          <w:b/>
          <w:color w:val="000000"/>
          <w:lang w:val="ru-RU"/>
        </w:rPr>
        <w:t xml:space="preserve"> Правила формирования оператором полигона ликвидационного фонда</w:t>
      </w:r>
    </w:p>
    <w:p w:rsidR="00A77752" w:rsidRPr="00EF2607" w:rsidRDefault="005F1A0A">
      <w:pPr>
        <w:spacing w:after="0"/>
        <w:rPr>
          <w:lang w:val="ru-RU"/>
        </w:rPr>
      </w:pPr>
      <w:bookmarkStart w:id="14" w:name="z32"/>
      <w:bookmarkEnd w:id="13"/>
      <w:r w:rsidRPr="00EF2607">
        <w:rPr>
          <w:b/>
          <w:color w:val="000000"/>
          <w:lang w:val="ru-RU"/>
        </w:rPr>
        <w:t xml:space="preserve"> Глава 1. Общие положения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5" w:name="z33"/>
      <w:bookmarkEnd w:id="14"/>
      <w:r w:rsidRPr="00EF260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1. Настоящие Правила формирования оператором полигона ликвидационного фонда (далее – Правила) разработаны в соответствии с пунктом 16</w:t>
      </w:r>
      <w:r w:rsidRPr="00EF2607">
        <w:rPr>
          <w:color w:val="000000"/>
          <w:sz w:val="28"/>
          <w:lang w:val="ru-RU"/>
        </w:rPr>
        <w:t xml:space="preserve"> статьи 350 Экологического кодекса Республики Казахстан (далее – Кодекс) и определяют порядок формирования ликвидационного фонда полигона захоронения отходов (далее – ликвидационный фонд).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6" w:name="z34"/>
      <w:bookmarkEnd w:id="15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7" w:name="z35"/>
      <w:bookmarkEnd w:id="16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1) полигон захоронения отходов (далее – полигон) – специально оборудованное место постоянного размещения отходов без намерения их изъятия, соответствующее экологическим, строительным и санитарно-эпидемиологическим требованиям;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8" w:name="z36"/>
      <w:bookmarkEnd w:id="17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2) оператор полигона –</w:t>
      </w:r>
      <w:r w:rsidRPr="00EF2607">
        <w:rPr>
          <w:color w:val="000000"/>
          <w:sz w:val="28"/>
          <w:lang w:val="ru-RU"/>
        </w:rPr>
        <w:t xml:space="preserve"> физическое или юридическое лицо, в законном пользовании которого находится полигон;</w:t>
      </w:r>
    </w:p>
    <w:bookmarkEnd w:id="18"/>
    <w:p w:rsidR="00A77752" w:rsidRDefault="005F1A0A">
      <w:pPr>
        <w:spacing w:after="0"/>
      </w:pPr>
      <w:r>
        <w:rPr>
          <w:color w:val="FF0000"/>
          <w:sz w:val="28"/>
        </w:rPr>
        <w:t>     </w:t>
      </w:r>
      <w:r w:rsidRPr="00EF2607">
        <w:rPr>
          <w:color w:val="FF0000"/>
          <w:sz w:val="28"/>
          <w:lang w:val="ru-RU"/>
        </w:rPr>
        <w:t xml:space="preserve"> 3) исключен приказом Министра экологии и природных ресурсов РК от 02.08.2023 </w:t>
      </w:r>
      <w:r w:rsidRPr="00EF2607">
        <w:rPr>
          <w:color w:val="000000"/>
          <w:sz w:val="28"/>
          <w:lang w:val="ru-RU"/>
        </w:rPr>
        <w:t>№ 233</w:t>
      </w:r>
      <w:r w:rsidRPr="00EF260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EF2607">
        <w:rPr>
          <w:color w:val="FF0000"/>
          <w:sz w:val="28"/>
          <w:lang w:val="ru-RU"/>
        </w:rPr>
        <w:t>ициального опубликования).</w:t>
      </w:r>
      <w:r w:rsidRPr="00EF2607">
        <w:rPr>
          <w:lang w:val="ru-RU"/>
        </w:rPr>
        <w:br/>
      </w:r>
      <w:r>
        <w:rPr>
          <w:color w:val="FF0000"/>
          <w:sz w:val="28"/>
        </w:rPr>
        <w:t>     </w:t>
      </w:r>
      <w:r w:rsidRPr="00EF260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02.08.2023 </w:t>
      </w:r>
      <w:r>
        <w:rPr>
          <w:color w:val="000000"/>
          <w:sz w:val="28"/>
        </w:rPr>
        <w:t>№ 233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19" w:name="z38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 xml:space="preserve">    </w:t>
      </w:r>
      <w:r w:rsidRPr="00EF2607">
        <w:rPr>
          <w:color w:val="000000"/>
          <w:sz w:val="28"/>
          <w:lang w:val="ru-RU"/>
        </w:rPr>
        <w:t>3. Ликвидационный фонд формируется оператором полигона для его закрытия, рекультивации земель, ведения мониторинга воздействия на окружающую среду и контроля загрязнения после закрытия полигона.</w:t>
      </w:r>
    </w:p>
    <w:p w:rsidR="00A77752" w:rsidRPr="00EF2607" w:rsidRDefault="005F1A0A">
      <w:pPr>
        <w:spacing w:after="0"/>
        <w:rPr>
          <w:lang w:val="ru-RU"/>
        </w:rPr>
      </w:pPr>
      <w:bookmarkStart w:id="20" w:name="z39"/>
      <w:bookmarkEnd w:id="19"/>
      <w:r w:rsidRPr="00EF2607">
        <w:rPr>
          <w:b/>
          <w:color w:val="000000"/>
          <w:lang w:val="ru-RU"/>
        </w:rPr>
        <w:t xml:space="preserve"> Глава 2. Порядок формирования ликвидационного фонда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1" w:name="z40"/>
      <w:bookmarkEnd w:id="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F2607">
        <w:rPr>
          <w:color w:val="000000"/>
          <w:sz w:val="28"/>
          <w:lang w:val="ru-RU"/>
        </w:rPr>
        <w:t xml:space="preserve"> 4. Для формирования ликвидационного фонда оператором полигона в проекте полигона определяется объем работ по закрытию, рекультивации земель, ведению мониторинга воздействия на окружающую среду и контролю загрязнения после закрытия полигона, а также необх</w:t>
      </w:r>
      <w:r w:rsidRPr="00EF2607">
        <w:rPr>
          <w:color w:val="000000"/>
          <w:sz w:val="28"/>
          <w:lang w:val="ru-RU"/>
        </w:rPr>
        <w:t>одимые для выполнения данных работ средства. Также, в проекте полигона необходимо предусмотреть внесение корректировок в план работ и сумм затрат на их реализацию.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2" w:name="z41"/>
      <w:bookmarkEnd w:id="21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5. На основании проекта полигона оператором полигона разрабатывается общая сметная сто</w:t>
      </w:r>
      <w:r w:rsidRPr="00EF2607">
        <w:rPr>
          <w:color w:val="000000"/>
          <w:sz w:val="28"/>
          <w:lang w:val="ru-RU"/>
        </w:rPr>
        <w:t>имость, которая должна включать в себя все расходы, связанные с работами, указанными в проекте полигона. Указанные затраты рассчитываются на предполагаемую дату начала работ по ликвидации с учетом индекса инфляции.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3" w:name="z42"/>
      <w:bookmarkEnd w:id="22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6. Ликвидационный фонд формируется </w:t>
      </w:r>
      <w:r w:rsidRPr="00EF2607">
        <w:rPr>
          <w:color w:val="000000"/>
          <w:sz w:val="28"/>
          <w:lang w:val="ru-RU"/>
        </w:rPr>
        <w:t xml:space="preserve">за счет ежегодных отчислений, осуществляемых оператором полигона с даты начала эксплуатации полигона. Ежегодные отчисления в ликвидационный фонд определяются оператором полигона прямо пропорционально общей сметной стоимости затрат на ликвидацию полигона в </w:t>
      </w:r>
      <w:r w:rsidRPr="00EF2607">
        <w:rPr>
          <w:color w:val="000000"/>
          <w:sz w:val="28"/>
          <w:lang w:val="ru-RU"/>
        </w:rPr>
        <w:t>расчете на период (количество годов), по истечении которого полигон ликвидируется.</w:t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4" w:name="z43"/>
      <w:bookmarkEnd w:id="23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7. Ежегодные отчисления в ликвидационный фонд производятся оператором полигона на отдельный счет в банках второго уровня на территории Республики Казахстан. Оператор п</w:t>
      </w:r>
      <w:r w:rsidRPr="00EF2607">
        <w:rPr>
          <w:color w:val="000000"/>
          <w:sz w:val="28"/>
          <w:lang w:val="ru-RU"/>
        </w:rPr>
        <w:t>олигона, находящегося в коммунальной собственности, для формирования ликвидационного фонда открывает в центральном уполномоченном органе по исполнению бюджета контрольный счет наличности временного размещения денег.</w:t>
      </w:r>
    </w:p>
    <w:bookmarkEnd w:id="24"/>
    <w:p w:rsidR="00A77752" w:rsidRDefault="005F1A0A">
      <w:pPr>
        <w:spacing w:after="0"/>
      </w:pPr>
      <w:r>
        <w:rPr>
          <w:color w:val="FF0000"/>
          <w:sz w:val="28"/>
        </w:rPr>
        <w:t>     </w:t>
      </w:r>
      <w:r w:rsidRPr="00EF260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7 -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02.08.2023 </w:t>
      </w:r>
      <w:r>
        <w:rPr>
          <w:color w:val="000000"/>
          <w:sz w:val="28"/>
        </w:rPr>
        <w:t>№ 233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A77752" w:rsidRPr="00EF2607" w:rsidRDefault="005F1A0A">
      <w:pPr>
        <w:spacing w:after="0"/>
        <w:jc w:val="both"/>
        <w:rPr>
          <w:lang w:val="ru-RU"/>
        </w:rPr>
      </w:pPr>
      <w:bookmarkStart w:id="25" w:name="z44"/>
      <w:r>
        <w:rPr>
          <w:color w:val="000000"/>
          <w:sz w:val="28"/>
        </w:rPr>
        <w:t xml:space="preserve">       </w:t>
      </w:r>
      <w:r w:rsidRPr="00EF2607">
        <w:rPr>
          <w:color w:val="000000"/>
          <w:sz w:val="28"/>
          <w:lang w:val="ru-RU"/>
        </w:rPr>
        <w:t>8. Оператор полигона ежегодно в те</w:t>
      </w:r>
      <w:r w:rsidRPr="00EF2607">
        <w:rPr>
          <w:color w:val="000000"/>
          <w:sz w:val="28"/>
          <w:lang w:val="ru-RU"/>
        </w:rPr>
        <w:t>чение первого квартала года, следующего за отчетным, информирует уполномоченный орган в области охраны окружающей среды о производимых им отчислениях в ликвидационный фонд согласно приложению.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6"/>
        <w:gridCol w:w="3851"/>
      </w:tblGrid>
      <w:tr w:rsidR="00A77752" w:rsidRPr="00EF26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77752" w:rsidRPr="00EF2607" w:rsidRDefault="005F1A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0"/>
              <w:jc w:val="center"/>
              <w:rPr>
                <w:lang w:val="ru-RU"/>
              </w:rPr>
            </w:pPr>
            <w:r w:rsidRPr="00EF2607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к Правилам формирования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оператором полигона</w:t>
            </w:r>
            <w:r w:rsidRPr="00EF2607">
              <w:rPr>
                <w:lang w:val="ru-RU"/>
              </w:rPr>
              <w:br/>
            </w:r>
            <w:r w:rsidRPr="00EF2607">
              <w:rPr>
                <w:color w:val="000000"/>
                <w:sz w:val="20"/>
                <w:lang w:val="ru-RU"/>
              </w:rPr>
              <w:t>ликви</w:t>
            </w:r>
            <w:r w:rsidRPr="00EF2607">
              <w:rPr>
                <w:color w:val="000000"/>
                <w:sz w:val="20"/>
                <w:lang w:val="ru-RU"/>
              </w:rPr>
              <w:t>дационного фонда</w:t>
            </w:r>
          </w:p>
        </w:tc>
      </w:tr>
      <w:tr w:rsidR="00A7775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77752" w:rsidRPr="00EF2607" w:rsidRDefault="005F1A0A">
      <w:pPr>
        <w:spacing w:after="0"/>
        <w:rPr>
          <w:lang w:val="ru-RU"/>
        </w:rPr>
      </w:pPr>
      <w:bookmarkStart w:id="26" w:name="z47"/>
      <w:r w:rsidRPr="00EF2607">
        <w:rPr>
          <w:b/>
          <w:color w:val="000000"/>
          <w:lang w:val="ru-RU"/>
        </w:rPr>
        <w:t xml:space="preserve"> Сведения об отчислениях в ликвидационный фонд, предоставляемые оператором полигона в уполномоченный орган в области охраны окружающей среды </w:t>
      </w:r>
    </w:p>
    <w:bookmarkEnd w:id="26"/>
    <w:p w:rsidR="00A77752" w:rsidRDefault="005F1A0A">
      <w:pPr>
        <w:spacing w:after="0"/>
        <w:jc w:val="both"/>
      </w:pPr>
      <w:r w:rsidRPr="00EF260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F2607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</w:t>
      </w:r>
      <w:r>
        <w:rPr>
          <w:color w:val="FF0000"/>
          <w:sz w:val="28"/>
        </w:rPr>
        <w:t xml:space="preserve">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02.08.2023 № 233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A77752" w:rsidRDefault="005F1A0A">
      <w:pPr>
        <w:spacing w:after="0"/>
        <w:jc w:val="both"/>
      </w:pPr>
      <w:bookmarkStart w:id="27" w:name="z4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A7775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</w:tr>
      <w:tr w:rsidR="00A77752" w:rsidRPr="00EF260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20"/>
              <w:ind w:left="20"/>
              <w:jc w:val="both"/>
              <w:rPr>
                <w:lang w:val="ru-RU"/>
              </w:rPr>
            </w:pPr>
            <w:r w:rsidRPr="00EF2607">
              <w:rPr>
                <w:color w:val="000000"/>
                <w:sz w:val="20"/>
                <w:lang w:val="ru-RU"/>
              </w:rPr>
              <w:t>Бизнес-идентификационный номер (БИН)/ Индивидуальный идентификационный</w:t>
            </w:r>
            <w:r w:rsidRPr="00EF2607">
              <w:rPr>
                <w:color w:val="000000"/>
                <w:sz w:val="20"/>
                <w:lang w:val="ru-RU"/>
              </w:rPr>
              <w:t xml:space="preserve"> номер (ИИН)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A7775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77752" w:rsidRPr="00EF2607" w:rsidRDefault="00A7775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A77752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Местоположение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</w:tr>
      <w:tr w:rsidR="00A77752" w:rsidRPr="00EF260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20"/>
              <w:ind w:left="20"/>
              <w:jc w:val="both"/>
              <w:rPr>
                <w:lang w:val="ru-RU"/>
              </w:rPr>
            </w:pPr>
            <w:r w:rsidRPr="00EF2607">
              <w:rPr>
                <w:color w:val="000000"/>
                <w:sz w:val="20"/>
                <w:lang w:val="ru-RU"/>
              </w:rPr>
              <w:t>Кадастровый номер земельного участка полигона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A77752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A77752" w:rsidRPr="00EF2607" w:rsidRDefault="00A77752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A77752" w:rsidRDefault="005F1A0A">
      <w:pPr>
        <w:spacing w:after="0"/>
        <w:jc w:val="both"/>
      </w:pPr>
      <w:bookmarkStart w:id="28" w:name="z49"/>
      <w:r>
        <w:rPr>
          <w:color w:val="000000"/>
          <w:sz w:val="28"/>
        </w:rPr>
        <w:t>     </w:t>
      </w:r>
      <w:r w:rsidRPr="00EF2607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Таблица</w:t>
      </w:r>
      <w:proofErr w:type="spellEnd"/>
      <w:r>
        <w:rPr>
          <w:color w:val="000000"/>
          <w:sz w:val="2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A777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полигона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Pr="00EF2607" w:rsidRDefault="005F1A0A">
            <w:pPr>
              <w:spacing w:after="20"/>
              <w:ind w:left="20"/>
              <w:jc w:val="both"/>
              <w:rPr>
                <w:lang w:val="ru-RU"/>
              </w:rPr>
            </w:pPr>
            <w:r w:rsidRPr="00EF2607">
              <w:rPr>
                <w:color w:val="000000"/>
                <w:sz w:val="20"/>
                <w:lang w:val="ru-RU"/>
              </w:rPr>
              <w:t>Номер счета для формирования ликвидационного фонда в банке второго уровня или</w:t>
            </w:r>
            <w:r w:rsidRPr="00EF2607">
              <w:rPr>
                <w:color w:val="000000"/>
                <w:sz w:val="20"/>
                <w:lang w:val="ru-RU"/>
              </w:rPr>
              <w:t xml:space="preserve"> в центральном уполномоченном органе по исполнению бюджета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777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5F1A0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77752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7752" w:rsidRDefault="00A77752">
            <w:pPr>
              <w:spacing w:after="20"/>
              <w:ind w:left="20"/>
              <w:jc w:val="both"/>
            </w:pPr>
          </w:p>
          <w:p w:rsidR="00A77752" w:rsidRDefault="00A77752">
            <w:pPr>
              <w:spacing w:after="20"/>
              <w:ind w:left="20"/>
              <w:jc w:val="both"/>
            </w:pPr>
          </w:p>
        </w:tc>
      </w:tr>
    </w:tbl>
    <w:p w:rsidR="00A77752" w:rsidRDefault="005F1A0A">
      <w:pPr>
        <w:spacing w:after="0"/>
      </w:pPr>
      <w:r>
        <w:br/>
      </w:r>
    </w:p>
    <w:p w:rsidR="00A77752" w:rsidRDefault="005F1A0A">
      <w:pPr>
        <w:spacing w:after="0"/>
      </w:pPr>
      <w:r>
        <w:br/>
      </w:r>
      <w:r>
        <w:br/>
      </w:r>
    </w:p>
    <w:p w:rsidR="00A77752" w:rsidRPr="00EF2607" w:rsidRDefault="005F1A0A">
      <w:pPr>
        <w:pStyle w:val="disclaimer"/>
        <w:rPr>
          <w:lang w:val="ru-RU"/>
        </w:rPr>
      </w:pPr>
      <w:r w:rsidRPr="00EF260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77752" w:rsidRPr="00EF26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52"/>
    <w:rsid w:val="005F1A0A"/>
    <w:rsid w:val="00A77752"/>
    <w:rsid w:val="00E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16E6-126B-44F5-8E23-568D07E2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2023-09-13T09:02:00Z</dcterms:created>
  <dcterms:modified xsi:type="dcterms:W3CDTF">2023-09-13T09:02:00Z</dcterms:modified>
</cp:coreProperties>
</file>