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5" w:rsidRPr="00746215" w:rsidRDefault="00746215" w:rsidP="00746215">
      <w:pPr>
        <w:rPr>
          <w:rFonts w:ascii="Times New Roman" w:hAnsi="Times New Roman" w:cs="Times New Roman"/>
        </w:rPr>
      </w:pPr>
      <w:r w:rsidRPr="00746215">
        <w:rPr>
          <w:rFonts w:ascii="Times New Roman" w:hAnsi="Times New Roman" w:cs="Times New Roman"/>
        </w:rPr>
        <w:t>Қоршаған ортаны қорғаудағы халықаралық қарым-қатынас</w:t>
      </w:r>
    </w:p>
    <w:p w:rsidR="00746215" w:rsidRPr="00746215" w:rsidRDefault="00746215" w:rsidP="00746215">
      <w:pPr>
        <w:rPr>
          <w:rFonts w:ascii="Times New Roman" w:hAnsi="Times New Roman" w:cs="Times New Roman"/>
        </w:rPr>
      </w:pPr>
    </w:p>
    <w:p w:rsidR="00746215" w:rsidRPr="00746215" w:rsidRDefault="00746215" w:rsidP="00746215">
      <w:pPr>
        <w:rPr>
          <w:rFonts w:ascii="Times New Roman" w:hAnsi="Times New Roman" w:cs="Times New Roman"/>
        </w:rPr>
      </w:pPr>
      <w:r w:rsidRPr="00746215">
        <w:rPr>
          <w:rFonts w:ascii="Times New Roman" w:hAnsi="Times New Roman" w:cs="Times New Roman"/>
        </w:rPr>
        <w:t xml:space="preserve"> </w:t>
      </w:r>
    </w:p>
    <w:p w:rsidR="00746215" w:rsidRPr="00746215" w:rsidRDefault="00746215" w:rsidP="00746215">
      <w:pPr>
        <w:rPr>
          <w:rFonts w:ascii="Times New Roman" w:hAnsi="Times New Roman" w:cs="Times New Roman"/>
        </w:rPr>
      </w:pPr>
    </w:p>
    <w:p w:rsidR="00746215" w:rsidRPr="00746215" w:rsidRDefault="00746215" w:rsidP="00746215">
      <w:pPr>
        <w:rPr>
          <w:rFonts w:ascii="Times New Roman" w:hAnsi="Times New Roman" w:cs="Times New Roman"/>
        </w:rPr>
      </w:pPr>
      <w:r w:rsidRPr="00746215">
        <w:rPr>
          <w:rFonts w:ascii="Times New Roman" w:hAnsi="Times New Roman" w:cs="Times New Roman"/>
        </w:rPr>
        <w:t xml:space="preserve">Қоршаған ортаны қорғаудағы халықаралық қарым-қатынас.Әлемдік экологиялық проблемалардың негізі – процестер мен құбылыстардың халықаралық деңгейге шығуында жатыр, бұнда адамзат цивилизациясының тіршілігінің негізгі әрететін қозғап өтіп, өзінің шешімін шешуге бүкіләлемдік қауымдастық қатысуын қажет етеді. Осы жерде атап көрсету қажет, кейбір табиғи ресурстардың халықаралық ерекше статуста екенін әлемдік мұхит ресурстары, ауа атмосферасы, Антарктида, ғарыш. Бұл жерде барлық күшті біріктіре отырып, оларды, ұтымды, тиімді, жоспарлы, табиғаттың тепе – теңдігіне экологиялық зиян әкелмейтіндей, қоршаған ортаны қорғау шараларын жүзеге асыру жолдары мен әдістерін шешуге жұмылдыру керегіне баса көңіл аударуға проблемасы қойылып отыр.Адамзат баласының экологиялық проблемаларды шешуге күш салу қажеттілігін ХХ ғасыр басында В.Н. Вернадский айтқан болатын. Әлемдік даму моделінің нәтижесі дәлелдегендей, мемлекеттер, ұлттар экологиялық проблемаларды шешуге міндетті түрде өте </w:t>
      </w:r>
      <w:bookmarkStart w:id="0" w:name="_GoBack"/>
      <w:r w:rsidRPr="00746215">
        <w:rPr>
          <w:rFonts w:ascii="Times New Roman" w:hAnsi="Times New Roman" w:cs="Times New Roman"/>
        </w:rPr>
        <w:t xml:space="preserve">жауапкершілікпен келу керектігі, яғни халықаралық қарым – қатынастың бірнеше негізгі </w:t>
      </w:r>
      <w:bookmarkEnd w:id="0"/>
      <w:r w:rsidRPr="00746215">
        <w:rPr>
          <w:rFonts w:ascii="Times New Roman" w:hAnsi="Times New Roman" w:cs="Times New Roman"/>
        </w:rPr>
        <w:t>бағыттарын бөліп көрсетуге болады:</w:t>
      </w:r>
    </w:p>
    <w:p w:rsidR="00746215" w:rsidRPr="00746215" w:rsidRDefault="00746215" w:rsidP="00746215">
      <w:pPr>
        <w:rPr>
          <w:rFonts w:ascii="Times New Roman" w:hAnsi="Times New Roman" w:cs="Times New Roman"/>
        </w:rPr>
      </w:pPr>
      <w:r w:rsidRPr="00746215">
        <w:rPr>
          <w:rFonts w:ascii="Times New Roman" w:hAnsi="Times New Roman" w:cs="Times New Roman"/>
        </w:rPr>
        <w:t>1. Шаруашылық қызметті жүзеге асыру барысында адамзат баласының қолы тимеген және экологиялық тепе – теңдікті ұстап тұруға себебін тигізетін табиғи жүйелерді сақтау;</w:t>
      </w:r>
    </w:p>
    <w:p w:rsidR="00746215" w:rsidRPr="00746215" w:rsidRDefault="00746215" w:rsidP="00746215">
      <w:pPr>
        <w:rPr>
          <w:rFonts w:ascii="Times New Roman" w:hAnsi="Times New Roman" w:cs="Times New Roman"/>
        </w:rPr>
      </w:pPr>
      <w:r w:rsidRPr="00746215">
        <w:rPr>
          <w:rFonts w:ascii="Times New Roman" w:hAnsi="Times New Roman" w:cs="Times New Roman"/>
        </w:rPr>
        <w:t>2. Табиғи ресурстарды ұтымды пайдалану, оның ішінде табиғи ортаның ассимиляциялық потенциалын қорғау;</w:t>
      </w:r>
    </w:p>
    <w:p w:rsidR="00746215" w:rsidRPr="00746215" w:rsidRDefault="00746215" w:rsidP="00746215">
      <w:pPr>
        <w:rPr>
          <w:rFonts w:ascii="Times New Roman" w:hAnsi="Times New Roman" w:cs="Times New Roman"/>
        </w:rPr>
      </w:pPr>
      <w:r w:rsidRPr="00746215">
        <w:rPr>
          <w:rFonts w:ascii="Times New Roman" w:hAnsi="Times New Roman" w:cs="Times New Roman"/>
        </w:rPr>
        <w:t>3. Халықаралық экологиялық жауапкершіліктің тиімді жүйелерін жасау (соның ішінде, әскери қимылдар кезінде қоршаған ортаны бүлдіргендегі жауапкершілік).</w:t>
      </w:r>
    </w:p>
    <w:p w:rsidR="009812B1" w:rsidRPr="00746215" w:rsidRDefault="00746215" w:rsidP="00746215">
      <w:pPr>
        <w:rPr>
          <w:rFonts w:ascii="Times New Roman" w:hAnsi="Times New Roman" w:cs="Times New Roman"/>
        </w:rPr>
      </w:pPr>
      <w:r w:rsidRPr="00746215">
        <w:rPr>
          <w:rFonts w:ascii="Times New Roman" w:hAnsi="Times New Roman" w:cs="Times New Roman"/>
        </w:rPr>
        <w:t>Аталған бағыттарды іс жүзінде асыру, біршама шамаларды қарастырады, олардың ішінде атап көрсетсек, экономикасы дамыған елднрдің артта қалған мемлекеттерге қаржылай және техникалық көмегі, ресурстарды үнемдеу проблемасы жөніндегі технологиялық шешімдер, қоғамның қажеттілігін экологиялық таза өнімдерге бұру мақсатында экономиканың салаларына құрылымдық өзгерістер жасау, экологиялық бағыттағы халықаралық форумдар ұйымдастыру, қоршаған ортаны қорғауда халықаралық жауапкершілік механизмдерін құру, экологиялық салық салымдарын енгізу, біріккен стратегиялар мен концепцияларды жасау, жекеленген табиғи ресурстарды пайдалануды шешу</w:t>
      </w:r>
    </w:p>
    <w:sectPr w:rsidR="009812B1" w:rsidRPr="00746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B1"/>
    <w:rsid w:val="00746215"/>
    <w:rsid w:val="009812B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AF2F-B261-4248-BF73-BB641042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Нурзада Тургунова</dc:creator>
  <cp:keywords/>
  <dc:description/>
  <cp:lastModifiedBy>Нурзада Тургунова</cp:lastModifiedBy>
  <cp:revision>2</cp:revision>
  <dcterms:created xsi:type="dcterms:W3CDTF">2024-02-21T09:32:00Z</dcterms:created>
  <dcterms:modified xsi:type="dcterms:W3CDTF">2024-02-21T09:33:00Z</dcterms:modified>
</cp:coreProperties>
</file>