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7234" w14:textId="5027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негативное воздействие на окружающую среду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15 декабря 2023 года № 11-66. Зарегистрировано Департаментом юстиции области Жетісу 19 декабря 2023 года № 113-19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Повысить ставки платы за негативное воздействие на окружающую среду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(по согласованию) на первого заместителя акима области А. Жаканбаева.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области Жетісу от 15 декабря 2023 года № 11-66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области Жетісу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Ставки платы за захоронение отходов производства и потребления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месячных расчетных показателей за одну тонну.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